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728" w:rsidRDefault="00061728" w:rsidP="00061728">
      <w:pPr>
        <w:jc w:val="right"/>
      </w:pPr>
      <w:r>
        <w:t>Приложение № 1 к документации</w:t>
      </w:r>
    </w:p>
    <w:p w:rsidR="00061728" w:rsidRDefault="00061728" w:rsidP="00061728">
      <w:pPr>
        <w:jc w:val="right"/>
      </w:pPr>
      <w:r>
        <w:t>по открытому запросу предложений</w:t>
      </w:r>
    </w:p>
    <w:p w:rsidR="007C6A73" w:rsidRDefault="007C6A73" w:rsidP="00061728">
      <w:pPr>
        <w:pStyle w:val="1"/>
        <w:jc w:val="right"/>
      </w:pPr>
    </w:p>
    <w:tbl>
      <w:tblPr>
        <w:tblpPr w:leftFromText="180" w:rightFromText="180" w:vertAnchor="page" w:horzAnchor="margin" w:tblpY="1711"/>
        <w:tblW w:w="9747" w:type="dxa"/>
        <w:tblLayout w:type="fixed"/>
        <w:tblLook w:val="01E0" w:firstRow="1" w:lastRow="1" w:firstColumn="1" w:lastColumn="1" w:noHBand="0" w:noVBand="0"/>
      </w:tblPr>
      <w:tblGrid>
        <w:gridCol w:w="4873"/>
        <w:gridCol w:w="4874"/>
      </w:tblGrid>
      <w:tr w:rsidR="007C6A73" w:rsidTr="003F52AF">
        <w:trPr>
          <w:cantSplit/>
          <w:trHeight w:val="1414"/>
        </w:trPr>
        <w:tc>
          <w:tcPr>
            <w:tcW w:w="4873" w:type="dxa"/>
          </w:tcPr>
          <w:p w:rsidR="007C6A73" w:rsidRPr="00F762C8" w:rsidRDefault="007C6A73" w:rsidP="003F52AF">
            <w:pPr>
              <w:rPr>
                <w:rStyle w:val="10"/>
                <w:u w:val="single"/>
              </w:rPr>
            </w:pPr>
            <w:r w:rsidRPr="00F762C8">
              <w:rPr>
                <w:rStyle w:val="10"/>
                <w:u w:val="single"/>
              </w:rPr>
              <w:t>УТВЕРЖДЕНО</w:t>
            </w:r>
          </w:p>
          <w:p w:rsidR="007C6A73" w:rsidRPr="00A34F4A" w:rsidRDefault="007C6A73" w:rsidP="003F52AF">
            <w:r w:rsidRPr="00A34F4A">
              <w:rPr>
                <w:b/>
              </w:rPr>
              <w:t xml:space="preserve">От Заказчика -        </w:t>
            </w:r>
          </w:p>
          <w:p w:rsidR="007C6A73" w:rsidRPr="00A34F4A" w:rsidRDefault="007C6A73" w:rsidP="003F52AF">
            <w:pPr>
              <w:rPr>
                <w:b/>
              </w:rPr>
            </w:pPr>
            <w:r w:rsidRPr="00A34F4A">
              <w:rPr>
                <w:b/>
              </w:rPr>
              <w:t>Генеральный директор</w:t>
            </w:r>
            <w:r>
              <w:rPr>
                <w:b/>
              </w:rPr>
              <w:t xml:space="preserve"> </w:t>
            </w:r>
            <w:r>
              <w:rPr>
                <w:b/>
              </w:rPr>
              <w:br/>
              <w:t>О</w:t>
            </w:r>
            <w:r w:rsidRPr="00F762C8">
              <w:rPr>
                <w:b/>
              </w:rPr>
              <w:t>ОО «Центрэнергоинвест»</w:t>
            </w:r>
          </w:p>
          <w:p w:rsidR="007C6A73" w:rsidRPr="00A34F4A" w:rsidRDefault="007C6A73" w:rsidP="003F52AF">
            <w:pPr>
              <w:rPr>
                <w:b/>
              </w:rPr>
            </w:pPr>
          </w:p>
          <w:p w:rsidR="007C6A73" w:rsidRPr="00A34F4A" w:rsidRDefault="007C6A73" w:rsidP="003F52AF">
            <w:pPr>
              <w:rPr>
                <w:b/>
              </w:rPr>
            </w:pPr>
          </w:p>
          <w:p w:rsidR="007C6A73" w:rsidRPr="00A34F4A" w:rsidRDefault="007C6A73" w:rsidP="003F52AF">
            <w:pPr>
              <w:rPr>
                <w:b/>
              </w:rPr>
            </w:pPr>
            <w:r w:rsidRPr="00A34F4A">
              <w:rPr>
                <w:rStyle w:val="10"/>
              </w:rPr>
              <w:t>___________________</w:t>
            </w:r>
            <w:r w:rsidRPr="00A34F4A">
              <w:rPr>
                <w:b/>
              </w:rPr>
              <w:t>А.А. Бутко</w:t>
            </w:r>
          </w:p>
          <w:p w:rsidR="007C6A73" w:rsidRPr="00A34F4A" w:rsidRDefault="007C6A73" w:rsidP="003F52AF">
            <w:pPr>
              <w:rPr>
                <w:b/>
              </w:rPr>
            </w:pPr>
          </w:p>
          <w:p w:rsidR="007C6A73" w:rsidRPr="00A34F4A" w:rsidRDefault="007C6A73" w:rsidP="003F52AF">
            <w:pPr>
              <w:rPr>
                <w:rStyle w:val="10"/>
                <w:bCs w:val="0"/>
              </w:rPr>
            </w:pPr>
            <w:r w:rsidRPr="00A34F4A">
              <w:rPr>
                <w:b/>
              </w:rPr>
              <w:t>МП «____» ________________201   г.</w:t>
            </w:r>
          </w:p>
        </w:tc>
        <w:tc>
          <w:tcPr>
            <w:tcW w:w="4874" w:type="dxa"/>
          </w:tcPr>
          <w:p w:rsidR="00517880" w:rsidRPr="00F762C8" w:rsidRDefault="00517880" w:rsidP="00517880">
            <w:pPr>
              <w:rPr>
                <w:rStyle w:val="10"/>
                <w:u w:val="single"/>
              </w:rPr>
            </w:pPr>
            <w:r w:rsidRPr="00F762C8">
              <w:rPr>
                <w:rStyle w:val="10"/>
                <w:u w:val="single"/>
              </w:rPr>
              <w:t>УТВЕРЖДЕНО</w:t>
            </w:r>
          </w:p>
          <w:p w:rsidR="007C6A73" w:rsidRPr="00517880" w:rsidRDefault="007C6A73" w:rsidP="003F52AF">
            <w:pPr>
              <w:rPr>
                <w:b/>
              </w:rPr>
            </w:pPr>
            <w:r w:rsidRPr="00517880">
              <w:rPr>
                <w:b/>
              </w:rPr>
              <w:t xml:space="preserve">От Эксплуатирующей организации - </w:t>
            </w:r>
            <w:r w:rsidRPr="00517880">
              <w:rPr>
                <w:b/>
              </w:rPr>
              <w:br/>
            </w:r>
            <w:r w:rsidR="00C863DC" w:rsidRPr="00517880">
              <w:rPr>
                <w:b/>
              </w:rPr>
              <w:t>Главный инженер</w:t>
            </w:r>
            <w:r w:rsidRPr="00517880">
              <w:rPr>
                <w:b/>
              </w:rPr>
              <w:t xml:space="preserve"> </w:t>
            </w:r>
          </w:p>
          <w:p w:rsidR="007C6A73" w:rsidRPr="00517880" w:rsidRDefault="007C6A73" w:rsidP="003F52AF">
            <w:r w:rsidRPr="00517880">
              <w:rPr>
                <w:b/>
              </w:rPr>
              <w:t>ОАО «ОГК-2»:</w:t>
            </w:r>
          </w:p>
          <w:p w:rsidR="007C6A73" w:rsidRPr="00517880" w:rsidRDefault="007C6A73" w:rsidP="003F52AF">
            <w:pPr>
              <w:rPr>
                <w:b/>
              </w:rPr>
            </w:pPr>
          </w:p>
          <w:p w:rsidR="007C6A73" w:rsidRPr="00517880" w:rsidRDefault="007C6A73" w:rsidP="003F52AF">
            <w:pPr>
              <w:rPr>
                <w:b/>
              </w:rPr>
            </w:pPr>
          </w:p>
          <w:p w:rsidR="007C6A73" w:rsidRPr="00517880" w:rsidRDefault="007C6A73" w:rsidP="003F52AF">
            <w:pPr>
              <w:rPr>
                <w:b/>
              </w:rPr>
            </w:pPr>
            <w:r w:rsidRPr="00517880">
              <w:rPr>
                <w:rStyle w:val="10"/>
              </w:rPr>
              <w:t xml:space="preserve">___________________ </w:t>
            </w:r>
            <w:r w:rsidRPr="00517880">
              <w:rPr>
                <w:b/>
              </w:rPr>
              <w:t xml:space="preserve"> </w:t>
            </w:r>
            <w:r w:rsidR="00C863DC" w:rsidRPr="00517880">
              <w:rPr>
                <w:b/>
              </w:rPr>
              <w:t>К.В. Москвин</w:t>
            </w:r>
          </w:p>
          <w:p w:rsidR="007C6A73" w:rsidRPr="00517880" w:rsidRDefault="007C6A73" w:rsidP="003F52AF">
            <w:pPr>
              <w:rPr>
                <w:b/>
              </w:rPr>
            </w:pPr>
          </w:p>
          <w:p w:rsidR="007C6A73" w:rsidRPr="00517880" w:rsidRDefault="007C6A73" w:rsidP="003F52AF">
            <w:pPr>
              <w:rPr>
                <w:rStyle w:val="10"/>
              </w:rPr>
            </w:pPr>
            <w:r w:rsidRPr="00517880">
              <w:rPr>
                <w:b/>
              </w:rPr>
              <w:t>МП « ____» _______________ 201    г.</w:t>
            </w:r>
          </w:p>
          <w:p w:rsidR="007C6A73" w:rsidRPr="00353EA5" w:rsidRDefault="007C6A73" w:rsidP="003F52AF">
            <w:pPr>
              <w:rPr>
                <w:rStyle w:val="10"/>
                <w:highlight w:val="yellow"/>
              </w:rPr>
            </w:pPr>
          </w:p>
        </w:tc>
      </w:tr>
    </w:tbl>
    <w:p w:rsidR="00C863DC" w:rsidRDefault="00C863DC" w:rsidP="007C6A73">
      <w:pPr>
        <w:pStyle w:val="1"/>
      </w:pPr>
    </w:p>
    <w:p w:rsidR="00C863DC" w:rsidRDefault="00C863DC" w:rsidP="007C6A73">
      <w:pPr>
        <w:pStyle w:val="1"/>
      </w:pPr>
    </w:p>
    <w:p w:rsidR="00C863DC" w:rsidRDefault="00C863DC" w:rsidP="007C6A73">
      <w:pPr>
        <w:pStyle w:val="1"/>
      </w:pPr>
    </w:p>
    <w:p w:rsidR="00C863DC" w:rsidRDefault="00C863DC" w:rsidP="007C6A73">
      <w:pPr>
        <w:pStyle w:val="1"/>
      </w:pPr>
    </w:p>
    <w:p w:rsidR="00C863DC" w:rsidRDefault="00C863DC" w:rsidP="007C6A73">
      <w:pPr>
        <w:pStyle w:val="1"/>
      </w:pPr>
    </w:p>
    <w:p w:rsidR="007C6A73" w:rsidRDefault="007C6A73" w:rsidP="007C6A73">
      <w:pPr>
        <w:pStyle w:val="1"/>
      </w:pPr>
      <w:r>
        <w:t xml:space="preserve">ЗАДАНИЕ НА ПРОЕКТИРОВАНИЕ </w:t>
      </w:r>
    </w:p>
    <w:p w:rsidR="007C6A73" w:rsidRDefault="007C6A73" w:rsidP="007C6A73">
      <w:pPr>
        <w:pStyle w:val="1"/>
      </w:pPr>
      <w:r>
        <w:t xml:space="preserve">АРХИТЕКТУРНО-СТРОИТЕЛЬНОГО ОБЪЕКТА </w:t>
      </w:r>
    </w:p>
    <w:p w:rsidR="007C6A73" w:rsidRDefault="007C6A73" w:rsidP="007C6A73">
      <w:pPr>
        <w:pStyle w:val="1"/>
      </w:pPr>
      <w:r>
        <w:t>ПРОМЫШЛЕННОГО НАЗНАЧЕНИЯ</w:t>
      </w:r>
    </w:p>
    <w:p w:rsidR="007C6A73" w:rsidRPr="00A6030F" w:rsidRDefault="007C6A73" w:rsidP="007C6A73">
      <w:pPr>
        <w:pStyle w:val="1"/>
        <w:rPr>
          <w:b w:val="0"/>
          <w:i/>
        </w:rPr>
      </w:pPr>
      <w:r w:rsidRPr="00A6030F">
        <w:rPr>
          <w:b w:val="0"/>
          <w:i/>
        </w:rPr>
        <w:t>(ТЕХНИЧЕСКОЕ ЗАДАНИЕ)</w:t>
      </w:r>
    </w:p>
    <w:p w:rsidR="007C6A73" w:rsidRDefault="007C6A73" w:rsidP="007C6A73">
      <w:pPr>
        <w:jc w:val="center"/>
        <w:rPr>
          <w:sz w:val="28"/>
        </w:rPr>
      </w:pPr>
    </w:p>
    <w:tbl>
      <w:tblPr>
        <w:tblW w:w="0" w:type="auto"/>
        <w:jc w:val="center"/>
        <w:tblInd w:w="-508" w:type="dxa"/>
        <w:tblLayout w:type="fixed"/>
        <w:tblLook w:val="01E0" w:firstRow="1" w:lastRow="1" w:firstColumn="1" w:lastColumn="1" w:noHBand="0" w:noVBand="0"/>
      </w:tblPr>
      <w:tblGrid>
        <w:gridCol w:w="9669"/>
      </w:tblGrid>
      <w:tr w:rsidR="007C6A73" w:rsidTr="003F52AF">
        <w:trPr>
          <w:trHeight w:val="277"/>
          <w:jc w:val="center"/>
        </w:trPr>
        <w:tc>
          <w:tcPr>
            <w:tcW w:w="9669" w:type="dxa"/>
            <w:tcBorders>
              <w:top w:val="nil"/>
              <w:left w:val="nil"/>
              <w:bottom w:val="single" w:sz="4" w:space="0" w:color="auto"/>
              <w:right w:val="nil"/>
            </w:tcBorders>
            <w:hideMark/>
          </w:tcPr>
          <w:p w:rsidR="007C6A73" w:rsidRDefault="007C6A73" w:rsidP="003F52AF">
            <w:pPr>
              <w:ind w:right="142"/>
              <w:jc w:val="center"/>
              <w:rPr>
                <w:sz w:val="28"/>
              </w:rPr>
            </w:pPr>
            <w:r w:rsidRPr="00977033">
              <w:rPr>
                <w:b/>
                <w:sz w:val="28"/>
              </w:rPr>
              <w:t>«</w:t>
            </w:r>
            <w:r w:rsidRPr="00076D45">
              <w:rPr>
                <w:b/>
                <w:sz w:val="28"/>
              </w:rPr>
              <w:t>Грозненск</w:t>
            </w:r>
            <w:r>
              <w:rPr>
                <w:b/>
                <w:sz w:val="28"/>
              </w:rPr>
              <w:t>ая</w:t>
            </w:r>
            <w:r w:rsidRPr="00076D45">
              <w:rPr>
                <w:b/>
                <w:sz w:val="28"/>
              </w:rPr>
              <w:t xml:space="preserve"> ТЭ</w:t>
            </w:r>
            <w:r>
              <w:rPr>
                <w:b/>
                <w:sz w:val="28"/>
              </w:rPr>
              <w:t>С</w:t>
            </w:r>
            <w:r w:rsidRPr="00977033">
              <w:rPr>
                <w:b/>
                <w:sz w:val="28"/>
              </w:rPr>
              <w:t>»</w:t>
            </w:r>
          </w:p>
        </w:tc>
      </w:tr>
      <w:tr w:rsidR="007C6A73" w:rsidTr="003F52AF">
        <w:trPr>
          <w:jc w:val="center"/>
        </w:trPr>
        <w:tc>
          <w:tcPr>
            <w:tcW w:w="9669" w:type="dxa"/>
            <w:tcBorders>
              <w:top w:val="single" w:sz="4" w:space="0" w:color="auto"/>
              <w:left w:val="nil"/>
              <w:bottom w:val="nil"/>
              <w:right w:val="nil"/>
            </w:tcBorders>
            <w:hideMark/>
          </w:tcPr>
          <w:p w:rsidR="007C6A73" w:rsidRDefault="007C6A73" w:rsidP="003F52AF">
            <w:pPr>
              <w:jc w:val="center"/>
              <w:rPr>
                <w:vertAlign w:val="superscript"/>
              </w:rPr>
            </w:pPr>
            <w:r>
              <w:rPr>
                <w:vertAlign w:val="superscript"/>
              </w:rPr>
              <w:t>(наименование объекта)</w:t>
            </w:r>
          </w:p>
        </w:tc>
      </w:tr>
      <w:tr w:rsidR="007C6A73" w:rsidTr="003F52AF">
        <w:trPr>
          <w:jc w:val="center"/>
        </w:trPr>
        <w:tc>
          <w:tcPr>
            <w:tcW w:w="9669" w:type="dxa"/>
            <w:tcBorders>
              <w:top w:val="nil"/>
              <w:left w:val="nil"/>
              <w:bottom w:val="single" w:sz="4" w:space="0" w:color="auto"/>
              <w:right w:val="nil"/>
            </w:tcBorders>
            <w:hideMark/>
          </w:tcPr>
          <w:p w:rsidR="007C6A73" w:rsidRDefault="007C6A73" w:rsidP="00ED4E19">
            <w:pPr>
              <w:jc w:val="center"/>
              <w:rPr>
                <w:b/>
              </w:rPr>
            </w:pPr>
            <w:r w:rsidRPr="00076D45">
              <w:rPr>
                <w:b/>
              </w:rPr>
              <w:t>Чеченская республика, г. Грозный</w:t>
            </w:r>
            <w:r>
              <w:rPr>
                <w:b/>
              </w:rPr>
              <w:t>,</w:t>
            </w:r>
            <w:r w:rsidRPr="00076D45">
              <w:rPr>
                <w:b/>
              </w:rPr>
              <w:t xml:space="preserve"> </w:t>
            </w:r>
            <w:r w:rsidRPr="00B13780">
              <w:rPr>
                <w:b/>
              </w:rPr>
              <w:t xml:space="preserve">Заводской район </w:t>
            </w:r>
            <w:r w:rsidRPr="00076D45">
              <w:rPr>
                <w:b/>
              </w:rPr>
              <w:t>(</w:t>
            </w:r>
            <w:r w:rsidRPr="00B13780">
              <w:rPr>
                <w:b/>
              </w:rPr>
              <w:t>территория бывшей ТЭЦ-3)</w:t>
            </w:r>
          </w:p>
        </w:tc>
      </w:tr>
      <w:tr w:rsidR="007C6A73" w:rsidTr="003F52AF">
        <w:trPr>
          <w:jc w:val="center"/>
        </w:trPr>
        <w:tc>
          <w:tcPr>
            <w:tcW w:w="9669" w:type="dxa"/>
            <w:tcBorders>
              <w:top w:val="single" w:sz="4" w:space="0" w:color="auto"/>
              <w:left w:val="nil"/>
              <w:bottom w:val="nil"/>
              <w:right w:val="nil"/>
            </w:tcBorders>
            <w:hideMark/>
          </w:tcPr>
          <w:p w:rsidR="007C6A73" w:rsidRDefault="007C6A73" w:rsidP="003F52AF">
            <w:pPr>
              <w:jc w:val="center"/>
              <w:rPr>
                <w:vertAlign w:val="superscript"/>
              </w:rPr>
            </w:pPr>
            <w:r>
              <w:rPr>
                <w:vertAlign w:val="superscript"/>
              </w:rPr>
              <w:t>(адрес строительства)</w:t>
            </w:r>
          </w:p>
        </w:tc>
      </w:tr>
    </w:tbl>
    <w:p w:rsidR="007C6A73" w:rsidRDefault="007C6A73" w:rsidP="007C6A73">
      <w:pPr>
        <w:jc w:val="center"/>
      </w:pPr>
    </w:p>
    <w:p w:rsidR="007C6A73" w:rsidRDefault="007C6A73" w:rsidP="007C6A73">
      <w:pPr>
        <w:jc w:val="center"/>
      </w:pPr>
    </w:p>
    <w:p w:rsidR="007C6A73" w:rsidRDefault="007C6A73" w:rsidP="007C6A73">
      <w:pPr>
        <w:rPr>
          <w:b/>
          <w:color w:val="000000"/>
        </w:rPr>
      </w:pPr>
    </w:p>
    <w:p w:rsidR="007C6A73" w:rsidRDefault="007C6A73" w:rsidP="007C6A73">
      <w:pPr>
        <w:rPr>
          <w:b/>
          <w:color w:val="000000"/>
        </w:rPr>
      </w:pPr>
    </w:p>
    <w:p w:rsidR="007C6A73" w:rsidRDefault="007C6A73" w:rsidP="007C6A73">
      <w:pPr>
        <w:rPr>
          <w:b/>
          <w:color w:val="000000"/>
        </w:rPr>
      </w:pPr>
    </w:p>
    <w:p w:rsidR="00C863DC" w:rsidRPr="00C863DC" w:rsidRDefault="00C863DC" w:rsidP="005159CB">
      <w:pPr>
        <w:ind w:left="4820"/>
        <w:rPr>
          <w:rStyle w:val="10"/>
          <w:u w:val="single"/>
        </w:rPr>
      </w:pPr>
      <w:r w:rsidRPr="00C863DC">
        <w:rPr>
          <w:rStyle w:val="10"/>
          <w:u w:val="single"/>
        </w:rPr>
        <w:t>СОГЛАСОВАНО</w:t>
      </w:r>
    </w:p>
    <w:p w:rsidR="00C863DC" w:rsidRPr="00654E00" w:rsidRDefault="00C863DC" w:rsidP="005159CB">
      <w:pPr>
        <w:pStyle w:val="11"/>
        <w:ind w:left="4820"/>
        <w:rPr>
          <w:b/>
        </w:rPr>
      </w:pPr>
      <w:r w:rsidRPr="00C863DC">
        <w:rPr>
          <w:b/>
        </w:rPr>
        <w:t xml:space="preserve">От Эксплуатирующей организации - </w:t>
      </w:r>
      <w:r w:rsidRPr="00C863DC">
        <w:rPr>
          <w:b/>
        </w:rPr>
        <w:br/>
      </w:r>
      <w:r w:rsidRPr="00654E00">
        <w:rPr>
          <w:b/>
        </w:rPr>
        <w:t xml:space="preserve">Председатель рабочей группы </w:t>
      </w:r>
      <w:r w:rsidRPr="00654E00">
        <w:rPr>
          <w:b/>
        </w:rPr>
        <w:br/>
        <w:t xml:space="preserve">по организации эксплуатации </w:t>
      </w:r>
      <w:r w:rsidRPr="00654E00">
        <w:rPr>
          <w:b/>
        </w:rPr>
        <w:br/>
        <w:t>Грозненской ТЭС -</w:t>
      </w:r>
    </w:p>
    <w:p w:rsidR="00C863DC" w:rsidRPr="00654E00" w:rsidRDefault="00E84AC4" w:rsidP="005159CB">
      <w:pPr>
        <w:pStyle w:val="11"/>
        <w:ind w:left="4820"/>
        <w:rPr>
          <w:b/>
        </w:rPr>
      </w:pPr>
      <w:r>
        <w:rPr>
          <w:b/>
        </w:rPr>
        <w:t>- Д</w:t>
      </w:r>
      <w:r w:rsidR="00C863DC" w:rsidRPr="00654E00">
        <w:rPr>
          <w:b/>
        </w:rPr>
        <w:t xml:space="preserve">иректор филиала   </w:t>
      </w:r>
      <w:r w:rsidR="00C863DC" w:rsidRPr="00654E00">
        <w:rPr>
          <w:b/>
        </w:rPr>
        <w:br/>
        <w:t>ОАО «ОГК-2»-Адлерская ТЭС</w:t>
      </w:r>
    </w:p>
    <w:p w:rsidR="00C863DC" w:rsidRPr="00C863DC" w:rsidRDefault="00C863DC" w:rsidP="005159CB">
      <w:pPr>
        <w:ind w:left="4820"/>
        <w:rPr>
          <w:b/>
        </w:rPr>
      </w:pPr>
    </w:p>
    <w:p w:rsidR="00C863DC" w:rsidRPr="00C863DC" w:rsidRDefault="00C863DC" w:rsidP="005159CB">
      <w:pPr>
        <w:ind w:left="4820"/>
        <w:rPr>
          <w:b/>
        </w:rPr>
      </w:pPr>
    </w:p>
    <w:p w:rsidR="00C863DC" w:rsidRPr="00C863DC" w:rsidRDefault="00C863DC" w:rsidP="005159CB">
      <w:pPr>
        <w:ind w:left="4820"/>
        <w:rPr>
          <w:b/>
        </w:rPr>
      </w:pPr>
      <w:r w:rsidRPr="00C863DC">
        <w:rPr>
          <w:rStyle w:val="10"/>
        </w:rPr>
        <w:t xml:space="preserve">___________________ </w:t>
      </w:r>
      <w:r w:rsidRPr="00C863DC">
        <w:rPr>
          <w:b/>
        </w:rPr>
        <w:t xml:space="preserve"> Д.</w:t>
      </w:r>
      <w:r w:rsidR="00517880">
        <w:rPr>
          <w:b/>
        </w:rPr>
        <w:t>Ю</w:t>
      </w:r>
      <w:r w:rsidRPr="00C863DC">
        <w:rPr>
          <w:b/>
        </w:rPr>
        <w:t xml:space="preserve">. </w:t>
      </w:r>
      <w:r w:rsidR="00517880">
        <w:rPr>
          <w:b/>
        </w:rPr>
        <w:t>Птах</w:t>
      </w:r>
    </w:p>
    <w:p w:rsidR="00C863DC" w:rsidRPr="00C863DC" w:rsidRDefault="00C863DC" w:rsidP="005159CB">
      <w:pPr>
        <w:ind w:left="4820"/>
        <w:rPr>
          <w:b/>
        </w:rPr>
      </w:pPr>
    </w:p>
    <w:p w:rsidR="00C863DC" w:rsidRPr="00C863DC" w:rsidRDefault="00C863DC" w:rsidP="005159CB">
      <w:pPr>
        <w:ind w:left="4820"/>
        <w:rPr>
          <w:rStyle w:val="10"/>
        </w:rPr>
      </w:pPr>
      <w:r w:rsidRPr="00C863DC">
        <w:rPr>
          <w:b/>
        </w:rPr>
        <w:t>МП « ____» _______________ 201    г.</w:t>
      </w:r>
    </w:p>
    <w:p w:rsidR="007C6A73" w:rsidRDefault="007C6A73" w:rsidP="00C863DC">
      <w:pPr>
        <w:jc w:val="right"/>
        <w:rPr>
          <w:b/>
          <w:color w:val="000000"/>
        </w:rPr>
      </w:pPr>
    </w:p>
    <w:p w:rsidR="007C6A73" w:rsidRDefault="007C6A73" w:rsidP="007C6A73">
      <w:pPr>
        <w:rPr>
          <w:b/>
          <w:color w:val="000000"/>
        </w:rPr>
      </w:pPr>
    </w:p>
    <w:p w:rsidR="007C6A73" w:rsidRDefault="007C6A73" w:rsidP="007C6A73">
      <w:pPr>
        <w:rPr>
          <w:b/>
          <w:color w:val="000000"/>
        </w:rPr>
      </w:pPr>
    </w:p>
    <w:p w:rsidR="007C6A73" w:rsidRDefault="007C6A73" w:rsidP="007C6A73">
      <w:pPr>
        <w:rPr>
          <w:b/>
          <w:color w:val="000000"/>
        </w:rPr>
      </w:pPr>
    </w:p>
    <w:p w:rsidR="007C6A73" w:rsidRDefault="007C6A73" w:rsidP="007C6A73">
      <w:pPr>
        <w:rPr>
          <w:b/>
          <w:color w:val="000000"/>
        </w:rPr>
      </w:pPr>
    </w:p>
    <w:p w:rsidR="007C6A73" w:rsidRDefault="007C6A73" w:rsidP="007C6A73">
      <w:pPr>
        <w:rPr>
          <w:b/>
          <w:color w:val="000000"/>
        </w:rPr>
      </w:pPr>
    </w:p>
    <w:p w:rsidR="007C6A73" w:rsidRDefault="007C6A73" w:rsidP="007C6A73">
      <w:pPr>
        <w:rPr>
          <w:b/>
          <w:color w:val="000000"/>
        </w:rPr>
      </w:pPr>
    </w:p>
    <w:p w:rsidR="007C6A73" w:rsidRDefault="007C6A73" w:rsidP="007C6A73">
      <w:pPr>
        <w:rPr>
          <w:b/>
          <w:color w:val="000000"/>
        </w:rPr>
      </w:pPr>
      <w:r>
        <w:rPr>
          <w:b/>
          <w:color w:val="000000"/>
        </w:rPr>
        <w:t xml:space="preserve">                                                                   </w:t>
      </w:r>
    </w:p>
    <w:p w:rsidR="007C6A73" w:rsidRDefault="007C6A73" w:rsidP="007C6A73">
      <w:pPr>
        <w:jc w:val="center"/>
        <w:rPr>
          <w:b/>
          <w:color w:val="000000"/>
        </w:rPr>
      </w:pPr>
    </w:p>
    <w:p w:rsidR="007C6A73" w:rsidRDefault="007C6A73" w:rsidP="007C6A73">
      <w:pPr>
        <w:jc w:val="center"/>
        <w:rPr>
          <w:b/>
          <w:color w:val="000000"/>
        </w:rPr>
      </w:pPr>
      <w:r>
        <w:rPr>
          <w:b/>
          <w:color w:val="000000"/>
        </w:rPr>
        <w:lastRenderedPageBreak/>
        <w:t>Москва, 2014 г.</w:t>
      </w:r>
    </w:p>
    <w:p w:rsidR="00C863DC" w:rsidRDefault="00C863DC">
      <w:pPr>
        <w:spacing w:after="200" w:line="276" w:lineRule="auto"/>
        <w:rPr>
          <w:b/>
          <w:color w:val="000000"/>
        </w:rPr>
      </w:pPr>
      <w:r>
        <w:rPr>
          <w:b/>
          <w:color w:val="000000"/>
        </w:rPr>
        <w:br w:type="page"/>
      </w:r>
    </w:p>
    <w:p w:rsidR="00C863DC" w:rsidRDefault="00C863DC" w:rsidP="007C6A73">
      <w:pPr>
        <w:jc w:val="center"/>
        <w:rPr>
          <w:b/>
          <w:color w:val="000000"/>
        </w:rPr>
      </w:pPr>
    </w:p>
    <w:tbl>
      <w:tblPr>
        <w:tblW w:w="10551"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
        <w:gridCol w:w="3797"/>
        <w:gridCol w:w="5827"/>
      </w:tblGrid>
      <w:tr w:rsidR="007C6A73" w:rsidRPr="008A287A" w:rsidTr="003F52AF">
        <w:trPr>
          <w:cantSplit/>
          <w:trHeight w:val="20"/>
          <w:tblHeader/>
        </w:trPr>
        <w:tc>
          <w:tcPr>
            <w:tcW w:w="927" w:type="dxa"/>
          </w:tcPr>
          <w:p w:rsidR="007C6A73" w:rsidRPr="00746FE1" w:rsidRDefault="007C6A73" w:rsidP="003F52AF">
            <w:pPr>
              <w:suppressAutoHyphens/>
              <w:jc w:val="center"/>
              <w:rPr>
                <w:b/>
                <w:color w:val="000000"/>
              </w:rPr>
            </w:pPr>
            <w:r>
              <w:rPr>
                <w:b/>
                <w:color w:val="000000"/>
              </w:rPr>
              <w:br w:type="page"/>
            </w:r>
            <w:r w:rsidRPr="00746FE1">
              <w:rPr>
                <w:b/>
                <w:color w:val="000000"/>
              </w:rPr>
              <w:br w:type="page"/>
              <w:t>№</w:t>
            </w:r>
          </w:p>
          <w:p w:rsidR="007C6A73" w:rsidRPr="00746FE1" w:rsidRDefault="007C6A73" w:rsidP="003F52AF">
            <w:pPr>
              <w:suppressAutoHyphens/>
              <w:jc w:val="center"/>
              <w:rPr>
                <w:b/>
                <w:color w:val="000000"/>
              </w:rPr>
            </w:pPr>
            <w:r w:rsidRPr="00746FE1">
              <w:rPr>
                <w:b/>
                <w:color w:val="000000"/>
              </w:rPr>
              <w:t>п/п</w:t>
            </w:r>
          </w:p>
        </w:tc>
        <w:tc>
          <w:tcPr>
            <w:tcW w:w="3797" w:type="dxa"/>
          </w:tcPr>
          <w:p w:rsidR="007C6A73" w:rsidRPr="00746FE1" w:rsidRDefault="007C6A73" w:rsidP="003F52AF">
            <w:pPr>
              <w:suppressAutoHyphens/>
              <w:jc w:val="center"/>
              <w:rPr>
                <w:b/>
              </w:rPr>
            </w:pPr>
            <w:r w:rsidRPr="00746FE1">
              <w:rPr>
                <w:b/>
              </w:rPr>
              <w:t xml:space="preserve">Перечень основных </w:t>
            </w:r>
            <w:r w:rsidRPr="00746FE1">
              <w:rPr>
                <w:b/>
                <w:color w:val="000000"/>
              </w:rPr>
              <w:t>требований</w:t>
            </w:r>
          </w:p>
        </w:tc>
        <w:tc>
          <w:tcPr>
            <w:tcW w:w="5827" w:type="dxa"/>
          </w:tcPr>
          <w:p w:rsidR="007C6A73" w:rsidRPr="00746FE1" w:rsidRDefault="007C6A73" w:rsidP="003F52AF">
            <w:pPr>
              <w:suppressAutoHyphens/>
              <w:ind w:right="34"/>
              <w:jc w:val="center"/>
              <w:rPr>
                <w:b/>
              </w:rPr>
            </w:pPr>
            <w:r w:rsidRPr="00746FE1">
              <w:rPr>
                <w:b/>
              </w:rPr>
              <w:t>Содержание требований</w:t>
            </w:r>
          </w:p>
        </w:tc>
      </w:tr>
      <w:tr w:rsidR="007C6A73" w:rsidRPr="008A287A" w:rsidTr="003F52AF">
        <w:trPr>
          <w:cantSplit/>
          <w:trHeight w:val="20"/>
          <w:tblHeader/>
        </w:trPr>
        <w:tc>
          <w:tcPr>
            <w:tcW w:w="927" w:type="dxa"/>
          </w:tcPr>
          <w:p w:rsidR="007C6A73" w:rsidRPr="00746FE1" w:rsidRDefault="007C6A73" w:rsidP="003F52AF">
            <w:pPr>
              <w:suppressAutoHyphens/>
              <w:jc w:val="center"/>
              <w:rPr>
                <w:b/>
                <w:color w:val="000000"/>
              </w:rPr>
            </w:pPr>
            <w:r w:rsidRPr="00746FE1">
              <w:rPr>
                <w:b/>
                <w:color w:val="000000"/>
              </w:rPr>
              <w:t>1</w:t>
            </w:r>
          </w:p>
        </w:tc>
        <w:tc>
          <w:tcPr>
            <w:tcW w:w="3797" w:type="dxa"/>
          </w:tcPr>
          <w:p w:rsidR="007C6A73" w:rsidRPr="00746FE1" w:rsidRDefault="007C6A73" w:rsidP="003F52AF">
            <w:pPr>
              <w:suppressAutoHyphens/>
              <w:jc w:val="center"/>
              <w:rPr>
                <w:b/>
                <w:color w:val="000000"/>
              </w:rPr>
            </w:pPr>
            <w:r w:rsidRPr="00746FE1">
              <w:rPr>
                <w:b/>
                <w:color w:val="000000"/>
              </w:rPr>
              <w:t>2</w:t>
            </w:r>
          </w:p>
        </w:tc>
        <w:tc>
          <w:tcPr>
            <w:tcW w:w="5827" w:type="dxa"/>
          </w:tcPr>
          <w:p w:rsidR="007C6A73" w:rsidRPr="00746FE1" w:rsidRDefault="007C6A73" w:rsidP="003F52AF">
            <w:pPr>
              <w:suppressAutoHyphens/>
              <w:ind w:right="34"/>
              <w:jc w:val="center"/>
              <w:rPr>
                <w:b/>
                <w:color w:val="000000"/>
              </w:rPr>
            </w:pPr>
            <w:r w:rsidRPr="00746FE1">
              <w:rPr>
                <w:b/>
                <w:color w:val="000000"/>
              </w:rPr>
              <w:t>3</w:t>
            </w:r>
          </w:p>
        </w:tc>
      </w:tr>
      <w:tr w:rsidR="007C6A73" w:rsidRPr="008A287A" w:rsidTr="003F52AF">
        <w:trPr>
          <w:trHeight w:val="20"/>
        </w:trPr>
        <w:tc>
          <w:tcPr>
            <w:tcW w:w="10551" w:type="dxa"/>
            <w:gridSpan w:val="3"/>
          </w:tcPr>
          <w:p w:rsidR="007C6A73" w:rsidRPr="00746FE1" w:rsidRDefault="007C6A73" w:rsidP="003F52AF">
            <w:pPr>
              <w:suppressAutoHyphens/>
              <w:ind w:right="34"/>
              <w:rPr>
                <w:rStyle w:val="10"/>
              </w:rPr>
            </w:pPr>
            <w:r w:rsidRPr="00746FE1">
              <w:rPr>
                <w:rStyle w:val="10"/>
              </w:rPr>
              <w:t>1. ОБЩИЕ ДАННЫЕ</w:t>
            </w:r>
          </w:p>
        </w:tc>
      </w:tr>
      <w:tr w:rsidR="007C6A73" w:rsidRPr="008A287A" w:rsidTr="003F52AF">
        <w:trPr>
          <w:trHeight w:val="20"/>
        </w:trPr>
        <w:tc>
          <w:tcPr>
            <w:tcW w:w="927" w:type="dxa"/>
          </w:tcPr>
          <w:p w:rsidR="007C6A73" w:rsidRPr="00746FE1" w:rsidRDefault="007C6A73" w:rsidP="003F52AF">
            <w:pPr>
              <w:suppressAutoHyphens/>
              <w:rPr>
                <w:color w:val="000000"/>
              </w:rPr>
            </w:pPr>
            <w:r w:rsidRPr="00746FE1">
              <w:rPr>
                <w:color w:val="000000"/>
              </w:rPr>
              <w:t>1.1</w:t>
            </w:r>
          </w:p>
        </w:tc>
        <w:tc>
          <w:tcPr>
            <w:tcW w:w="3797" w:type="dxa"/>
          </w:tcPr>
          <w:p w:rsidR="007C6A73" w:rsidRPr="00746FE1" w:rsidRDefault="007C6A73" w:rsidP="003F52AF">
            <w:pPr>
              <w:suppressAutoHyphens/>
              <w:rPr>
                <w:highlight w:val="yellow"/>
              </w:rPr>
            </w:pPr>
            <w:r w:rsidRPr="00746FE1">
              <w:t xml:space="preserve">Основание для проектирования </w:t>
            </w:r>
            <w:r w:rsidRPr="0029366B">
              <w:t>(правовой акт городской администрации).</w:t>
            </w:r>
          </w:p>
        </w:tc>
        <w:tc>
          <w:tcPr>
            <w:tcW w:w="5827" w:type="dxa"/>
          </w:tcPr>
          <w:p w:rsidR="007C6A73" w:rsidRPr="00402624" w:rsidRDefault="007C6A73" w:rsidP="003F52AF">
            <w:pPr>
              <w:ind w:right="34"/>
              <w:jc w:val="both"/>
            </w:pPr>
            <w:r w:rsidRPr="00402624">
              <w:t>1. Распоряжение Правительства РФ от 11.08.10 № 1334-р «Об утверждении перечня генерирующих объектов, с использованием которых будет осуществляться поставка мощности по договорам предоставления мощности».</w:t>
            </w:r>
          </w:p>
          <w:p w:rsidR="007C6A73" w:rsidRPr="00402624" w:rsidRDefault="007C6A73" w:rsidP="00AF2D74">
            <w:pPr>
              <w:pStyle w:val="11pt"/>
              <w:suppressAutoHyphens/>
              <w:ind w:right="34"/>
              <w:jc w:val="left"/>
              <w:rPr>
                <w:sz w:val="24"/>
                <w:szCs w:val="24"/>
              </w:rPr>
            </w:pPr>
            <w:r w:rsidRPr="00402624">
              <w:rPr>
                <w:sz w:val="24"/>
                <w:szCs w:val="24"/>
              </w:rPr>
              <w:t>2. Постановление Правительства Чеченской Республики от 24.07.2012 №147 «Об утверждении схемы и программы развития электроэнергетики Чеченской Республики на 2013 – 2017 годы».</w:t>
            </w:r>
          </w:p>
        </w:tc>
      </w:tr>
      <w:tr w:rsidR="007C6A73" w:rsidRPr="008A287A" w:rsidTr="003F52AF">
        <w:trPr>
          <w:trHeight w:val="20"/>
        </w:trPr>
        <w:tc>
          <w:tcPr>
            <w:tcW w:w="927" w:type="dxa"/>
          </w:tcPr>
          <w:p w:rsidR="007C6A73" w:rsidRPr="00746FE1" w:rsidRDefault="007C6A73" w:rsidP="003F52AF">
            <w:pPr>
              <w:suppressAutoHyphens/>
              <w:rPr>
                <w:color w:val="000000"/>
              </w:rPr>
            </w:pPr>
            <w:r w:rsidRPr="00746FE1">
              <w:rPr>
                <w:color w:val="000000"/>
              </w:rPr>
              <w:t>1.2</w:t>
            </w:r>
          </w:p>
        </w:tc>
        <w:tc>
          <w:tcPr>
            <w:tcW w:w="3797" w:type="dxa"/>
          </w:tcPr>
          <w:p w:rsidR="007C6A73" w:rsidRPr="00746FE1" w:rsidRDefault="007C6A73" w:rsidP="003F52AF">
            <w:pPr>
              <w:suppressAutoHyphens/>
            </w:pPr>
            <w:r w:rsidRPr="00746FE1">
              <w:t>Сведения об участке и планировочных ограничениях. Особые геологические и гидрогеологические условия</w:t>
            </w:r>
          </w:p>
        </w:tc>
        <w:tc>
          <w:tcPr>
            <w:tcW w:w="5827" w:type="dxa"/>
          </w:tcPr>
          <w:p w:rsidR="007C6A73" w:rsidRPr="00402624" w:rsidRDefault="007C6A73" w:rsidP="003F52AF">
            <w:pPr>
              <w:pStyle w:val="11pt"/>
              <w:suppressAutoHyphens/>
              <w:ind w:right="34"/>
              <w:jc w:val="left"/>
              <w:rPr>
                <w:rStyle w:val="11pt0"/>
                <w:sz w:val="24"/>
                <w:szCs w:val="24"/>
              </w:rPr>
            </w:pPr>
            <w:r w:rsidRPr="00402624">
              <w:rPr>
                <w:rStyle w:val="11pt0"/>
                <w:sz w:val="24"/>
                <w:szCs w:val="24"/>
              </w:rPr>
              <w:t xml:space="preserve">1. Участок строительства располагается по адресу: </w:t>
            </w:r>
            <w:r w:rsidRPr="00402624">
              <w:rPr>
                <w:rStyle w:val="11pt0"/>
                <w:sz w:val="24"/>
                <w:szCs w:val="24"/>
              </w:rPr>
              <w:br/>
            </w:r>
            <w:r w:rsidRPr="00402624">
              <w:rPr>
                <w:sz w:val="24"/>
                <w:szCs w:val="24"/>
              </w:rPr>
              <w:t>г. Грозный, Заводской район, территория бывшей ТЭЦ-3.</w:t>
            </w:r>
          </w:p>
          <w:p w:rsidR="007C6A73" w:rsidRPr="00402624" w:rsidRDefault="007C6A73" w:rsidP="003F52AF">
            <w:pPr>
              <w:pStyle w:val="11pt"/>
              <w:suppressAutoHyphens/>
              <w:ind w:right="34"/>
              <w:jc w:val="left"/>
              <w:rPr>
                <w:rStyle w:val="11pt0"/>
                <w:sz w:val="24"/>
                <w:szCs w:val="24"/>
              </w:rPr>
            </w:pPr>
            <w:r w:rsidRPr="00402624">
              <w:rPr>
                <w:rStyle w:val="11pt0"/>
                <w:sz w:val="24"/>
                <w:szCs w:val="24"/>
              </w:rPr>
              <w:t xml:space="preserve">2. Геологические и гидрогеологические условия принять по отчету комплексных инженерных изысканий, выполняемых Генпроектировщиком. </w:t>
            </w:r>
          </w:p>
          <w:p w:rsidR="007C6A73" w:rsidRPr="00402624" w:rsidRDefault="007C6A73" w:rsidP="00AF2D74">
            <w:pPr>
              <w:pStyle w:val="11pt"/>
              <w:suppressAutoHyphens/>
              <w:ind w:right="34"/>
              <w:jc w:val="left"/>
              <w:rPr>
                <w:sz w:val="24"/>
                <w:szCs w:val="24"/>
              </w:rPr>
            </w:pPr>
            <w:r w:rsidRPr="00402624">
              <w:rPr>
                <w:sz w:val="24"/>
                <w:szCs w:val="24"/>
              </w:rPr>
              <w:t>3. Сейсмичность площадки принять на основании результатов инженерных изысканий согласно карт</w:t>
            </w:r>
            <w:r w:rsidR="00ED4E19">
              <w:rPr>
                <w:sz w:val="24"/>
                <w:szCs w:val="24"/>
              </w:rPr>
              <w:t>е</w:t>
            </w:r>
            <w:r w:rsidRPr="00402624">
              <w:rPr>
                <w:sz w:val="24"/>
                <w:szCs w:val="24"/>
              </w:rPr>
              <w:t xml:space="preserve"> ОСР-97-В.</w:t>
            </w:r>
          </w:p>
        </w:tc>
      </w:tr>
      <w:tr w:rsidR="007C6A73" w:rsidRPr="008A287A" w:rsidTr="003F52AF">
        <w:trPr>
          <w:trHeight w:val="20"/>
        </w:trPr>
        <w:tc>
          <w:tcPr>
            <w:tcW w:w="927" w:type="dxa"/>
          </w:tcPr>
          <w:p w:rsidR="007C6A73" w:rsidRPr="00746FE1" w:rsidRDefault="007C6A73" w:rsidP="003F52AF">
            <w:pPr>
              <w:suppressAutoHyphens/>
              <w:rPr>
                <w:color w:val="000000"/>
              </w:rPr>
            </w:pPr>
            <w:r w:rsidRPr="00746FE1">
              <w:rPr>
                <w:color w:val="000000"/>
              </w:rPr>
              <w:t>1.3</w:t>
            </w:r>
          </w:p>
        </w:tc>
        <w:tc>
          <w:tcPr>
            <w:tcW w:w="3797" w:type="dxa"/>
          </w:tcPr>
          <w:p w:rsidR="007C6A73" w:rsidRPr="00746FE1" w:rsidRDefault="007C6A73" w:rsidP="003F52AF">
            <w:pPr>
              <w:suppressAutoHyphens/>
              <w:rPr>
                <w:highlight w:val="yellow"/>
              </w:rPr>
            </w:pPr>
            <w:r w:rsidRPr="00746FE1">
              <w:t>Назначение, номенклатура и мощность производства</w:t>
            </w:r>
          </w:p>
        </w:tc>
        <w:tc>
          <w:tcPr>
            <w:tcW w:w="5827" w:type="dxa"/>
          </w:tcPr>
          <w:p w:rsidR="007C6A73" w:rsidRPr="00402624" w:rsidRDefault="007C6A73" w:rsidP="003F52AF">
            <w:pPr>
              <w:pStyle w:val="11pt"/>
              <w:suppressAutoHyphens/>
              <w:ind w:right="34"/>
              <w:jc w:val="left"/>
              <w:rPr>
                <w:sz w:val="24"/>
                <w:szCs w:val="24"/>
              </w:rPr>
            </w:pPr>
            <w:r w:rsidRPr="00402624">
              <w:rPr>
                <w:sz w:val="24"/>
                <w:szCs w:val="24"/>
              </w:rPr>
              <w:t>1. Назначение - комбинированная выработка электроэнергии и тепла для обеспечения потребителей Чеченской Республики.</w:t>
            </w:r>
          </w:p>
          <w:p w:rsidR="007C6A73" w:rsidRPr="00402624" w:rsidRDefault="007C6A73" w:rsidP="003F52AF">
            <w:pPr>
              <w:pStyle w:val="a4"/>
              <w:widowControl/>
              <w:suppressAutoHyphens/>
              <w:spacing w:before="0" w:line="240" w:lineRule="auto"/>
              <w:ind w:right="34"/>
              <w:jc w:val="left"/>
              <w:rPr>
                <w:color w:val="000000"/>
              </w:rPr>
            </w:pPr>
            <w:r w:rsidRPr="00402624">
              <w:rPr>
                <w:spacing w:val="0"/>
              </w:rPr>
              <w:t xml:space="preserve"> М</w:t>
            </w:r>
            <w:r w:rsidRPr="00402624">
              <w:rPr>
                <w:color w:val="000000"/>
              </w:rPr>
              <w:t>ощность энергоблока:</w:t>
            </w:r>
          </w:p>
          <w:p w:rsidR="007C6A73" w:rsidRPr="00402624" w:rsidRDefault="007C6A73" w:rsidP="003F52AF">
            <w:pPr>
              <w:numPr>
                <w:ilvl w:val="0"/>
                <w:numId w:val="1"/>
              </w:numPr>
              <w:suppressAutoHyphens/>
              <w:ind w:left="0" w:right="34" w:firstLine="0"/>
              <w:rPr>
                <w:color w:val="000000"/>
              </w:rPr>
            </w:pPr>
            <w:r w:rsidRPr="00402624">
              <w:rPr>
                <w:color w:val="000000"/>
              </w:rPr>
              <w:t>электрическая – 2х220 МВт (уточняется при разработке проектной документации);</w:t>
            </w:r>
          </w:p>
          <w:p w:rsidR="007C6A73" w:rsidRPr="00402624" w:rsidRDefault="007C6A73" w:rsidP="003F52AF">
            <w:pPr>
              <w:pStyle w:val="a4"/>
              <w:widowControl/>
              <w:numPr>
                <w:ilvl w:val="0"/>
                <w:numId w:val="1"/>
              </w:numPr>
              <w:suppressAutoHyphens/>
              <w:spacing w:before="0" w:line="240" w:lineRule="auto"/>
              <w:ind w:left="0" w:right="34" w:firstLine="0"/>
              <w:jc w:val="left"/>
              <w:rPr>
                <w:color w:val="000000"/>
                <w:spacing w:val="0"/>
              </w:rPr>
            </w:pPr>
            <w:r w:rsidRPr="00402624">
              <w:rPr>
                <w:color w:val="000000"/>
                <w:spacing w:val="0"/>
              </w:rPr>
              <w:t>тепловая – 2х</w:t>
            </w:r>
            <w:r w:rsidRPr="00402624">
              <w:rPr>
                <w:spacing w:val="0"/>
              </w:rPr>
              <w:t xml:space="preserve">140 Гкал/час </w:t>
            </w:r>
            <w:r w:rsidRPr="00402624">
              <w:rPr>
                <w:color w:val="000000"/>
                <w:spacing w:val="0"/>
              </w:rPr>
              <w:t>(уточняется при разработке проектной документации)</w:t>
            </w:r>
            <w:r w:rsidRPr="00402624">
              <w:rPr>
                <w:spacing w:val="0"/>
              </w:rPr>
              <w:t>.</w:t>
            </w:r>
          </w:p>
          <w:p w:rsidR="007C6A73" w:rsidRPr="00402624" w:rsidRDefault="007C6A73" w:rsidP="00AF2D74">
            <w:pPr>
              <w:pStyle w:val="11pt"/>
              <w:suppressAutoHyphens/>
              <w:ind w:right="34"/>
              <w:jc w:val="left"/>
              <w:rPr>
                <w:sz w:val="24"/>
                <w:szCs w:val="24"/>
              </w:rPr>
            </w:pPr>
            <w:r w:rsidRPr="00402624">
              <w:rPr>
                <w:color w:val="000000"/>
                <w:sz w:val="24"/>
                <w:szCs w:val="24"/>
              </w:rPr>
              <w:t>3. Вид работ по Объекту: новое строительство</w:t>
            </w:r>
            <w:r w:rsidR="00AF2D74">
              <w:rPr>
                <w:color w:val="000000"/>
                <w:sz w:val="24"/>
                <w:szCs w:val="24"/>
              </w:rPr>
              <w:t>.</w:t>
            </w:r>
          </w:p>
        </w:tc>
      </w:tr>
      <w:tr w:rsidR="007C6A73" w:rsidRPr="008A287A" w:rsidTr="003F52AF">
        <w:trPr>
          <w:trHeight w:val="20"/>
        </w:trPr>
        <w:tc>
          <w:tcPr>
            <w:tcW w:w="927" w:type="dxa"/>
          </w:tcPr>
          <w:p w:rsidR="007C6A73" w:rsidRPr="00746FE1" w:rsidRDefault="007C6A73" w:rsidP="003F52AF">
            <w:pPr>
              <w:suppressAutoHyphens/>
              <w:rPr>
                <w:color w:val="000000"/>
              </w:rPr>
            </w:pPr>
            <w:r w:rsidRPr="00746FE1">
              <w:rPr>
                <w:color w:val="000000"/>
              </w:rPr>
              <w:t>1.</w:t>
            </w:r>
            <w:r>
              <w:rPr>
                <w:color w:val="000000"/>
              </w:rPr>
              <w:t>4</w:t>
            </w:r>
          </w:p>
        </w:tc>
        <w:tc>
          <w:tcPr>
            <w:tcW w:w="3797" w:type="dxa"/>
          </w:tcPr>
          <w:p w:rsidR="007C6A73" w:rsidRPr="00746FE1" w:rsidRDefault="007C6A73" w:rsidP="003F52AF">
            <w:pPr>
              <w:suppressAutoHyphens/>
              <w:rPr>
                <w:highlight w:val="yellow"/>
              </w:rPr>
            </w:pPr>
            <w:r w:rsidRPr="00746FE1">
              <w:t>Указания о выделении очередей</w:t>
            </w:r>
            <w:r>
              <w:t xml:space="preserve"> (этапов)</w:t>
            </w:r>
            <w:r w:rsidRPr="00746FE1">
              <w:t xml:space="preserve"> строительства и пусковых комплексов, их состав. Указания по перспективному расширению предприятия</w:t>
            </w:r>
          </w:p>
        </w:tc>
        <w:tc>
          <w:tcPr>
            <w:tcW w:w="5827" w:type="dxa"/>
          </w:tcPr>
          <w:p w:rsidR="007C6A73" w:rsidRPr="00402624" w:rsidRDefault="007C6A73" w:rsidP="003F52AF">
            <w:pPr>
              <w:pStyle w:val="11pt"/>
              <w:suppressAutoHyphens/>
              <w:ind w:right="34"/>
              <w:jc w:val="left"/>
              <w:rPr>
                <w:sz w:val="24"/>
                <w:szCs w:val="24"/>
              </w:rPr>
            </w:pPr>
            <w:r w:rsidRPr="00402624">
              <w:rPr>
                <w:sz w:val="24"/>
                <w:szCs w:val="24"/>
              </w:rPr>
              <w:t>Первый этап: Строительство Энергоблока №1.</w:t>
            </w:r>
          </w:p>
          <w:p w:rsidR="007C6A73" w:rsidRPr="00402624" w:rsidRDefault="007C6A73" w:rsidP="003F52AF">
            <w:pPr>
              <w:pStyle w:val="11pt"/>
              <w:suppressAutoHyphens/>
              <w:ind w:right="34"/>
              <w:jc w:val="left"/>
              <w:rPr>
                <w:sz w:val="24"/>
                <w:szCs w:val="24"/>
              </w:rPr>
            </w:pPr>
            <w:r w:rsidRPr="00402624">
              <w:rPr>
                <w:sz w:val="24"/>
                <w:szCs w:val="24"/>
              </w:rPr>
              <w:t>Второй этап: Строительство Энергоблока №2.</w:t>
            </w:r>
          </w:p>
          <w:p w:rsidR="007C6A73" w:rsidRPr="00402624" w:rsidRDefault="007C6A73" w:rsidP="003F52AF">
            <w:pPr>
              <w:pStyle w:val="11pt"/>
              <w:suppressAutoHyphens/>
              <w:ind w:right="34"/>
              <w:jc w:val="left"/>
              <w:rPr>
                <w:sz w:val="24"/>
                <w:szCs w:val="24"/>
              </w:rPr>
            </w:pPr>
          </w:p>
          <w:p w:rsidR="007C6A73" w:rsidRPr="00402624" w:rsidRDefault="007C6A73" w:rsidP="003F52AF">
            <w:pPr>
              <w:pStyle w:val="11pt"/>
              <w:suppressAutoHyphens/>
              <w:ind w:right="34"/>
              <w:jc w:val="left"/>
              <w:rPr>
                <w:sz w:val="24"/>
                <w:szCs w:val="24"/>
              </w:rPr>
            </w:pPr>
            <w:r w:rsidRPr="00402624">
              <w:rPr>
                <w:sz w:val="24"/>
                <w:szCs w:val="24"/>
              </w:rPr>
              <w:t xml:space="preserve">В каждом этапе предусмотреть подэтапы по подаче напряжения и газа. </w:t>
            </w:r>
          </w:p>
          <w:p w:rsidR="007C6A73" w:rsidRPr="00402624" w:rsidRDefault="007C6A73" w:rsidP="00AF2D74">
            <w:pPr>
              <w:pStyle w:val="11pt"/>
              <w:suppressAutoHyphens/>
              <w:ind w:right="34"/>
              <w:jc w:val="left"/>
              <w:rPr>
                <w:sz w:val="24"/>
                <w:szCs w:val="24"/>
              </w:rPr>
            </w:pPr>
            <w:r w:rsidRPr="00402624">
              <w:rPr>
                <w:sz w:val="24"/>
                <w:szCs w:val="24"/>
              </w:rPr>
              <w:t>Расширение предприятия не предполагается.</w:t>
            </w:r>
          </w:p>
        </w:tc>
      </w:tr>
      <w:tr w:rsidR="007C6A73" w:rsidRPr="008A287A" w:rsidTr="003F52AF">
        <w:trPr>
          <w:trHeight w:val="20"/>
        </w:trPr>
        <w:tc>
          <w:tcPr>
            <w:tcW w:w="927" w:type="dxa"/>
          </w:tcPr>
          <w:p w:rsidR="007C6A73" w:rsidRPr="00746FE1" w:rsidRDefault="007C6A73" w:rsidP="003F52AF">
            <w:pPr>
              <w:suppressAutoHyphens/>
              <w:rPr>
                <w:color w:val="000000"/>
              </w:rPr>
            </w:pPr>
            <w:r w:rsidRPr="00746FE1">
              <w:rPr>
                <w:color w:val="000000"/>
              </w:rPr>
              <w:t>1.</w:t>
            </w:r>
            <w:r>
              <w:rPr>
                <w:color w:val="000000"/>
              </w:rPr>
              <w:t>5</w:t>
            </w:r>
          </w:p>
        </w:tc>
        <w:tc>
          <w:tcPr>
            <w:tcW w:w="3797" w:type="dxa"/>
          </w:tcPr>
          <w:p w:rsidR="007C6A73" w:rsidRPr="00AE2F9E" w:rsidRDefault="007C6A73" w:rsidP="003F52AF">
            <w:pPr>
              <w:suppressAutoHyphens/>
            </w:pPr>
            <w:r w:rsidRPr="00AE2F9E">
              <w:t>Сроки начала и окончания строительства, в т.ч. первой очереди.</w:t>
            </w:r>
          </w:p>
          <w:p w:rsidR="007C6A73" w:rsidRPr="00746FE1" w:rsidRDefault="007C6A73" w:rsidP="003F52AF">
            <w:pPr>
              <w:suppressAutoHyphens/>
            </w:pPr>
          </w:p>
        </w:tc>
        <w:tc>
          <w:tcPr>
            <w:tcW w:w="5827" w:type="dxa"/>
          </w:tcPr>
          <w:p w:rsidR="007C6A73" w:rsidRPr="00402624" w:rsidRDefault="007C6A73" w:rsidP="003F52AF">
            <w:pPr>
              <w:pStyle w:val="11pt"/>
              <w:numPr>
                <w:ilvl w:val="0"/>
                <w:numId w:val="38"/>
              </w:numPr>
              <w:tabs>
                <w:tab w:val="left" w:pos="333"/>
              </w:tabs>
              <w:suppressAutoHyphens/>
              <w:ind w:left="0" w:right="34" w:firstLine="0"/>
              <w:jc w:val="left"/>
              <w:rPr>
                <w:sz w:val="24"/>
                <w:szCs w:val="24"/>
              </w:rPr>
            </w:pPr>
            <w:r w:rsidRPr="00402624">
              <w:rPr>
                <w:sz w:val="24"/>
                <w:szCs w:val="24"/>
              </w:rPr>
              <w:t>Начало строительства:</w:t>
            </w:r>
          </w:p>
          <w:p w:rsidR="007C6A73" w:rsidRPr="00402624" w:rsidRDefault="007C6A73" w:rsidP="003F52AF">
            <w:pPr>
              <w:pStyle w:val="11pt"/>
              <w:tabs>
                <w:tab w:val="left" w:pos="333"/>
              </w:tabs>
              <w:suppressAutoHyphens/>
              <w:ind w:right="34"/>
              <w:jc w:val="left"/>
              <w:rPr>
                <w:sz w:val="24"/>
                <w:szCs w:val="24"/>
              </w:rPr>
            </w:pPr>
            <w:r w:rsidRPr="00402624">
              <w:rPr>
                <w:sz w:val="24"/>
                <w:szCs w:val="24"/>
              </w:rPr>
              <w:t>Первый этап:  декабрь 2014 г.</w:t>
            </w:r>
          </w:p>
          <w:p w:rsidR="007C6A73" w:rsidRPr="00402624" w:rsidRDefault="007C6A73" w:rsidP="003F52AF">
            <w:pPr>
              <w:pStyle w:val="11pt"/>
              <w:tabs>
                <w:tab w:val="left" w:pos="333"/>
              </w:tabs>
              <w:suppressAutoHyphens/>
              <w:ind w:right="34"/>
              <w:jc w:val="left"/>
              <w:rPr>
                <w:sz w:val="24"/>
                <w:szCs w:val="24"/>
              </w:rPr>
            </w:pPr>
            <w:r w:rsidRPr="00402624">
              <w:rPr>
                <w:sz w:val="24"/>
                <w:szCs w:val="24"/>
              </w:rPr>
              <w:t>Второй этап:  июнь 201</w:t>
            </w:r>
            <w:r w:rsidR="00F9201D" w:rsidRPr="00402624">
              <w:rPr>
                <w:sz w:val="24"/>
                <w:szCs w:val="24"/>
              </w:rPr>
              <w:t>5</w:t>
            </w:r>
            <w:r w:rsidRPr="00402624">
              <w:rPr>
                <w:sz w:val="24"/>
                <w:szCs w:val="24"/>
              </w:rPr>
              <w:t xml:space="preserve"> г. </w:t>
            </w:r>
          </w:p>
          <w:p w:rsidR="007C6A73" w:rsidRPr="00402624" w:rsidRDefault="007C6A73" w:rsidP="003F52AF">
            <w:pPr>
              <w:pStyle w:val="11pt"/>
              <w:numPr>
                <w:ilvl w:val="0"/>
                <w:numId w:val="38"/>
              </w:numPr>
              <w:tabs>
                <w:tab w:val="left" w:pos="333"/>
              </w:tabs>
              <w:suppressAutoHyphens/>
              <w:ind w:left="0" w:right="34" w:firstLine="0"/>
              <w:jc w:val="left"/>
              <w:rPr>
                <w:sz w:val="24"/>
                <w:szCs w:val="24"/>
              </w:rPr>
            </w:pPr>
            <w:r w:rsidRPr="00402624">
              <w:rPr>
                <w:sz w:val="24"/>
                <w:szCs w:val="24"/>
              </w:rPr>
              <w:t xml:space="preserve">Окончание строительства: </w:t>
            </w:r>
          </w:p>
          <w:p w:rsidR="007C6A73" w:rsidRPr="00402624" w:rsidRDefault="007C6A73" w:rsidP="003F52AF">
            <w:pPr>
              <w:pStyle w:val="11pt"/>
              <w:tabs>
                <w:tab w:val="left" w:pos="333"/>
              </w:tabs>
              <w:suppressAutoHyphens/>
              <w:ind w:right="34"/>
              <w:jc w:val="left"/>
              <w:rPr>
                <w:sz w:val="24"/>
                <w:szCs w:val="24"/>
              </w:rPr>
            </w:pPr>
            <w:r w:rsidRPr="00402624">
              <w:rPr>
                <w:sz w:val="24"/>
                <w:szCs w:val="24"/>
              </w:rPr>
              <w:t xml:space="preserve">Первый этап:  </w:t>
            </w:r>
            <w:r w:rsidR="00F9201D" w:rsidRPr="00402624">
              <w:rPr>
                <w:sz w:val="24"/>
                <w:szCs w:val="24"/>
              </w:rPr>
              <w:t xml:space="preserve">декабрь </w:t>
            </w:r>
            <w:r w:rsidRPr="00402624">
              <w:rPr>
                <w:sz w:val="24"/>
                <w:szCs w:val="24"/>
              </w:rPr>
              <w:t>201</w:t>
            </w:r>
            <w:r w:rsidR="00F9201D" w:rsidRPr="00402624">
              <w:rPr>
                <w:sz w:val="24"/>
                <w:szCs w:val="24"/>
              </w:rPr>
              <w:t>7</w:t>
            </w:r>
            <w:r w:rsidRPr="00402624">
              <w:rPr>
                <w:sz w:val="24"/>
                <w:szCs w:val="24"/>
              </w:rPr>
              <w:t xml:space="preserve"> г.</w:t>
            </w:r>
          </w:p>
          <w:p w:rsidR="00517880" w:rsidRPr="00402624" w:rsidRDefault="007C6A73" w:rsidP="005159CB">
            <w:pPr>
              <w:pStyle w:val="11pt"/>
              <w:tabs>
                <w:tab w:val="left" w:pos="333"/>
              </w:tabs>
              <w:suppressAutoHyphens/>
              <w:ind w:right="34"/>
              <w:jc w:val="left"/>
              <w:rPr>
                <w:i/>
                <w:sz w:val="24"/>
                <w:szCs w:val="24"/>
              </w:rPr>
            </w:pPr>
            <w:r w:rsidRPr="00402624">
              <w:rPr>
                <w:sz w:val="24"/>
                <w:szCs w:val="24"/>
              </w:rPr>
              <w:t xml:space="preserve">Второй этап:  </w:t>
            </w:r>
            <w:r w:rsidR="00F9201D" w:rsidRPr="00402624">
              <w:rPr>
                <w:sz w:val="24"/>
                <w:szCs w:val="24"/>
              </w:rPr>
              <w:t xml:space="preserve">июнь </w:t>
            </w:r>
            <w:r w:rsidRPr="00402624">
              <w:rPr>
                <w:sz w:val="24"/>
                <w:szCs w:val="24"/>
              </w:rPr>
              <w:t>201</w:t>
            </w:r>
            <w:r w:rsidR="00F9201D" w:rsidRPr="00402624">
              <w:rPr>
                <w:sz w:val="24"/>
                <w:szCs w:val="24"/>
              </w:rPr>
              <w:t>8</w:t>
            </w:r>
            <w:r w:rsidRPr="00402624">
              <w:rPr>
                <w:sz w:val="24"/>
                <w:szCs w:val="24"/>
              </w:rPr>
              <w:t xml:space="preserve"> г. </w:t>
            </w:r>
          </w:p>
        </w:tc>
      </w:tr>
      <w:tr w:rsidR="007C6A73" w:rsidRPr="008A287A" w:rsidTr="003F52AF">
        <w:trPr>
          <w:trHeight w:val="20"/>
        </w:trPr>
        <w:tc>
          <w:tcPr>
            <w:tcW w:w="927" w:type="dxa"/>
          </w:tcPr>
          <w:p w:rsidR="007C6A73" w:rsidRPr="00746FE1" w:rsidRDefault="007C6A73" w:rsidP="003F52AF">
            <w:pPr>
              <w:suppressAutoHyphens/>
              <w:rPr>
                <w:color w:val="000000"/>
              </w:rPr>
            </w:pPr>
            <w:r>
              <w:rPr>
                <w:color w:val="000000"/>
              </w:rPr>
              <w:t>1.6</w:t>
            </w:r>
          </w:p>
        </w:tc>
        <w:tc>
          <w:tcPr>
            <w:tcW w:w="3797" w:type="dxa"/>
          </w:tcPr>
          <w:p w:rsidR="007C6A73" w:rsidRPr="00746FE1" w:rsidRDefault="007C6A73" w:rsidP="003F52AF">
            <w:pPr>
              <w:suppressAutoHyphens/>
            </w:pPr>
            <w:r w:rsidRPr="00746FE1">
              <w:t>Источник финансирования строительства</w:t>
            </w:r>
          </w:p>
        </w:tc>
        <w:tc>
          <w:tcPr>
            <w:tcW w:w="5827" w:type="dxa"/>
          </w:tcPr>
          <w:p w:rsidR="007C6A73" w:rsidRPr="00402624" w:rsidRDefault="007C6A73" w:rsidP="003F52AF">
            <w:pPr>
              <w:pStyle w:val="11pt"/>
              <w:suppressAutoHyphens/>
              <w:ind w:right="34"/>
              <w:jc w:val="left"/>
              <w:rPr>
                <w:sz w:val="24"/>
                <w:szCs w:val="24"/>
              </w:rPr>
            </w:pPr>
            <w:r w:rsidRPr="00402624">
              <w:rPr>
                <w:sz w:val="24"/>
                <w:szCs w:val="24"/>
              </w:rPr>
              <w:t xml:space="preserve">Собственные средства </w:t>
            </w:r>
            <w:r w:rsidRPr="00402624">
              <w:rPr>
                <w:sz w:val="24"/>
                <w:szCs w:val="24"/>
              </w:rPr>
              <w:br/>
            </w:r>
          </w:p>
        </w:tc>
      </w:tr>
      <w:tr w:rsidR="007C6A73" w:rsidRPr="008A287A" w:rsidTr="003F52AF">
        <w:trPr>
          <w:trHeight w:val="20"/>
        </w:trPr>
        <w:tc>
          <w:tcPr>
            <w:tcW w:w="927" w:type="dxa"/>
          </w:tcPr>
          <w:p w:rsidR="007C6A73" w:rsidRPr="00AE2F9E" w:rsidRDefault="007C6A73" w:rsidP="003F52AF">
            <w:pPr>
              <w:suppressAutoHyphens/>
              <w:rPr>
                <w:color w:val="000000"/>
              </w:rPr>
            </w:pPr>
            <w:r w:rsidRPr="00AE2F9E">
              <w:rPr>
                <w:color w:val="000000"/>
              </w:rPr>
              <w:t>1.7</w:t>
            </w:r>
          </w:p>
        </w:tc>
        <w:tc>
          <w:tcPr>
            <w:tcW w:w="3797" w:type="dxa"/>
          </w:tcPr>
          <w:p w:rsidR="007C6A73" w:rsidRPr="00AE2F9E" w:rsidRDefault="007C6A73" w:rsidP="003F52AF">
            <w:pPr>
              <w:suppressAutoHyphens/>
            </w:pPr>
            <w:r w:rsidRPr="00AE2F9E">
              <w:t>Категория сложности объекта</w:t>
            </w:r>
          </w:p>
        </w:tc>
        <w:tc>
          <w:tcPr>
            <w:tcW w:w="5827" w:type="dxa"/>
          </w:tcPr>
          <w:p w:rsidR="007C6A73" w:rsidRPr="00402624" w:rsidRDefault="007C6A73" w:rsidP="003F52AF">
            <w:pPr>
              <w:pStyle w:val="11pt"/>
              <w:suppressAutoHyphens/>
              <w:ind w:right="34"/>
              <w:jc w:val="left"/>
              <w:rPr>
                <w:sz w:val="24"/>
                <w:szCs w:val="24"/>
              </w:rPr>
            </w:pPr>
            <w:r w:rsidRPr="00402624">
              <w:rPr>
                <w:sz w:val="24"/>
                <w:szCs w:val="24"/>
              </w:rPr>
              <w:t>V - в соответствии с п. 15.5.1 Методических рекомендаций по определению сто</w:t>
            </w:r>
            <w:bookmarkStart w:id="0" w:name="_GoBack"/>
            <w:bookmarkEnd w:id="0"/>
            <w:r w:rsidRPr="00402624">
              <w:rPr>
                <w:sz w:val="24"/>
                <w:szCs w:val="24"/>
              </w:rPr>
              <w:t>имости затрат, связанных с проведением подрядных торгов в Российской Федерации (утв. Госстроем РФ от 12.02.99 N 11)</w:t>
            </w:r>
          </w:p>
          <w:p w:rsidR="007C6A73" w:rsidRPr="00402624" w:rsidRDefault="007C6A73" w:rsidP="005159CB">
            <w:pPr>
              <w:pStyle w:val="11pt"/>
              <w:suppressAutoHyphens/>
              <w:ind w:right="34"/>
              <w:jc w:val="left"/>
              <w:rPr>
                <w:color w:val="000000"/>
                <w:sz w:val="24"/>
                <w:szCs w:val="24"/>
              </w:rPr>
            </w:pPr>
            <w:r w:rsidRPr="00402624">
              <w:rPr>
                <w:sz w:val="24"/>
                <w:szCs w:val="24"/>
              </w:rPr>
              <w:t>Грозненская ТЭС относится к особо опасному и технически сложному объекту промышленного назначения (Статья 48.1 № 190-ФЗ).</w:t>
            </w:r>
          </w:p>
        </w:tc>
      </w:tr>
      <w:tr w:rsidR="007C6A73" w:rsidRPr="008A287A" w:rsidTr="003F52AF">
        <w:trPr>
          <w:trHeight w:val="20"/>
        </w:trPr>
        <w:tc>
          <w:tcPr>
            <w:tcW w:w="927" w:type="dxa"/>
          </w:tcPr>
          <w:p w:rsidR="007C6A73" w:rsidRPr="00746FE1" w:rsidRDefault="007C6A73" w:rsidP="003F52AF">
            <w:pPr>
              <w:suppressAutoHyphens/>
              <w:rPr>
                <w:color w:val="000000"/>
              </w:rPr>
            </w:pPr>
            <w:r w:rsidRPr="00746FE1">
              <w:rPr>
                <w:color w:val="000000"/>
              </w:rPr>
              <w:lastRenderedPageBreak/>
              <w:t>1.</w:t>
            </w:r>
            <w:r>
              <w:rPr>
                <w:color w:val="000000"/>
              </w:rPr>
              <w:t>8</w:t>
            </w:r>
          </w:p>
        </w:tc>
        <w:tc>
          <w:tcPr>
            <w:tcW w:w="3797" w:type="dxa"/>
          </w:tcPr>
          <w:p w:rsidR="007C6A73" w:rsidRPr="00746FE1" w:rsidRDefault="007C6A73" w:rsidP="003F52AF">
            <w:pPr>
              <w:suppressAutoHyphens/>
            </w:pPr>
            <w:r w:rsidRPr="00746FE1">
              <w:t>Стадийность проектирования</w:t>
            </w:r>
          </w:p>
        </w:tc>
        <w:tc>
          <w:tcPr>
            <w:tcW w:w="5827" w:type="dxa"/>
          </w:tcPr>
          <w:p w:rsidR="007C6A73" w:rsidRPr="00402624" w:rsidRDefault="007C6A73" w:rsidP="003F52AF">
            <w:pPr>
              <w:pStyle w:val="11pt"/>
              <w:suppressAutoHyphens/>
              <w:ind w:right="34"/>
              <w:jc w:val="left"/>
              <w:rPr>
                <w:color w:val="000000"/>
                <w:sz w:val="24"/>
                <w:szCs w:val="24"/>
              </w:rPr>
            </w:pPr>
            <w:r w:rsidRPr="00402624">
              <w:rPr>
                <w:rStyle w:val="a5"/>
              </w:rPr>
              <w:t>Проектная и Рабочая докумен</w:t>
            </w:r>
            <w:r w:rsidRPr="00402624">
              <w:rPr>
                <w:sz w:val="24"/>
                <w:szCs w:val="24"/>
              </w:rPr>
              <w:t>тация.</w:t>
            </w:r>
          </w:p>
        </w:tc>
      </w:tr>
      <w:tr w:rsidR="007C6A73" w:rsidRPr="00C863BA" w:rsidTr="003F52AF">
        <w:trPr>
          <w:trHeight w:val="20"/>
        </w:trPr>
        <w:tc>
          <w:tcPr>
            <w:tcW w:w="927" w:type="dxa"/>
          </w:tcPr>
          <w:p w:rsidR="007C6A73" w:rsidRPr="00C863BA" w:rsidRDefault="007C6A73" w:rsidP="003F52AF">
            <w:pPr>
              <w:suppressAutoHyphens/>
              <w:rPr>
                <w:i/>
                <w:color w:val="000000"/>
              </w:rPr>
            </w:pPr>
            <w:r w:rsidRPr="009745A4">
              <w:rPr>
                <w:color w:val="000000"/>
              </w:rPr>
              <w:t>1.9</w:t>
            </w:r>
          </w:p>
        </w:tc>
        <w:tc>
          <w:tcPr>
            <w:tcW w:w="3797" w:type="dxa"/>
          </w:tcPr>
          <w:p w:rsidR="007C6A73" w:rsidRPr="00785D8C" w:rsidRDefault="007C6A73" w:rsidP="003F52AF">
            <w:pPr>
              <w:suppressAutoHyphens/>
            </w:pPr>
            <w:r w:rsidRPr="00785D8C">
              <w:t>Исходно-разрешительная документация</w:t>
            </w:r>
          </w:p>
          <w:p w:rsidR="007C6A73" w:rsidRPr="00C863BA" w:rsidRDefault="007C6A73" w:rsidP="003F52AF">
            <w:pPr>
              <w:suppressAutoHyphens/>
              <w:rPr>
                <w:i/>
              </w:rPr>
            </w:pPr>
          </w:p>
        </w:tc>
        <w:tc>
          <w:tcPr>
            <w:tcW w:w="5827" w:type="dxa"/>
          </w:tcPr>
          <w:p w:rsidR="007C6A73" w:rsidRPr="00402624" w:rsidRDefault="007C6A73" w:rsidP="003F52AF">
            <w:pPr>
              <w:pStyle w:val="11pt"/>
              <w:numPr>
                <w:ilvl w:val="0"/>
                <w:numId w:val="32"/>
              </w:numPr>
              <w:tabs>
                <w:tab w:val="left" w:pos="333"/>
              </w:tabs>
              <w:suppressAutoHyphens/>
              <w:ind w:left="0" w:right="34" w:firstLine="0"/>
              <w:jc w:val="left"/>
              <w:rPr>
                <w:sz w:val="24"/>
                <w:szCs w:val="24"/>
              </w:rPr>
            </w:pPr>
            <w:r w:rsidRPr="00402624">
              <w:rPr>
                <w:sz w:val="24"/>
                <w:szCs w:val="24"/>
              </w:rPr>
              <w:t>Проект обоснования инвестиций в строительство Грозненской ТЭС.</w:t>
            </w:r>
          </w:p>
          <w:p w:rsidR="00127C1C" w:rsidRPr="00402624" w:rsidRDefault="007C6A73" w:rsidP="005159CB">
            <w:pPr>
              <w:pStyle w:val="11pt"/>
              <w:numPr>
                <w:ilvl w:val="0"/>
                <w:numId w:val="32"/>
              </w:numPr>
              <w:tabs>
                <w:tab w:val="left" w:pos="333"/>
              </w:tabs>
              <w:suppressAutoHyphens/>
              <w:ind w:left="0" w:right="34" w:firstLine="0"/>
              <w:jc w:val="left"/>
              <w:rPr>
                <w:i/>
                <w:color w:val="000000"/>
                <w:sz w:val="24"/>
                <w:szCs w:val="24"/>
              </w:rPr>
            </w:pPr>
            <w:r w:rsidRPr="00402624">
              <w:rPr>
                <w:sz w:val="24"/>
                <w:szCs w:val="24"/>
              </w:rPr>
              <w:t>Согласно перечню исходно-разрешительной документации (Приложение к Договору на проектирование)</w:t>
            </w:r>
          </w:p>
        </w:tc>
      </w:tr>
      <w:tr w:rsidR="007C6A73" w:rsidRPr="008A287A" w:rsidTr="003F52AF">
        <w:trPr>
          <w:trHeight w:val="20"/>
        </w:trPr>
        <w:tc>
          <w:tcPr>
            <w:tcW w:w="927" w:type="dxa"/>
          </w:tcPr>
          <w:p w:rsidR="007C6A73" w:rsidRPr="00333810" w:rsidRDefault="007C6A73" w:rsidP="003F52AF">
            <w:pPr>
              <w:suppressAutoHyphens/>
              <w:rPr>
                <w:color w:val="000000"/>
              </w:rPr>
            </w:pPr>
            <w:r w:rsidRPr="00333810">
              <w:rPr>
                <w:color w:val="000000"/>
              </w:rPr>
              <w:t>1.</w:t>
            </w:r>
            <w:r>
              <w:rPr>
                <w:color w:val="000000"/>
              </w:rPr>
              <w:t>10</w:t>
            </w:r>
          </w:p>
        </w:tc>
        <w:tc>
          <w:tcPr>
            <w:tcW w:w="3797" w:type="dxa"/>
          </w:tcPr>
          <w:p w:rsidR="007C6A73" w:rsidRPr="00333810" w:rsidRDefault="007C6A73" w:rsidP="003F52AF">
            <w:pPr>
              <w:suppressAutoHyphens/>
            </w:pPr>
            <w:r w:rsidRPr="00333810">
              <w:t>Состав проектно-изыскательских работ</w:t>
            </w:r>
          </w:p>
        </w:tc>
        <w:tc>
          <w:tcPr>
            <w:tcW w:w="5827" w:type="dxa"/>
          </w:tcPr>
          <w:p w:rsidR="007C6A73" w:rsidRPr="00402624" w:rsidRDefault="007C6A73" w:rsidP="00517880">
            <w:pPr>
              <w:pStyle w:val="11pt"/>
              <w:suppressAutoHyphens/>
              <w:ind w:left="49" w:right="34"/>
              <w:jc w:val="left"/>
              <w:rPr>
                <w:sz w:val="24"/>
                <w:szCs w:val="24"/>
              </w:rPr>
            </w:pPr>
            <w:r w:rsidRPr="00402624">
              <w:rPr>
                <w:sz w:val="24"/>
                <w:szCs w:val="24"/>
              </w:rPr>
              <w:t xml:space="preserve">Полный комплекс проектно-изыскательских работ, необходимый для строительства и ввода в эксплуатацию энергоблоков №1 и №2, в том числе: </w:t>
            </w:r>
          </w:p>
          <w:p w:rsidR="007C6A73" w:rsidRPr="00402624" w:rsidRDefault="007C6A73" w:rsidP="003F52AF">
            <w:pPr>
              <w:pStyle w:val="11pt"/>
              <w:numPr>
                <w:ilvl w:val="0"/>
                <w:numId w:val="2"/>
              </w:numPr>
              <w:suppressAutoHyphens/>
              <w:ind w:left="0" w:right="34" w:firstLine="333"/>
              <w:rPr>
                <w:sz w:val="24"/>
                <w:szCs w:val="24"/>
              </w:rPr>
            </w:pPr>
            <w:r w:rsidRPr="00402624">
              <w:rPr>
                <w:sz w:val="24"/>
                <w:szCs w:val="24"/>
              </w:rPr>
              <w:t>Разработка и согласование Технического задания и Программы проведения комплексных инженерных изысканий и обследований;</w:t>
            </w:r>
          </w:p>
          <w:p w:rsidR="007C6A73" w:rsidRPr="00402624" w:rsidRDefault="007C6A73" w:rsidP="003F52AF">
            <w:pPr>
              <w:pStyle w:val="11pt"/>
              <w:numPr>
                <w:ilvl w:val="0"/>
                <w:numId w:val="2"/>
              </w:numPr>
              <w:suppressAutoHyphens/>
              <w:ind w:left="0" w:right="34" w:firstLine="333"/>
              <w:rPr>
                <w:sz w:val="24"/>
                <w:szCs w:val="24"/>
              </w:rPr>
            </w:pPr>
            <w:r w:rsidRPr="00402624">
              <w:rPr>
                <w:sz w:val="24"/>
                <w:szCs w:val="24"/>
              </w:rPr>
              <w:t>Изыскания в соответствии со СНиП 11-02-96, СП 11-102-97, СП 11-103-97, СП 11-104-97, СП 11-105-97 и ВСН 34.72.111-92, РСН 60-86, РСН 65-87 и другими нормами, необходимыми для разработки проектной и рабочей документации;</w:t>
            </w:r>
          </w:p>
          <w:p w:rsidR="007C6A73" w:rsidRPr="00402624" w:rsidRDefault="007C6A73" w:rsidP="003F52AF">
            <w:pPr>
              <w:pStyle w:val="11pt"/>
              <w:numPr>
                <w:ilvl w:val="0"/>
                <w:numId w:val="2"/>
              </w:numPr>
              <w:suppressAutoHyphens/>
              <w:ind w:left="0" w:right="34" w:firstLine="333"/>
              <w:rPr>
                <w:sz w:val="24"/>
                <w:szCs w:val="24"/>
              </w:rPr>
            </w:pPr>
            <w:r w:rsidRPr="00402624">
              <w:rPr>
                <w:sz w:val="24"/>
                <w:szCs w:val="24"/>
              </w:rPr>
              <w:t>Обследования, необходимые для разработки Проектной и Рабочей документации;</w:t>
            </w:r>
          </w:p>
          <w:p w:rsidR="007C6A73" w:rsidRPr="00402624" w:rsidRDefault="007C6A73" w:rsidP="003F52AF">
            <w:pPr>
              <w:pStyle w:val="11pt"/>
              <w:numPr>
                <w:ilvl w:val="0"/>
                <w:numId w:val="2"/>
              </w:numPr>
              <w:suppressAutoHyphens/>
              <w:ind w:left="0" w:right="34" w:firstLine="333"/>
              <w:rPr>
                <w:sz w:val="24"/>
                <w:szCs w:val="24"/>
              </w:rPr>
            </w:pPr>
            <w:r w:rsidRPr="00402624">
              <w:rPr>
                <w:sz w:val="24"/>
                <w:szCs w:val="24"/>
              </w:rPr>
              <w:t>Разработка и согласование с Заказчиком основных технических решений (Концепции) по строительству Грозненской ТЭС;</w:t>
            </w:r>
          </w:p>
          <w:p w:rsidR="007C6A73" w:rsidRPr="00402624" w:rsidRDefault="007C6A73" w:rsidP="003F52AF">
            <w:pPr>
              <w:pStyle w:val="11pt"/>
              <w:numPr>
                <w:ilvl w:val="0"/>
                <w:numId w:val="2"/>
              </w:numPr>
              <w:suppressAutoHyphens/>
              <w:ind w:left="0" w:right="34" w:firstLine="333"/>
              <w:rPr>
                <w:sz w:val="24"/>
                <w:szCs w:val="24"/>
              </w:rPr>
            </w:pPr>
            <w:r w:rsidRPr="00402624">
              <w:rPr>
                <w:sz w:val="24"/>
                <w:szCs w:val="24"/>
              </w:rPr>
              <w:t>Разработка Проектной документации в соответствии с Положением о составе разделов проектной документации и требованиях к их содержанию, утвержденным постановлением Правительства РФ от 16.02.2008 г. №87 (в действующей редакции);</w:t>
            </w:r>
          </w:p>
          <w:p w:rsidR="007C6A73" w:rsidRPr="00402624" w:rsidRDefault="007C6A73" w:rsidP="003F52AF">
            <w:pPr>
              <w:pStyle w:val="11pt"/>
              <w:numPr>
                <w:ilvl w:val="0"/>
                <w:numId w:val="2"/>
              </w:numPr>
              <w:suppressAutoHyphens/>
              <w:ind w:left="0" w:right="34" w:firstLine="333"/>
              <w:rPr>
                <w:sz w:val="24"/>
                <w:szCs w:val="24"/>
              </w:rPr>
            </w:pPr>
            <w:r w:rsidRPr="00402624">
              <w:rPr>
                <w:sz w:val="24"/>
                <w:szCs w:val="24"/>
              </w:rPr>
              <w:t>Разработка Технических требований</w:t>
            </w:r>
            <w:r w:rsidR="00F9201D" w:rsidRPr="00402624">
              <w:rPr>
                <w:sz w:val="24"/>
                <w:szCs w:val="24"/>
              </w:rPr>
              <w:t xml:space="preserve"> и спецификаций</w:t>
            </w:r>
            <w:r w:rsidR="00C515D2">
              <w:rPr>
                <w:sz w:val="24"/>
                <w:szCs w:val="24"/>
              </w:rPr>
              <w:t xml:space="preserve"> </w:t>
            </w:r>
            <w:r w:rsidRPr="00402624">
              <w:rPr>
                <w:sz w:val="24"/>
                <w:szCs w:val="24"/>
              </w:rPr>
              <w:t>на изготовление и поставку основного, вспомогательного оборудования, изделий и материалов;</w:t>
            </w:r>
          </w:p>
          <w:p w:rsidR="007C6A73" w:rsidRPr="00402624" w:rsidRDefault="007C6A73" w:rsidP="003F52AF">
            <w:pPr>
              <w:pStyle w:val="11pt"/>
              <w:numPr>
                <w:ilvl w:val="0"/>
                <w:numId w:val="2"/>
              </w:numPr>
              <w:suppressAutoHyphens/>
              <w:ind w:left="0" w:right="34" w:firstLine="333"/>
              <w:rPr>
                <w:sz w:val="24"/>
                <w:szCs w:val="24"/>
              </w:rPr>
            </w:pPr>
            <w:r w:rsidRPr="00402624">
              <w:rPr>
                <w:sz w:val="24"/>
                <w:szCs w:val="24"/>
              </w:rPr>
              <w:t>Разработка рабочей документации на подготовительные работы;</w:t>
            </w:r>
          </w:p>
          <w:p w:rsidR="007C6A73" w:rsidRPr="00402624" w:rsidRDefault="007C6A73" w:rsidP="003F52AF">
            <w:pPr>
              <w:pStyle w:val="11pt"/>
              <w:numPr>
                <w:ilvl w:val="0"/>
                <w:numId w:val="2"/>
              </w:numPr>
              <w:suppressAutoHyphens/>
              <w:ind w:left="0" w:right="34" w:firstLine="333"/>
              <w:rPr>
                <w:sz w:val="24"/>
                <w:szCs w:val="24"/>
              </w:rPr>
            </w:pPr>
            <w:r w:rsidRPr="00402624">
              <w:rPr>
                <w:sz w:val="24"/>
                <w:szCs w:val="24"/>
              </w:rPr>
              <w:t>Сопровождение согласований Технической документации, результатов Изысканий, в том числе указанных в ГПЗУ и Технических условиях;</w:t>
            </w:r>
          </w:p>
          <w:p w:rsidR="007C6A73" w:rsidRPr="00402624" w:rsidRDefault="007C6A73" w:rsidP="003F52AF">
            <w:pPr>
              <w:pStyle w:val="11pt"/>
              <w:numPr>
                <w:ilvl w:val="0"/>
                <w:numId w:val="2"/>
              </w:numPr>
              <w:suppressAutoHyphens/>
              <w:ind w:left="0" w:right="34" w:firstLine="333"/>
              <w:rPr>
                <w:sz w:val="24"/>
                <w:szCs w:val="24"/>
              </w:rPr>
            </w:pPr>
            <w:r w:rsidRPr="00402624">
              <w:rPr>
                <w:sz w:val="24"/>
                <w:szCs w:val="24"/>
              </w:rPr>
              <w:t xml:space="preserve">Сопровождение согласования Проектной документации и результатов Изысканий для получения положительных заключений в ФАУ «Главгосэкспертиза России»; </w:t>
            </w:r>
          </w:p>
          <w:p w:rsidR="007C6A73" w:rsidRPr="00402624" w:rsidRDefault="007C6A73" w:rsidP="003F52AF">
            <w:pPr>
              <w:pStyle w:val="11pt"/>
              <w:numPr>
                <w:ilvl w:val="0"/>
                <w:numId w:val="2"/>
              </w:numPr>
              <w:suppressAutoHyphens/>
              <w:ind w:left="0" w:right="34" w:firstLine="333"/>
              <w:rPr>
                <w:sz w:val="24"/>
                <w:szCs w:val="24"/>
              </w:rPr>
            </w:pPr>
            <w:r w:rsidRPr="00402624">
              <w:rPr>
                <w:sz w:val="24"/>
                <w:szCs w:val="24"/>
              </w:rPr>
              <w:t>Разработка Рабочей документации в соответствии с утвержденной Проектной документацией, техническими условиями, действующими в РФ техническими регламентами безопасности,  фед</w:t>
            </w:r>
            <w:bookmarkStart w:id="1" w:name="i1092913"/>
            <w:r w:rsidRPr="00402624">
              <w:rPr>
                <w:sz w:val="24"/>
                <w:szCs w:val="24"/>
              </w:rPr>
              <w:t>е</w:t>
            </w:r>
            <w:bookmarkEnd w:id="1"/>
            <w:r w:rsidRPr="00402624">
              <w:rPr>
                <w:sz w:val="24"/>
                <w:szCs w:val="24"/>
              </w:rPr>
              <w:t>ральными доку</w:t>
            </w:r>
            <w:bookmarkStart w:id="2" w:name="i1106916"/>
            <w:r w:rsidRPr="00402624">
              <w:rPr>
                <w:sz w:val="24"/>
                <w:szCs w:val="24"/>
              </w:rPr>
              <w:t>м</w:t>
            </w:r>
            <w:bookmarkEnd w:id="2"/>
            <w:r w:rsidRPr="00402624">
              <w:rPr>
                <w:sz w:val="24"/>
                <w:szCs w:val="24"/>
              </w:rPr>
              <w:t>ентами, документами субъекта Российской Фед</w:t>
            </w:r>
            <w:bookmarkStart w:id="3" w:name="i1111591"/>
            <w:r w:rsidRPr="00402624">
              <w:rPr>
                <w:sz w:val="24"/>
                <w:szCs w:val="24"/>
              </w:rPr>
              <w:t>е</w:t>
            </w:r>
            <w:bookmarkEnd w:id="3"/>
            <w:r w:rsidRPr="00402624">
              <w:rPr>
                <w:sz w:val="24"/>
                <w:szCs w:val="24"/>
              </w:rPr>
              <w:t xml:space="preserve">рации и </w:t>
            </w:r>
            <w:bookmarkStart w:id="4" w:name="i1122728"/>
            <w:r w:rsidRPr="00402624">
              <w:rPr>
                <w:sz w:val="24"/>
                <w:szCs w:val="24"/>
              </w:rPr>
              <w:t>производственно-отраслевы</w:t>
            </w:r>
            <w:bookmarkEnd w:id="4"/>
            <w:r w:rsidRPr="00402624">
              <w:rPr>
                <w:sz w:val="24"/>
                <w:szCs w:val="24"/>
              </w:rPr>
              <w:t>ми доку</w:t>
            </w:r>
            <w:bookmarkStart w:id="5" w:name="i1136087"/>
            <w:r w:rsidRPr="00402624">
              <w:rPr>
                <w:sz w:val="24"/>
                <w:szCs w:val="24"/>
              </w:rPr>
              <w:t>м</w:t>
            </w:r>
            <w:bookmarkEnd w:id="5"/>
            <w:r w:rsidRPr="00402624">
              <w:rPr>
                <w:sz w:val="24"/>
                <w:szCs w:val="24"/>
              </w:rPr>
              <w:t xml:space="preserve">ентами;  </w:t>
            </w:r>
          </w:p>
          <w:p w:rsidR="007C6A73" w:rsidRPr="00402624" w:rsidRDefault="007C6A73" w:rsidP="003F52AF">
            <w:pPr>
              <w:pStyle w:val="11pt"/>
              <w:numPr>
                <w:ilvl w:val="0"/>
                <w:numId w:val="2"/>
              </w:numPr>
              <w:suppressAutoHyphens/>
              <w:ind w:left="0" w:right="34" w:firstLine="333"/>
              <w:rPr>
                <w:sz w:val="24"/>
                <w:szCs w:val="24"/>
              </w:rPr>
            </w:pPr>
            <w:r w:rsidRPr="00402624">
              <w:rPr>
                <w:sz w:val="24"/>
                <w:szCs w:val="24"/>
              </w:rPr>
              <w:t>Авторский надзор за строительством в соответствии с СП 11-110-99 на весь период строительства;</w:t>
            </w:r>
          </w:p>
          <w:p w:rsidR="007C6A73" w:rsidRPr="00402624" w:rsidRDefault="007C6A73" w:rsidP="003F52AF">
            <w:pPr>
              <w:pStyle w:val="11pt"/>
              <w:numPr>
                <w:ilvl w:val="0"/>
                <w:numId w:val="2"/>
              </w:numPr>
              <w:suppressAutoHyphens/>
              <w:ind w:left="0" w:right="34" w:firstLine="333"/>
              <w:rPr>
                <w:sz w:val="24"/>
                <w:szCs w:val="24"/>
              </w:rPr>
            </w:pPr>
            <w:r w:rsidRPr="00402624">
              <w:rPr>
                <w:sz w:val="24"/>
                <w:szCs w:val="24"/>
              </w:rPr>
              <w:lastRenderedPageBreak/>
              <w:t>Разработка материалов «Оценка воздействия на окружающую среду» (при необходимости);</w:t>
            </w:r>
          </w:p>
          <w:p w:rsidR="007C6A73" w:rsidRPr="00402624" w:rsidRDefault="007C6A73" w:rsidP="003F52AF">
            <w:pPr>
              <w:pStyle w:val="11pt"/>
              <w:numPr>
                <w:ilvl w:val="0"/>
                <w:numId w:val="2"/>
              </w:numPr>
              <w:suppressAutoHyphens/>
              <w:ind w:left="0" w:right="34" w:firstLine="333"/>
              <w:rPr>
                <w:sz w:val="24"/>
                <w:szCs w:val="24"/>
              </w:rPr>
            </w:pPr>
            <w:r w:rsidRPr="00402624">
              <w:rPr>
                <w:sz w:val="24"/>
                <w:szCs w:val="24"/>
              </w:rPr>
              <w:t>Разработка материалов для проведения общественных слушаний (при необходимости);</w:t>
            </w:r>
          </w:p>
          <w:p w:rsidR="007C6A73" w:rsidRPr="00402624" w:rsidRDefault="007C6A73" w:rsidP="003F52AF">
            <w:pPr>
              <w:pStyle w:val="11pt"/>
              <w:numPr>
                <w:ilvl w:val="0"/>
                <w:numId w:val="2"/>
              </w:numPr>
              <w:suppressAutoHyphens/>
              <w:ind w:left="0" w:right="34" w:firstLine="333"/>
              <w:rPr>
                <w:sz w:val="24"/>
                <w:szCs w:val="24"/>
              </w:rPr>
            </w:pPr>
            <w:r w:rsidRPr="00402624">
              <w:rPr>
                <w:sz w:val="24"/>
                <w:szCs w:val="24"/>
              </w:rPr>
              <w:t>Разработка Проекта Санитарно-Защитной зоны с получением заключения в Роспотребнадзоре;</w:t>
            </w:r>
          </w:p>
          <w:p w:rsidR="007C6A73" w:rsidRPr="00402624" w:rsidRDefault="007C6A73" w:rsidP="003F52AF">
            <w:pPr>
              <w:pStyle w:val="11pt"/>
              <w:numPr>
                <w:ilvl w:val="0"/>
                <w:numId w:val="2"/>
              </w:numPr>
              <w:suppressAutoHyphens/>
              <w:ind w:left="0" w:right="34" w:firstLine="333"/>
              <w:rPr>
                <w:sz w:val="24"/>
                <w:szCs w:val="24"/>
              </w:rPr>
            </w:pPr>
            <w:r w:rsidRPr="00402624">
              <w:rPr>
                <w:sz w:val="24"/>
                <w:szCs w:val="24"/>
              </w:rPr>
              <w:t>В составе Рабочей документации предусмотреть разработку дизайн-проектов отдельных помещений;</w:t>
            </w:r>
          </w:p>
          <w:p w:rsidR="007C6A73" w:rsidRPr="00402624" w:rsidRDefault="007C6A73" w:rsidP="003F52AF">
            <w:pPr>
              <w:pStyle w:val="11pt"/>
              <w:numPr>
                <w:ilvl w:val="0"/>
                <w:numId w:val="2"/>
              </w:numPr>
              <w:suppressAutoHyphens/>
              <w:ind w:left="0" w:right="34" w:firstLine="333"/>
              <w:rPr>
                <w:sz w:val="24"/>
                <w:szCs w:val="24"/>
              </w:rPr>
            </w:pPr>
            <w:r w:rsidRPr="00402624">
              <w:rPr>
                <w:sz w:val="24"/>
                <w:szCs w:val="24"/>
              </w:rPr>
              <w:t>До разработки  Проектной документации предусмотреть разработку Архитектурного буклета и при необходимости обеспечить его согласование;</w:t>
            </w:r>
          </w:p>
          <w:p w:rsidR="007C6A73" w:rsidRPr="00402624" w:rsidRDefault="007C6A73" w:rsidP="003F52AF">
            <w:pPr>
              <w:pStyle w:val="11pt"/>
              <w:numPr>
                <w:ilvl w:val="0"/>
                <w:numId w:val="2"/>
              </w:numPr>
              <w:suppressAutoHyphens/>
              <w:ind w:left="0" w:right="34" w:firstLine="333"/>
              <w:rPr>
                <w:sz w:val="24"/>
                <w:szCs w:val="24"/>
              </w:rPr>
            </w:pPr>
            <w:r w:rsidRPr="00402624">
              <w:rPr>
                <w:sz w:val="24"/>
                <w:szCs w:val="24"/>
              </w:rPr>
              <w:t>Разработка паспортов зданий;</w:t>
            </w:r>
          </w:p>
          <w:p w:rsidR="007C6A73" w:rsidRPr="00402624" w:rsidRDefault="007C6A73" w:rsidP="003F52AF">
            <w:pPr>
              <w:pStyle w:val="11pt"/>
              <w:numPr>
                <w:ilvl w:val="0"/>
                <w:numId w:val="2"/>
              </w:numPr>
              <w:suppressAutoHyphens/>
              <w:ind w:left="0" w:right="34" w:firstLine="333"/>
              <w:rPr>
                <w:sz w:val="24"/>
                <w:szCs w:val="24"/>
              </w:rPr>
            </w:pPr>
            <w:r w:rsidRPr="00402624">
              <w:rPr>
                <w:sz w:val="24"/>
                <w:szCs w:val="24"/>
              </w:rPr>
              <w:t>В составе рабочей документации предусмотреть отдельные комплекты документации по узлам технического и коммерческого учета ресурсов (тепла, воды, стоков, газа, электроэнергии и прочие);</w:t>
            </w:r>
          </w:p>
          <w:p w:rsidR="007C6A73" w:rsidRPr="00402624" w:rsidRDefault="007C6A73" w:rsidP="003F52AF">
            <w:pPr>
              <w:numPr>
                <w:ilvl w:val="0"/>
                <w:numId w:val="2"/>
              </w:numPr>
              <w:ind w:left="0" w:right="34" w:firstLine="333"/>
              <w:jc w:val="both"/>
            </w:pPr>
            <w:r w:rsidRPr="00402624">
              <w:t>Разработать Задание на комплексный тренажер энергоблока ТЭС для подготовки эксплуатационного персонала.</w:t>
            </w:r>
          </w:p>
          <w:p w:rsidR="007C6A73" w:rsidRPr="00402624" w:rsidRDefault="007C6A73" w:rsidP="003F52AF">
            <w:pPr>
              <w:numPr>
                <w:ilvl w:val="0"/>
                <w:numId w:val="2"/>
              </w:numPr>
              <w:ind w:left="0" w:right="34" w:firstLine="333"/>
              <w:jc w:val="both"/>
            </w:pPr>
            <w:r w:rsidRPr="00402624">
              <w:t xml:space="preserve">Разработать </w:t>
            </w:r>
            <w:r w:rsidR="00E21EE3" w:rsidRPr="00402624">
              <w:t xml:space="preserve">рабочую </w:t>
            </w:r>
            <w:r w:rsidRPr="00402624">
              <w:t>документацию и принять участие в согласовании проектных решений в объеме, необходимом для проведения пусковых и наладочных операций</w:t>
            </w:r>
            <w:r w:rsidR="00C515D2">
              <w:t xml:space="preserve"> по заданию пуско-наладочной организации</w:t>
            </w:r>
            <w:r w:rsidRPr="00402624">
              <w:t>;</w:t>
            </w:r>
          </w:p>
          <w:p w:rsidR="007C6A73" w:rsidRPr="00402624" w:rsidRDefault="007C6A73" w:rsidP="003F52AF">
            <w:pPr>
              <w:pStyle w:val="11pt"/>
              <w:numPr>
                <w:ilvl w:val="0"/>
                <w:numId w:val="2"/>
              </w:numPr>
              <w:suppressAutoHyphens/>
              <w:ind w:left="0" w:right="34" w:firstLine="333"/>
              <w:rPr>
                <w:sz w:val="24"/>
                <w:szCs w:val="24"/>
              </w:rPr>
            </w:pPr>
            <w:r w:rsidRPr="00402624">
              <w:rPr>
                <w:sz w:val="24"/>
                <w:szCs w:val="24"/>
              </w:rPr>
              <w:t xml:space="preserve">Разработка документации и выполнение расчетов в объемах, необходимых для получения положительных заключений и согласований в ресурсоснабжающих организациях, государственных и муниципальных учреждениях, прохождения экспертиз, получения разрешений и допусков, в том числе для реализации отдельных </w:t>
            </w:r>
            <w:r w:rsidR="00352E29" w:rsidRPr="00402624">
              <w:rPr>
                <w:sz w:val="24"/>
                <w:szCs w:val="24"/>
              </w:rPr>
              <w:t>подэтапов</w:t>
            </w:r>
            <w:r w:rsidRPr="00402624">
              <w:rPr>
                <w:sz w:val="24"/>
                <w:szCs w:val="24"/>
              </w:rPr>
              <w:t>;</w:t>
            </w:r>
          </w:p>
          <w:p w:rsidR="007C6A73" w:rsidRPr="00402624" w:rsidRDefault="007C6A73" w:rsidP="003F52AF">
            <w:pPr>
              <w:pStyle w:val="11pt"/>
              <w:numPr>
                <w:ilvl w:val="0"/>
                <w:numId w:val="2"/>
              </w:numPr>
              <w:suppressAutoHyphens/>
              <w:ind w:left="0" w:right="34" w:firstLine="333"/>
              <w:rPr>
                <w:sz w:val="24"/>
                <w:szCs w:val="24"/>
              </w:rPr>
            </w:pPr>
            <w:r w:rsidRPr="00402624">
              <w:rPr>
                <w:sz w:val="24"/>
                <w:szCs w:val="24"/>
              </w:rPr>
              <w:t>Согласование документации</w:t>
            </w:r>
            <w:r w:rsidR="00C515D2">
              <w:rPr>
                <w:sz w:val="24"/>
                <w:szCs w:val="24"/>
              </w:rPr>
              <w:t xml:space="preserve">, в том числе </w:t>
            </w:r>
            <w:r w:rsidR="00352E29" w:rsidRPr="00402624">
              <w:rPr>
                <w:sz w:val="24"/>
                <w:szCs w:val="24"/>
              </w:rPr>
              <w:t>технических условий и технических требований</w:t>
            </w:r>
            <w:r w:rsidR="00C515D2">
              <w:rPr>
                <w:sz w:val="24"/>
                <w:szCs w:val="24"/>
              </w:rPr>
              <w:t>, выполняемых</w:t>
            </w:r>
            <w:r w:rsidRPr="00402624">
              <w:rPr>
                <w:sz w:val="24"/>
                <w:szCs w:val="24"/>
              </w:rPr>
              <w:t xml:space="preserve"> субподрядными организациями и заводами-изготовителями;</w:t>
            </w:r>
          </w:p>
          <w:p w:rsidR="007C6A73" w:rsidRPr="00402624" w:rsidRDefault="007C6A73" w:rsidP="00AF2D74">
            <w:pPr>
              <w:pStyle w:val="11pt"/>
              <w:numPr>
                <w:ilvl w:val="0"/>
                <w:numId w:val="2"/>
              </w:numPr>
              <w:suppressAutoHyphens/>
              <w:ind w:left="0" w:right="34" w:firstLine="333"/>
              <w:rPr>
                <w:sz w:val="24"/>
                <w:szCs w:val="24"/>
              </w:rPr>
            </w:pPr>
            <w:r w:rsidRPr="00402624">
              <w:rPr>
                <w:sz w:val="24"/>
                <w:szCs w:val="24"/>
              </w:rPr>
              <w:t>Разработка документации стадии «</w:t>
            </w:r>
            <w:r w:rsidRPr="00402624">
              <w:rPr>
                <w:sz w:val="24"/>
                <w:szCs w:val="24"/>
                <w:lang w:val="en-US"/>
              </w:rPr>
              <w:t>AS</w:t>
            </w:r>
            <w:r w:rsidRPr="00402624">
              <w:rPr>
                <w:sz w:val="24"/>
                <w:szCs w:val="24"/>
              </w:rPr>
              <w:t xml:space="preserve"> </w:t>
            </w:r>
            <w:r w:rsidRPr="00402624">
              <w:rPr>
                <w:sz w:val="24"/>
                <w:szCs w:val="24"/>
                <w:lang w:val="en-US"/>
              </w:rPr>
              <w:t>BUIL</w:t>
            </w:r>
            <w:r w:rsidRPr="00402624">
              <w:rPr>
                <w:sz w:val="24"/>
                <w:szCs w:val="24"/>
              </w:rPr>
              <w:t xml:space="preserve">Т» (как сделано). </w:t>
            </w:r>
          </w:p>
        </w:tc>
      </w:tr>
      <w:tr w:rsidR="007C6A73" w:rsidRPr="008A287A" w:rsidTr="003F52AF">
        <w:trPr>
          <w:trHeight w:val="20"/>
        </w:trPr>
        <w:tc>
          <w:tcPr>
            <w:tcW w:w="927" w:type="dxa"/>
          </w:tcPr>
          <w:p w:rsidR="007C6A73" w:rsidRPr="00333810" w:rsidRDefault="007C6A73" w:rsidP="003F52AF">
            <w:pPr>
              <w:suppressAutoHyphens/>
              <w:rPr>
                <w:color w:val="000000"/>
              </w:rPr>
            </w:pPr>
            <w:r>
              <w:rPr>
                <w:color w:val="000000"/>
              </w:rPr>
              <w:lastRenderedPageBreak/>
              <w:t>1.11</w:t>
            </w:r>
          </w:p>
        </w:tc>
        <w:tc>
          <w:tcPr>
            <w:tcW w:w="3797" w:type="dxa"/>
          </w:tcPr>
          <w:p w:rsidR="007C6A73" w:rsidRPr="00333810" w:rsidRDefault="007C6A73" w:rsidP="003F52AF">
            <w:pPr>
              <w:suppressAutoHyphens/>
            </w:pPr>
            <w:r>
              <w:t>Уровни ответственности проектируемых объектов</w:t>
            </w:r>
          </w:p>
        </w:tc>
        <w:tc>
          <w:tcPr>
            <w:tcW w:w="5827" w:type="dxa"/>
          </w:tcPr>
          <w:p w:rsidR="007C6A73" w:rsidRPr="00402624" w:rsidRDefault="007C6A73" w:rsidP="003F52AF">
            <w:pPr>
              <w:pStyle w:val="11pt"/>
              <w:suppressAutoHyphens/>
              <w:ind w:right="34"/>
              <w:jc w:val="left"/>
              <w:rPr>
                <w:sz w:val="24"/>
                <w:szCs w:val="24"/>
              </w:rPr>
            </w:pPr>
            <w:r w:rsidRPr="00402624">
              <w:rPr>
                <w:sz w:val="24"/>
                <w:szCs w:val="24"/>
              </w:rPr>
              <w:t>Принять в соответствии с требованиями:</w:t>
            </w:r>
          </w:p>
          <w:p w:rsidR="007C6A73" w:rsidRPr="00402624" w:rsidRDefault="007C6A73" w:rsidP="003F52AF">
            <w:pPr>
              <w:pStyle w:val="11pt"/>
              <w:suppressAutoHyphens/>
              <w:ind w:right="34"/>
              <w:jc w:val="left"/>
              <w:rPr>
                <w:sz w:val="24"/>
                <w:szCs w:val="24"/>
              </w:rPr>
            </w:pPr>
            <w:r w:rsidRPr="00402624">
              <w:rPr>
                <w:sz w:val="24"/>
                <w:szCs w:val="24"/>
              </w:rPr>
              <w:t>- Федерального закона от 30 декабря 2009 года №384-ФЗ «Технический регламент о безопасности зданий и сооружений»;</w:t>
            </w:r>
          </w:p>
          <w:p w:rsidR="007C6A73" w:rsidRPr="00402624" w:rsidRDefault="007C6A73" w:rsidP="00282ABA">
            <w:pPr>
              <w:pStyle w:val="11pt"/>
              <w:suppressAutoHyphens/>
              <w:ind w:right="175"/>
              <w:jc w:val="left"/>
              <w:rPr>
                <w:sz w:val="24"/>
                <w:szCs w:val="24"/>
              </w:rPr>
            </w:pPr>
            <w:r w:rsidRPr="00402624">
              <w:rPr>
                <w:rStyle w:val="11pt0"/>
                <w:sz w:val="24"/>
                <w:szCs w:val="24"/>
              </w:rPr>
              <w:t xml:space="preserve">Идентификационные признаки </w:t>
            </w:r>
            <w:r w:rsidR="00282ABA">
              <w:rPr>
                <w:rStyle w:val="11pt0"/>
                <w:sz w:val="24"/>
                <w:szCs w:val="24"/>
              </w:rPr>
              <w:t>проектируемых</w:t>
            </w:r>
            <w:r w:rsidRPr="00402624">
              <w:rPr>
                <w:rStyle w:val="11pt0"/>
                <w:sz w:val="24"/>
                <w:szCs w:val="24"/>
              </w:rPr>
              <w:t xml:space="preserve"> зданий и сооружений, указаны в Приложении №4 к настоящему Техническому заданию.</w:t>
            </w:r>
          </w:p>
        </w:tc>
      </w:tr>
      <w:tr w:rsidR="007C6A73" w:rsidRPr="008A287A" w:rsidTr="003F52AF">
        <w:trPr>
          <w:trHeight w:val="20"/>
        </w:trPr>
        <w:tc>
          <w:tcPr>
            <w:tcW w:w="10551" w:type="dxa"/>
            <w:gridSpan w:val="3"/>
          </w:tcPr>
          <w:p w:rsidR="007C6A73" w:rsidRPr="00440B2C" w:rsidRDefault="007C6A73" w:rsidP="003F52AF">
            <w:pPr>
              <w:ind w:right="34"/>
              <w:rPr>
                <w:b/>
              </w:rPr>
            </w:pPr>
            <w:r w:rsidRPr="00440B2C">
              <w:rPr>
                <w:b/>
              </w:rPr>
              <w:t>2. ОСНОВНЫЕ ТРЕБОВАНИЯ К ПРОЕКТНЫМ РЕШЕНИЯМ</w:t>
            </w:r>
          </w:p>
        </w:tc>
      </w:tr>
      <w:tr w:rsidR="007C6A73" w:rsidRPr="008A287A" w:rsidTr="003F52AF">
        <w:trPr>
          <w:trHeight w:val="417"/>
        </w:trPr>
        <w:tc>
          <w:tcPr>
            <w:tcW w:w="927" w:type="dxa"/>
          </w:tcPr>
          <w:p w:rsidR="007C6A73" w:rsidRPr="00746FE1" w:rsidRDefault="007C6A73" w:rsidP="003F52AF">
            <w:pPr>
              <w:suppressAutoHyphens/>
              <w:rPr>
                <w:color w:val="000000"/>
              </w:rPr>
            </w:pPr>
            <w:r w:rsidRPr="00746FE1">
              <w:rPr>
                <w:color w:val="000000"/>
              </w:rPr>
              <w:t>2.1</w:t>
            </w:r>
          </w:p>
        </w:tc>
        <w:tc>
          <w:tcPr>
            <w:tcW w:w="3797" w:type="dxa"/>
          </w:tcPr>
          <w:p w:rsidR="007C6A73" w:rsidRPr="00746FE1" w:rsidRDefault="007C6A73" w:rsidP="003F52AF">
            <w:pPr>
              <w:suppressAutoHyphens/>
            </w:pPr>
            <w:r w:rsidRPr="00746FE1">
              <w:t>Градостроительные решения, генплан, благоустройство, озеленение</w:t>
            </w:r>
          </w:p>
        </w:tc>
        <w:tc>
          <w:tcPr>
            <w:tcW w:w="5827" w:type="dxa"/>
          </w:tcPr>
          <w:p w:rsidR="007C6A73" w:rsidRPr="00402624" w:rsidRDefault="007C6A73" w:rsidP="003F52AF">
            <w:pPr>
              <w:pStyle w:val="11pt"/>
              <w:numPr>
                <w:ilvl w:val="0"/>
                <w:numId w:val="5"/>
              </w:numPr>
              <w:tabs>
                <w:tab w:val="left" w:pos="483"/>
              </w:tabs>
              <w:suppressAutoHyphens/>
              <w:ind w:left="0" w:right="34" w:firstLine="0"/>
              <w:rPr>
                <w:sz w:val="24"/>
                <w:szCs w:val="24"/>
              </w:rPr>
            </w:pPr>
            <w:r w:rsidRPr="00402624">
              <w:rPr>
                <w:sz w:val="24"/>
                <w:szCs w:val="24"/>
              </w:rPr>
              <w:t xml:space="preserve">Предусмотреть эффективное использование участка и его подземного пространства, компактное решение генерального плана, высокий уровень благоустройства и озеленения, сохранение зеленых </w:t>
            </w:r>
            <w:r w:rsidRPr="00402624">
              <w:rPr>
                <w:sz w:val="24"/>
                <w:szCs w:val="24"/>
              </w:rPr>
              <w:lastRenderedPageBreak/>
              <w:t>насаждений вне площади застройки, устройство цветников, газонов и пешеходных дорожек, зоны отдыха персонала.</w:t>
            </w:r>
          </w:p>
          <w:p w:rsidR="007C6A73" w:rsidRPr="00402624" w:rsidRDefault="007C6A73" w:rsidP="003F52AF">
            <w:pPr>
              <w:pStyle w:val="11pt"/>
              <w:numPr>
                <w:ilvl w:val="0"/>
                <w:numId w:val="5"/>
              </w:numPr>
              <w:tabs>
                <w:tab w:val="left" w:pos="483"/>
              </w:tabs>
              <w:suppressAutoHyphens/>
              <w:ind w:left="0" w:right="34" w:firstLine="0"/>
              <w:rPr>
                <w:sz w:val="24"/>
                <w:szCs w:val="24"/>
              </w:rPr>
            </w:pPr>
            <w:r w:rsidRPr="00402624">
              <w:rPr>
                <w:sz w:val="24"/>
                <w:szCs w:val="24"/>
              </w:rPr>
              <w:t>Предусмотреть возможность использования грунта, получаемого при разработке котлованов, который по своим свойствам может быть использован для обратной засыпки пазух фундаментов и для других целей без его вывоза за пределы строительства. Возможность использования и объемы грунта определить в разделах «Конструктивные решения» и «Проект организации строительства». Произвести оценку объемов снятия плодородного слоя грунта.</w:t>
            </w:r>
          </w:p>
          <w:p w:rsidR="007C6A73" w:rsidRPr="00402624" w:rsidRDefault="007C6A73" w:rsidP="003F52AF">
            <w:pPr>
              <w:pStyle w:val="11pt"/>
              <w:numPr>
                <w:ilvl w:val="0"/>
                <w:numId w:val="5"/>
              </w:numPr>
              <w:tabs>
                <w:tab w:val="left" w:pos="483"/>
              </w:tabs>
              <w:suppressAutoHyphens/>
              <w:ind w:left="0" w:right="34" w:firstLine="0"/>
              <w:rPr>
                <w:sz w:val="24"/>
                <w:szCs w:val="24"/>
              </w:rPr>
            </w:pPr>
            <w:r w:rsidRPr="00402624">
              <w:rPr>
                <w:sz w:val="24"/>
                <w:szCs w:val="24"/>
              </w:rPr>
              <w:t>При вертикальной планировке территории свести к минимуму перемещение земляных масс за пределы площадки строительства.</w:t>
            </w:r>
          </w:p>
          <w:p w:rsidR="007C6A73" w:rsidRPr="00402624" w:rsidRDefault="007C6A73" w:rsidP="003F52AF">
            <w:pPr>
              <w:pStyle w:val="11pt"/>
              <w:numPr>
                <w:ilvl w:val="0"/>
                <w:numId w:val="5"/>
              </w:numPr>
              <w:tabs>
                <w:tab w:val="left" w:pos="483"/>
              </w:tabs>
              <w:suppressAutoHyphens/>
              <w:ind w:left="0" w:right="34" w:firstLine="0"/>
              <w:rPr>
                <w:sz w:val="24"/>
                <w:szCs w:val="24"/>
              </w:rPr>
            </w:pPr>
            <w:r w:rsidRPr="00402624">
              <w:rPr>
                <w:sz w:val="24"/>
                <w:szCs w:val="24"/>
              </w:rPr>
              <w:t>Предусмотреть не менее двух автомобильных въездов на территорию ТЭС для легкового и грузового транспорта с контрольно-пропускными пунктами, а так же железнодорожный пункт пропуска.</w:t>
            </w:r>
          </w:p>
          <w:p w:rsidR="007C6A73" w:rsidRPr="00402624" w:rsidRDefault="007C6A73" w:rsidP="003F52AF">
            <w:pPr>
              <w:pStyle w:val="11pt"/>
              <w:numPr>
                <w:ilvl w:val="0"/>
                <w:numId w:val="5"/>
              </w:numPr>
              <w:tabs>
                <w:tab w:val="left" w:pos="483"/>
              </w:tabs>
              <w:suppressAutoHyphens/>
              <w:ind w:left="0" w:right="34" w:firstLine="0"/>
              <w:rPr>
                <w:sz w:val="24"/>
                <w:szCs w:val="24"/>
              </w:rPr>
            </w:pPr>
            <w:r w:rsidRPr="00402624">
              <w:rPr>
                <w:sz w:val="24"/>
                <w:szCs w:val="24"/>
              </w:rPr>
              <w:t>На территории ТЭС необходимо предусмотреть следующие здания и сооружения:</w:t>
            </w:r>
          </w:p>
          <w:p w:rsidR="007C6A73" w:rsidRPr="00402624" w:rsidRDefault="007C6A73" w:rsidP="003F52AF">
            <w:pPr>
              <w:numPr>
                <w:ilvl w:val="0"/>
                <w:numId w:val="4"/>
              </w:numPr>
              <w:ind w:left="333" w:right="34" w:hanging="284"/>
              <w:jc w:val="both"/>
            </w:pPr>
            <w:r w:rsidRPr="00402624">
              <w:t>Главный корпус (ГК);</w:t>
            </w:r>
          </w:p>
          <w:p w:rsidR="007C6A73" w:rsidRPr="00402624" w:rsidRDefault="007C6A73" w:rsidP="003F52AF">
            <w:pPr>
              <w:numPr>
                <w:ilvl w:val="0"/>
                <w:numId w:val="4"/>
              </w:numPr>
              <w:ind w:left="333" w:right="34" w:hanging="284"/>
              <w:jc w:val="both"/>
            </w:pPr>
            <w:r w:rsidRPr="00402624">
              <w:t>Котлы-утилизаторы с дымовыми трубами;</w:t>
            </w:r>
          </w:p>
          <w:p w:rsidR="007C6A73" w:rsidRPr="00402624" w:rsidRDefault="00352E29" w:rsidP="003F52AF">
            <w:pPr>
              <w:numPr>
                <w:ilvl w:val="0"/>
                <w:numId w:val="4"/>
              </w:numPr>
              <w:ind w:left="333" w:right="34" w:hanging="284"/>
              <w:jc w:val="both"/>
            </w:pPr>
            <w:r w:rsidRPr="00402624">
              <w:t>Маслохозяйство</w:t>
            </w:r>
            <w:r w:rsidR="007C6A73" w:rsidRPr="00402624">
              <w:t>;</w:t>
            </w:r>
          </w:p>
          <w:p w:rsidR="007C6A73" w:rsidRPr="00402624" w:rsidRDefault="007C6A73" w:rsidP="003F52AF">
            <w:pPr>
              <w:numPr>
                <w:ilvl w:val="0"/>
                <w:numId w:val="4"/>
              </w:numPr>
              <w:ind w:left="333" w:right="34" w:hanging="284"/>
              <w:jc w:val="both"/>
            </w:pPr>
            <w:r w:rsidRPr="00402624">
              <w:t>Административно-бытовой корпус с галереей (АБК);</w:t>
            </w:r>
          </w:p>
          <w:p w:rsidR="007C6A73" w:rsidRPr="00402624" w:rsidRDefault="007C6A73" w:rsidP="003F52AF">
            <w:pPr>
              <w:numPr>
                <w:ilvl w:val="0"/>
                <w:numId w:val="4"/>
              </w:numPr>
              <w:ind w:left="333" w:right="34" w:hanging="284"/>
              <w:jc w:val="both"/>
            </w:pPr>
            <w:r w:rsidRPr="00402624">
              <w:t>Инженерно-лабораторный корпус с галереей (ИЛК);</w:t>
            </w:r>
          </w:p>
          <w:p w:rsidR="007C6A73" w:rsidRPr="00402624" w:rsidRDefault="007C6A73" w:rsidP="003F52AF">
            <w:pPr>
              <w:numPr>
                <w:ilvl w:val="0"/>
                <w:numId w:val="4"/>
              </w:numPr>
              <w:ind w:left="333" w:right="34" w:hanging="284"/>
              <w:jc w:val="both"/>
            </w:pPr>
            <w:r w:rsidRPr="00402624">
              <w:t>Открытое распределительно</w:t>
            </w:r>
            <w:r w:rsidR="00C50C2D">
              <w:t>е</w:t>
            </w:r>
            <w:r w:rsidRPr="00402624">
              <w:t xml:space="preserve"> устройство (ОРУ);</w:t>
            </w:r>
          </w:p>
          <w:p w:rsidR="007C6A73" w:rsidRPr="00402624" w:rsidRDefault="007C6A73" w:rsidP="003F52AF">
            <w:pPr>
              <w:numPr>
                <w:ilvl w:val="0"/>
                <w:numId w:val="4"/>
              </w:numPr>
              <w:ind w:left="333" w:right="34" w:hanging="284"/>
              <w:jc w:val="both"/>
            </w:pPr>
            <w:r w:rsidRPr="00402624">
              <w:t>Пристанционный узел;</w:t>
            </w:r>
          </w:p>
          <w:p w:rsidR="007C6A73" w:rsidRPr="00402624" w:rsidRDefault="007C6A73" w:rsidP="003F52AF">
            <w:pPr>
              <w:numPr>
                <w:ilvl w:val="0"/>
                <w:numId w:val="4"/>
              </w:numPr>
              <w:ind w:left="333" w:right="34" w:hanging="284"/>
              <w:jc w:val="both"/>
            </w:pPr>
            <w:r w:rsidRPr="00402624">
              <w:t>Здание релейных защит и автоматики ОРУ;</w:t>
            </w:r>
          </w:p>
          <w:p w:rsidR="007C6A73" w:rsidRPr="00402624" w:rsidRDefault="007C6A73" w:rsidP="003F52AF">
            <w:pPr>
              <w:numPr>
                <w:ilvl w:val="0"/>
                <w:numId w:val="4"/>
              </w:numPr>
              <w:ind w:left="333" w:right="34" w:hanging="284"/>
              <w:jc w:val="both"/>
            </w:pPr>
            <w:r w:rsidRPr="00402624">
              <w:t>Циркуляционная насосная станция (ЦНС);</w:t>
            </w:r>
          </w:p>
          <w:p w:rsidR="007C6A73" w:rsidRPr="00402624" w:rsidRDefault="007C6A73" w:rsidP="003F52AF">
            <w:pPr>
              <w:numPr>
                <w:ilvl w:val="0"/>
                <w:numId w:val="4"/>
              </w:numPr>
              <w:ind w:left="333" w:right="34" w:hanging="284"/>
              <w:jc w:val="both"/>
            </w:pPr>
            <w:r w:rsidRPr="00402624">
              <w:t>Противопожарная насосная станция;</w:t>
            </w:r>
          </w:p>
          <w:p w:rsidR="007C6A73" w:rsidRPr="00402624" w:rsidRDefault="007C6A73" w:rsidP="003F52AF">
            <w:pPr>
              <w:numPr>
                <w:ilvl w:val="0"/>
                <w:numId w:val="4"/>
              </w:numPr>
              <w:ind w:left="333" w:right="34" w:hanging="284"/>
              <w:jc w:val="both"/>
            </w:pPr>
            <w:r w:rsidRPr="00402624">
              <w:t>Очистные сооружения;</w:t>
            </w:r>
          </w:p>
          <w:p w:rsidR="007C6A73" w:rsidRPr="00402624" w:rsidRDefault="007C6A73" w:rsidP="003F52AF">
            <w:pPr>
              <w:numPr>
                <w:ilvl w:val="0"/>
                <w:numId w:val="4"/>
              </w:numPr>
              <w:ind w:left="333" w:right="34" w:hanging="284"/>
              <w:jc w:val="both"/>
            </w:pPr>
            <w:r w:rsidRPr="00402624">
              <w:t>Компрессорная сжатого воздуха;</w:t>
            </w:r>
          </w:p>
          <w:p w:rsidR="007C6A73" w:rsidRPr="00402624" w:rsidRDefault="007C6A73" w:rsidP="003F52AF">
            <w:pPr>
              <w:numPr>
                <w:ilvl w:val="0"/>
                <w:numId w:val="4"/>
              </w:numPr>
              <w:ind w:left="333" w:right="34" w:hanging="284"/>
              <w:jc w:val="both"/>
            </w:pPr>
            <w:r w:rsidRPr="00402624">
              <w:t>Резервуары для слива масла;</w:t>
            </w:r>
          </w:p>
          <w:p w:rsidR="007C6A73" w:rsidRPr="00402624" w:rsidRDefault="007C6A73" w:rsidP="003F52AF">
            <w:pPr>
              <w:numPr>
                <w:ilvl w:val="0"/>
                <w:numId w:val="4"/>
              </w:numPr>
              <w:ind w:left="333" w:right="34" w:hanging="284"/>
              <w:jc w:val="both"/>
            </w:pPr>
            <w:r w:rsidRPr="00402624">
              <w:t>Хозяйство газового топлива;</w:t>
            </w:r>
          </w:p>
          <w:p w:rsidR="007C6A73" w:rsidRPr="00402624" w:rsidRDefault="007C6A73" w:rsidP="003F52AF">
            <w:pPr>
              <w:numPr>
                <w:ilvl w:val="0"/>
                <w:numId w:val="4"/>
              </w:numPr>
              <w:ind w:left="333" w:right="34" w:hanging="284"/>
              <w:jc w:val="both"/>
            </w:pPr>
            <w:r w:rsidRPr="00402624">
              <w:t>Вентиляторные градирни;</w:t>
            </w:r>
          </w:p>
          <w:p w:rsidR="007C6A73" w:rsidRPr="00402624" w:rsidRDefault="007C6A73" w:rsidP="003F52AF">
            <w:pPr>
              <w:numPr>
                <w:ilvl w:val="0"/>
                <w:numId w:val="4"/>
              </w:numPr>
              <w:ind w:left="333" w:right="34" w:hanging="284"/>
              <w:jc w:val="both"/>
            </w:pPr>
            <w:r w:rsidRPr="00402624">
              <w:t>Баковое хозяйство;</w:t>
            </w:r>
          </w:p>
          <w:p w:rsidR="007C6A73" w:rsidRPr="00402624" w:rsidRDefault="007C6A73" w:rsidP="003F52AF">
            <w:pPr>
              <w:numPr>
                <w:ilvl w:val="0"/>
                <w:numId w:val="4"/>
              </w:numPr>
              <w:ind w:left="333" w:right="34" w:hanging="284"/>
              <w:jc w:val="both"/>
            </w:pPr>
            <w:r w:rsidRPr="00402624">
              <w:t>Здание водоподготовительных установок (ВПУ);</w:t>
            </w:r>
          </w:p>
          <w:p w:rsidR="007C6A73" w:rsidRDefault="007C6A73" w:rsidP="003F52AF">
            <w:pPr>
              <w:numPr>
                <w:ilvl w:val="0"/>
                <w:numId w:val="4"/>
              </w:numPr>
              <w:ind w:left="333" w:right="34" w:hanging="284"/>
              <w:jc w:val="both"/>
            </w:pPr>
            <w:r w:rsidRPr="00402624">
              <w:t>Склад реагентов;</w:t>
            </w:r>
          </w:p>
          <w:p w:rsidR="007C6A73" w:rsidRPr="00402624" w:rsidRDefault="007C6A73" w:rsidP="003F52AF">
            <w:pPr>
              <w:numPr>
                <w:ilvl w:val="0"/>
                <w:numId w:val="4"/>
              </w:numPr>
              <w:ind w:left="333" w:right="34" w:hanging="284"/>
              <w:jc w:val="both"/>
            </w:pPr>
            <w:r w:rsidRPr="00402624">
              <w:t>Хозяйство дизельного топлива;</w:t>
            </w:r>
          </w:p>
          <w:p w:rsidR="007C6A73" w:rsidRPr="00402624" w:rsidRDefault="007C6A73" w:rsidP="003F52AF">
            <w:pPr>
              <w:numPr>
                <w:ilvl w:val="0"/>
                <w:numId w:val="4"/>
              </w:numPr>
              <w:ind w:left="333" w:right="34" w:hanging="284"/>
              <w:jc w:val="both"/>
            </w:pPr>
            <w:r w:rsidRPr="00402624">
              <w:t>Аварийный дизель-генератор;</w:t>
            </w:r>
          </w:p>
          <w:p w:rsidR="007C6A73" w:rsidRPr="00402624" w:rsidRDefault="007C6A73" w:rsidP="003F52AF">
            <w:pPr>
              <w:numPr>
                <w:ilvl w:val="0"/>
                <w:numId w:val="4"/>
              </w:numPr>
              <w:ind w:left="333" w:right="34" w:hanging="284"/>
              <w:jc w:val="both"/>
            </w:pPr>
            <w:r w:rsidRPr="00402624">
              <w:t>Склад материально-технический (отапливаемый) – Теплый склад;</w:t>
            </w:r>
          </w:p>
          <w:p w:rsidR="007C6A73" w:rsidRPr="00402624" w:rsidRDefault="007C6A73" w:rsidP="003F52AF">
            <w:pPr>
              <w:numPr>
                <w:ilvl w:val="0"/>
                <w:numId w:val="4"/>
              </w:numPr>
              <w:ind w:left="333" w:right="34" w:hanging="284"/>
              <w:jc w:val="both"/>
            </w:pPr>
            <w:r w:rsidRPr="00402624">
              <w:t>Склад материально-технический (неотапливаемый) – Холодный склад;</w:t>
            </w:r>
          </w:p>
          <w:p w:rsidR="007C6A73" w:rsidRPr="00402624" w:rsidRDefault="007C6A73" w:rsidP="003F52AF">
            <w:pPr>
              <w:numPr>
                <w:ilvl w:val="0"/>
                <w:numId w:val="4"/>
              </w:numPr>
              <w:ind w:left="333" w:right="34" w:hanging="284"/>
              <w:jc w:val="both"/>
            </w:pPr>
            <w:r w:rsidRPr="00402624">
              <w:t>Здание мастерских;</w:t>
            </w:r>
          </w:p>
          <w:p w:rsidR="007C6A73" w:rsidRPr="00402624" w:rsidRDefault="007C6A73" w:rsidP="003F52AF">
            <w:pPr>
              <w:numPr>
                <w:ilvl w:val="0"/>
                <w:numId w:val="4"/>
              </w:numPr>
              <w:ind w:left="333" w:right="34" w:hanging="284"/>
              <w:jc w:val="both"/>
            </w:pPr>
            <w:r w:rsidRPr="00402624">
              <w:lastRenderedPageBreak/>
              <w:t>Склад хранения баллонов;</w:t>
            </w:r>
          </w:p>
          <w:p w:rsidR="007C6A73" w:rsidRPr="00402624" w:rsidRDefault="007C6A73" w:rsidP="003F52AF">
            <w:pPr>
              <w:numPr>
                <w:ilvl w:val="0"/>
                <w:numId w:val="4"/>
              </w:numPr>
              <w:ind w:left="333" w:right="34" w:hanging="284"/>
              <w:jc w:val="both"/>
            </w:pPr>
            <w:r w:rsidRPr="00402624">
              <w:t>Насосная пенного пожаротушения;</w:t>
            </w:r>
          </w:p>
          <w:p w:rsidR="007C6A73" w:rsidRPr="00402624" w:rsidRDefault="0017423B" w:rsidP="003F52AF">
            <w:pPr>
              <w:numPr>
                <w:ilvl w:val="0"/>
                <w:numId w:val="4"/>
              </w:numPr>
              <w:ind w:left="333" w:right="34" w:hanging="284"/>
              <w:jc w:val="both"/>
            </w:pPr>
            <w:r w:rsidRPr="00402624">
              <w:t>Крытая стоянка</w:t>
            </w:r>
            <w:r w:rsidR="007C6A73" w:rsidRPr="00402624">
              <w:t xml:space="preserve"> для служебного автотранспорта;</w:t>
            </w:r>
          </w:p>
          <w:p w:rsidR="007C6A73" w:rsidRPr="00402624" w:rsidRDefault="007C6A73" w:rsidP="003F52AF">
            <w:pPr>
              <w:numPr>
                <w:ilvl w:val="0"/>
                <w:numId w:val="4"/>
              </w:numPr>
              <w:ind w:left="333" w:right="34" w:hanging="284"/>
              <w:jc w:val="both"/>
            </w:pPr>
            <w:r w:rsidRPr="00402624">
              <w:t xml:space="preserve">Ограждение ТЭС с контрольно-пропускными пунктами; </w:t>
            </w:r>
          </w:p>
          <w:p w:rsidR="007C6A73" w:rsidRPr="00402624" w:rsidRDefault="007C6A73" w:rsidP="003F52AF">
            <w:pPr>
              <w:numPr>
                <w:ilvl w:val="0"/>
                <w:numId w:val="4"/>
              </w:numPr>
              <w:ind w:left="333" w:right="34" w:hanging="284"/>
              <w:jc w:val="both"/>
            </w:pPr>
            <w:r w:rsidRPr="00402624">
              <w:t>Береговая насосная станция (БНС);</w:t>
            </w:r>
          </w:p>
          <w:p w:rsidR="007C6A73" w:rsidRPr="00402624" w:rsidRDefault="007C6A73" w:rsidP="003F52AF">
            <w:pPr>
              <w:numPr>
                <w:ilvl w:val="0"/>
                <w:numId w:val="4"/>
              </w:numPr>
              <w:ind w:left="333" w:right="34" w:hanging="284"/>
              <w:jc w:val="both"/>
            </w:pPr>
            <w:r w:rsidRPr="00402624">
              <w:t>Ограждение БНС ТЭС с контрольно-пропускным пунктом;</w:t>
            </w:r>
          </w:p>
          <w:p w:rsidR="007C6A73" w:rsidRPr="00402624" w:rsidRDefault="007C6A73" w:rsidP="003F52AF">
            <w:pPr>
              <w:numPr>
                <w:ilvl w:val="0"/>
                <w:numId w:val="4"/>
              </w:numPr>
              <w:ind w:left="333" w:right="34" w:hanging="284"/>
              <w:jc w:val="both"/>
            </w:pPr>
            <w:r w:rsidRPr="00402624">
              <w:t>Инженерное сооружение от БНС до ТЭС для прокладки коммуникаций;</w:t>
            </w:r>
          </w:p>
          <w:p w:rsidR="007C6A73" w:rsidRPr="00402624" w:rsidRDefault="007C6A73" w:rsidP="003F52AF">
            <w:pPr>
              <w:numPr>
                <w:ilvl w:val="0"/>
                <w:numId w:val="4"/>
              </w:numPr>
              <w:ind w:left="333" w:right="34" w:hanging="284"/>
              <w:jc w:val="both"/>
            </w:pPr>
            <w:r w:rsidRPr="00402624">
              <w:t xml:space="preserve">Кабельные эстакады; </w:t>
            </w:r>
          </w:p>
          <w:p w:rsidR="007C6A73" w:rsidRPr="00402624" w:rsidRDefault="007C6A73" w:rsidP="003F52AF">
            <w:pPr>
              <w:numPr>
                <w:ilvl w:val="0"/>
                <w:numId w:val="4"/>
              </w:numPr>
              <w:ind w:left="333" w:right="34" w:hanging="284"/>
              <w:jc w:val="both"/>
            </w:pPr>
            <w:r w:rsidRPr="00402624">
              <w:t>Технологические эстакады;</w:t>
            </w:r>
          </w:p>
          <w:p w:rsidR="007C6A73" w:rsidRPr="00402624" w:rsidRDefault="007C6A73" w:rsidP="003F52AF">
            <w:pPr>
              <w:numPr>
                <w:ilvl w:val="0"/>
                <w:numId w:val="4"/>
              </w:numPr>
              <w:ind w:left="333" w:right="34" w:hanging="284"/>
              <w:jc w:val="both"/>
            </w:pPr>
            <w:r w:rsidRPr="00402624">
              <w:t>Здания и сооружения, необходимые для обеспечения надежной и безопасной работы ТЭС.</w:t>
            </w:r>
          </w:p>
          <w:p w:rsidR="007C6A73" w:rsidRPr="00402624" w:rsidRDefault="007C6A73" w:rsidP="003F52AF">
            <w:pPr>
              <w:pStyle w:val="11pt"/>
              <w:numPr>
                <w:ilvl w:val="0"/>
                <w:numId w:val="5"/>
              </w:numPr>
              <w:tabs>
                <w:tab w:val="left" w:pos="483"/>
              </w:tabs>
              <w:suppressAutoHyphens/>
              <w:ind w:left="0" w:right="34" w:firstLine="0"/>
              <w:rPr>
                <w:sz w:val="24"/>
                <w:szCs w:val="24"/>
              </w:rPr>
            </w:pPr>
            <w:r w:rsidRPr="00402624">
              <w:rPr>
                <w:sz w:val="24"/>
                <w:szCs w:val="24"/>
              </w:rPr>
              <w:t>На территории ТЭС необходимо предусмотреть следующие открытые площадки:</w:t>
            </w:r>
          </w:p>
          <w:p w:rsidR="007C6A73" w:rsidRPr="00402624" w:rsidRDefault="0017423B" w:rsidP="003F52AF">
            <w:pPr>
              <w:numPr>
                <w:ilvl w:val="0"/>
                <w:numId w:val="4"/>
              </w:numPr>
              <w:ind w:left="333" w:right="34" w:hanging="284"/>
              <w:jc w:val="both"/>
            </w:pPr>
            <w:r w:rsidRPr="00402624">
              <w:t>для сбора промышленных отходов</w:t>
            </w:r>
            <w:r w:rsidR="007C6A73" w:rsidRPr="00402624">
              <w:t>;</w:t>
            </w:r>
          </w:p>
          <w:p w:rsidR="007C6A73" w:rsidRPr="00402624" w:rsidRDefault="007C6A73" w:rsidP="003F52AF">
            <w:pPr>
              <w:numPr>
                <w:ilvl w:val="0"/>
                <w:numId w:val="4"/>
              </w:numPr>
              <w:ind w:left="333" w:right="34" w:hanging="284"/>
              <w:jc w:val="both"/>
            </w:pPr>
            <w:r w:rsidRPr="00402624">
              <w:t>для сбора металлолома;</w:t>
            </w:r>
          </w:p>
          <w:p w:rsidR="007C6A73" w:rsidRPr="00402624" w:rsidRDefault="007C6A73" w:rsidP="003F52AF">
            <w:pPr>
              <w:numPr>
                <w:ilvl w:val="0"/>
                <w:numId w:val="4"/>
              </w:numPr>
              <w:ind w:left="333" w:right="34" w:hanging="284"/>
              <w:jc w:val="both"/>
            </w:pPr>
            <w:r w:rsidRPr="00402624">
              <w:t>для размещения служебного автотранспорта;</w:t>
            </w:r>
          </w:p>
          <w:p w:rsidR="007C6A73" w:rsidRPr="00402624" w:rsidRDefault="007C6A73" w:rsidP="003F52AF">
            <w:pPr>
              <w:numPr>
                <w:ilvl w:val="0"/>
                <w:numId w:val="4"/>
              </w:numPr>
              <w:ind w:left="333" w:right="34" w:hanging="284"/>
              <w:jc w:val="both"/>
            </w:pPr>
            <w:r w:rsidRPr="00402624">
              <w:t>для слива дизельного топлива</w:t>
            </w:r>
            <w:r w:rsidR="00401880">
              <w:t xml:space="preserve"> (бетонная площадка)</w:t>
            </w:r>
            <w:r w:rsidRPr="00402624">
              <w:t>;</w:t>
            </w:r>
          </w:p>
          <w:p w:rsidR="007C6A73" w:rsidRDefault="007C6A73" w:rsidP="003F52AF">
            <w:pPr>
              <w:numPr>
                <w:ilvl w:val="0"/>
                <w:numId w:val="4"/>
              </w:numPr>
              <w:ind w:left="333" w:right="34" w:hanging="284"/>
              <w:jc w:val="both"/>
            </w:pPr>
            <w:r w:rsidRPr="00402624">
              <w:t>для погрузки/разгрузки оборудования и материалов с устройством козлового крана</w:t>
            </w:r>
            <w:r w:rsidR="00353EA5">
              <w:t>.</w:t>
            </w:r>
          </w:p>
          <w:p w:rsidR="003A0F16" w:rsidRPr="00353EA5" w:rsidRDefault="003A0F16" w:rsidP="00353EA5">
            <w:pPr>
              <w:pStyle w:val="11pt"/>
              <w:numPr>
                <w:ilvl w:val="0"/>
                <w:numId w:val="5"/>
              </w:numPr>
              <w:tabs>
                <w:tab w:val="left" w:pos="483"/>
              </w:tabs>
              <w:suppressAutoHyphens/>
              <w:ind w:left="0" w:right="34" w:firstLine="0"/>
              <w:rPr>
                <w:sz w:val="24"/>
                <w:szCs w:val="24"/>
              </w:rPr>
            </w:pPr>
            <w:r w:rsidRPr="00353EA5">
              <w:rPr>
                <w:sz w:val="24"/>
                <w:szCs w:val="24"/>
              </w:rPr>
              <w:t>Допускается объединение зданий и сооружений при обосновании и согласовании с Заказчиком.</w:t>
            </w:r>
          </w:p>
          <w:p w:rsidR="007C6A73" w:rsidRPr="00402624" w:rsidRDefault="007C6A73" w:rsidP="003F52AF">
            <w:pPr>
              <w:pStyle w:val="11pt"/>
              <w:numPr>
                <w:ilvl w:val="0"/>
                <w:numId w:val="5"/>
              </w:numPr>
              <w:tabs>
                <w:tab w:val="left" w:pos="483"/>
              </w:tabs>
              <w:suppressAutoHyphens/>
              <w:ind w:left="0" w:right="34" w:firstLine="0"/>
              <w:rPr>
                <w:sz w:val="24"/>
                <w:szCs w:val="24"/>
              </w:rPr>
            </w:pPr>
            <w:r w:rsidRPr="00402624">
              <w:rPr>
                <w:sz w:val="24"/>
                <w:szCs w:val="24"/>
              </w:rPr>
              <w:t>На территории ТЭС необходимо предусмотреть выделение и оснащение специальных мест на открытом воздухе для курения табака у каждого здания.</w:t>
            </w:r>
          </w:p>
          <w:p w:rsidR="007C6A73" w:rsidRPr="00402624" w:rsidRDefault="007C6A73" w:rsidP="003F52AF">
            <w:pPr>
              <w:pStyle w:val="11pt"/>
              <w:numPr>
                <w:ilvl w:val="0"/>
                <w:numId w:val="5"/>
              </w:numPr>
              <w:tabs>
                <w:tab w:val="left" w:pos="483"/>
              </w:tabs>
              <w:suppressAutoHyphens/>
              <w:ind w:left="0" w:right="34" w:firstLine="0"/>
              <w:rPr>
                <w:sz w:val="24"/>
                <w:szCs w:val="24"/>
              </w:rPr>
            </w:pPr>
            <w:r w:rsidRPr="00402624">
              <w:rPr>
                <w:sz w:val="24"/>
                <w:szCs w:val="24"/>
              </w:rPr>
              <w:t>К зданиям, сооружениям и площадкам требуется предусмотреть автомобильные подъезды и необходимые кольцевые проезды технологического и противопожарного назначения с асфальтобетонным покрытием и закрытой системой водоотвода.</w:t>
            </w:r>
          </w:p>
          <w:p w:rsidR="007C6A73" w:rsidRPr="00402624" w:rsidRDefault="007C6A73" w:rsidP="003F52AF">
            <w:pPr>
              <w:pStyle w:val="11pt"/>
              <w:numPr>
                <w:ilvl w:val="0"/>
                <w:numId w:val="5"/>
              </w:numPr>
              <w:tabs>
                <w:tab w:val="left" w:pos="483"/>
              </w:tabs>
              <w:suppressAutoHyphens/>
              <w:ind w:left="0" w:right="34" w:firstLine="0"/>
              <w:rPr>
                <w:sz w:val="24"/>
                <w:szCs w:val="24"/>
              </w:rPr>
            </w:pPr>
            <w:r w:rsidRPr="00402624">
              <w:rPr>
                <w:sz w:val="24"/>
                <w:szCs w:val="24"/>
              </w:rPr>
              <w:t>Предусмотреть тупиковые железнодорожные пути для доставки на ТЭС оборудования, расходных материалов и жидкого топлива.</w:t>
            </w:r>
          </w:p>
          <w:p w:rsidR="007C6A73" w:rsidRPr="00402624" w:rsidRDefault="007C6A73" w:rsidP="003F52AF">
            <w:pPr>
              <w:pStyle w:val="11pt"/>
              <w:numPr>
                <w:ilvl w:val="0"/>
                <w:numId w:val="5"/>
              </w:numPr>
              <w:tabs>
                <w:tab w:val="left" w:pos="483"/>
              </w:tabs>
              <w:suppressAutoHyphens/>
              <w:ind w:left="0" w:right="34" w:firstLine="0"/>
              <w:rPr>
                <w:sz w:val="24"/>
                <w:szCs w:val="24"/>
              </w:rPr>
            </w:pPr>
            <w:r w:rsidRPr="00402624">
              <w:rPr>
                <w:sz w:val="24"/>
                <w:szCs w:val="24"/>
              </w:rPr>
              <w:t>При расположении основных и вспомогательных зданий и сооружений, площадок и инженерных сетей, их габаритные размеры следует учитывать существующую розу ветров, требования технических условий, существующую схему расположения дорог, перспектив дальнейшего развития прилегающей к ТЭС территории.</w:t>
            </w:r>
          </w:p>
          <w:p w:rsidR="007C6A73" w:rsidRPr="00402624" w:rsidRDefault="007C6A73" w:rsidP="003F52AF">
            <w:pPr>
              <w:pStyle w:val="11pt"/>
              <w:numPr>
                <w:ilvl w:val="0"/>
                <w:numId w:val="5"/>
              </w:numPr>
              <w:tabs>
                <w:tab w:val="left" w:pos="483"/>
              </w:tabs>
              <w:suppressAutoHyphens/>
              <w:ind w:left="0" w:right="34" w:firstLine="0"/>
              <w:rPr>
                <w:sz w:val="24"/>
                <w:szCs w:val="24"/>
              </w:rPr>
            </w:pPr>
            <w:r w:rsidRPr="00402624">
              <w:rPr>
                <w:sz w:val="24"/>
                <w:szCs w:val="24"/>
              </w:rPr>
              <w:t>Габариты зданий и сооружений определяются при проектировании в составе Концепции, утверждаемой Заказчиком.</w:t>
            </w:r>
          </w:p>
          <w:p w:rsidR="007C6A73" w:rsidRPr="00402624" w:rsidRDefault="007C6A73" w:rsidP="003F52AF">
            <w:pPr>
              <w:pStyle w:val="11pt"/>
              <w:numPr>
                <w:ilvl w:val="0"/>
                <w:numId w:val="5"/>
              </w:numPr>
              <w:tabs>
                <w:tab w:val="left" w:pos="483"/>
              </w:tabs>
              <w:suppressAutoHyphens/>
              <w:ind w:left="0" w:right="34" w:firstLine="0"/>
              <w:rPr>
                <w:sz w:val="24"/>
                <w:szCs w:val="24"/>
              </w:rPr>
            </w:pPr>
            <w:r w:rsidRPr="00402624">
              <w:rPr>
                <w:sz w:val="24"/>
                <w:szCs w:val="24"/>
              </w:rPr>
              <w:t>Предусмотреть выполнение подготовительных работ на строительной площадке:</w:t>
            </w:r>
          </w:p>
          <w:p w:rsidR="007C6A73" w:rsidRPr="00402624" w:rsidRDefault="007C6A73" w:rsidP="003F52AF">
            <w:pPr>
              <w:pStyle w:val="11pt"/>
              <w:tabs>
                <w:tab w:val="left" w:pos="483"/>
              </w:tabs>
              <w:suppressAutoHyphens/>
              <w:ind w:right="34"/>
              <w:rPr>
                <w:sz w:val="24"/>
                <w:szCs w:val="24"/>
              </w:rPr>
            </w:pPr>
            <w:r w:rsidRPr="00402624">
              <w:rPr>
                <w:sz w:val="24"/>
                <w:szCs w:val="24"/>
              </w:rPr>
              <w:t xml:space="preserve">- устройство временных зданий, сооружений, </w:t>
            </w:r>
            <w:r w:rsidRPr="00402624">
              <w:rPr>
                <w:sz w:val="24"/>
                <w:szCs w:val="24"/>
              </w:rPr>
              <w:lastRenderedPageBreak/>
              <w:t>инженерных коммуникаций на территории площадки строительства, в том числе устройство комплекса временных административно-бытовых зданий и сооружений, бытового городка, общежития (200 чел);</w:t>
            </w:r>
          </w:p>
          <w:p w:rsidR="007C6A73" w:rsidRPr="00402624" w:rsidRDefault="007C6A73" w:rsidP="003F52AF">
            <w:pPr>
              <w:pStyle w:val="11pt"/>
              <w:tabs>
                <w:tab w:val="left" w:pos="483"/>
              </w:tabs>
              <w:suppressAutoHyphens/>
              <w:ind w:right="34"/>
              <w:rPr>
                <w:sz w:val="24"/>
                <w:szCs w:val="24"/>
              </w:rPr>
            </w:pPr>
            <w:r w:rsidRPr="00402624">
              <w:rPr>
                <w:sz w:val="24"/>
                <w:szCs w:val="24"/>
              </w:rPr>
              <w:t>- устройство временного ограждения и системы инженерно-технических средств охраны (ИТСО) с пунктами охраны территории Объекта, включая БНС и ее инженерные коммуникации, в соответствии с требованиями ОАО «Газпром»;</w:t>
            </w:r>
          </w:p>
          <w:p w:rsidR="007C6A73" w:rsidRPr="00402624" w:rsidRDefault="007C6A73" w:rsidP="003F52AF">
            <w:pPr>
              <w:pStyle w:val="11pt"/>
              <w:tabs>
                <w:tab w:val="left" w:pos="483"/>
              </w:tabs>
              <w:suppressAutoHyphens/>
              <w:ind w:right="34"/>
              <w:rPr>
                <w:sz w:val="24"/>
                <w:szCs w:val="24"/>
              </w:rPr>
            </w:pPr>
            <w:r w:rsidRPr="00402624">
              <w:rPr>
                <w:sz w:val="24"/>
                <w:szCs w:val="24"/>
              </w:rPr>
              <w:t>- устройство временных схем электроснабжения,  теплоснабжения, водоснабжения и водоотведения, телефонной связи на период строительства;</w:t>
            </w:r>
          </w:p>
          <w:p w:rsidR="007C6A73" w:rsidRPr="00402624" w:rsidRDefault="007C6A73" w:rsidP="003F52AF">
            <w:pPr>
              <w:pStyle w:val="11pt"/>
              <w:tabs>
                <w:tab w:val="left" w:pos="483"/>
              </w:tabs>
              <w:suppressAutoHyphens/>
              <w:ind w:right="34"/>
              <w:rPr>
                <w:sz w:val="24"/>
                <w:szCs w:val="24"/>
              </w:rPr>
            </w:pPr>
            <w:r w:rsidRPr="00402624">
              <w:rPr>
                <w:sz w:val="24"/>
                <w:szCs w:val="24"/>
              </w:rPr>
              <w:t>- подключение каналов передачи данных (сеть Интернет) временных административных зданий;</w:t>
            </w:r>
          </w:p>
          <w:p w:rsidR="007C6A73" w:rsidRPr="00402624" w:rsidRDefault="007C6A73" w:rsidP="003F52AF">
            <w:pPr>
              <w:pStyle w:val="11pt"/>
              <w:tabs>
                <w:tab w:val="left" w:pos="483"/>
              </w:tabs>
              <w:suppressAutoHyphens/>
              <w:ind w:right="34"/>
              <w:rPr>
                <w:sz w:val="24"/>
                <w:szCs w:val="24"/>
              </w:rPr>
            </w:pPr>
            <w:r w:rsidRPr="00402624">
              <w:rPr>
                <w:sz w:val="24"/>
                <w:szCs w:val="24"/>
              </w:rPr>
              <w:t>- устройство временных подъездных и внутриплощадочных автодорог с разворотными площадками и площадок с пунктами мойки колес,</w:t>
            </w:r>
          </w:p>
          <w:p w:rsidR="007C6A73" w:rsidRPr="00402624" w:rsidRDefault="007C6A73" w:rsidP="003F52AF">
            <w:pPr>
              <w:pStyle w:val="11pt"/>
              <w:tabs>
                <w:tab w:val="left" w:pos="483"/>
              </w:tabs>
              <w:suppressAutoHyphens/>
              <w:ind w:right="34"/>
              <w:rPr>
                <w:sz w:val="24"/>
                <w:szCs w:val="24"/>
              </w:rPr>
            </w:pPr>
            <w:r w:rsidRPr="00402624">
              <w:rPr>
                <w:sz w:val="24"/>
                <w:szCs w:val="24"/>
              </w:rPr>
              <w:t>- создание складских баз на площадке для генподрядчика (открытые площадки, закрытые тепло – холодные складские помещения).</w:t>
            </w:r>
          </w:p>
          <w:p w:rsidR="007C6A73" w:rsidRPr="00402624" w:rsidRDefault="007C6A73" w:rsidP="00AF2D74">
            <w:pPr>
              <w:pStyle w:val="11pt"/>
              <w:numPr>
                <w:ilvl w:val="0"/>
                <w:numId w:val="5"/>
              </w:numPr>
              <w:tabs>
                <w:tab w:val="left" w:pos="483"/>
              </w:tabs>
              <w:suppressAutoHyphens/>
              <w:ind w:left="0" w:right="34" w:firstLine="0"/>
              <w:rPr>
                <w:sz w:val="24"/>
                <w:szCs w:val="24"/>
              </w:rPr>
            </w:pPr>
            <w:r w:rsidRPr="00402624">
              <w:rPr>
                <w:sz w:val="24"/>
                <w:szCs w:val="24"/>
              </w:rPr>
              <w:t>Распределительное устройство 110 кВ расположить в стороне прохода существующих воздушных линий электропередач,  с учетом возможной установки концевых опор ВЛ-110 кВ на территории станции.</w:t>
            </w:r>
          </w:p>
        </w:tc>
      </w:tr>
      <w:tr w:rsidR="007C6A73" w:rsidRPr="008A287A" w:rsidTr="003F52AF">
        <w:trPr>
          <w:trHeight w:val="20"/>
        </w:trPr>
        <w:tc>
          <w:tcPr>
            <w:tcW w:w="927" w:type="dxa"/>
          </w:tcPr>
          <w:p w:rsidR="007C6A73" w:rsidRPr="00746FE1" w:rsidRDefault="007C6A73" w:rsidP="003F52AF">
            <w:pPr>
              <w:suppressAutoHyphens/>
              <w:rPr>
                <w:color w:val="000000"/>
              </w:rPr>
            </w:pPr>
            <w:r w:rsidRPr="00746FE1">
              <w:rPr>
                <w:color w:val="000000"/>
              </w:rPr>
              <w:lastRenderedPageBreak/>
              <w:t>2.2</w:t>
            </w:r>
          </w:p>
        </w:tc>
        <w:tc>
          <w:tcPr>
            <w:tcW w:w="3797" w:type="dxa"/>
          </w:tcPr>
          <w:p w:rsidR="007C6A73" w:rsidRDefault="007C6A73" w:rsidP="003F52AF">
            <w:pPr>
              <w:suppressAutoHyphens/>
            </w:pPr>
            <w:r w:rsidRPr="00746FE1">
              <w:t>Архитектурно-планировочные решения (условия блокировки, основные принципы планировки помещений, обеспечение комфортности помещений, в том числе с учетом потребностей инвалидов, наружная и внутренняя отделка)</w:t>
            </w:r>
          </w:p>
          <w:p w:rsidR="007C6A73" w:rsidRPr="00746FE1" w:rsidRDefault="007C6A73" w:rsidP="003F52AF">
            <w:pPr>
              <w:suppressAutoHyphens/>
            </w:pPr>
          </w:p>
        </w:tc>
        <w:tc>
          <w:tcPr>
            <w:tcW w:w="5827" w:type="dxa"/>
          </w:tcPr>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 xml:space="preserve">Обеспечить высококачественное архитектурное решение проектируемых объектов с учетом сложившейся окружающей и перспективной застройки. Колористические решения при оформлении зданий и сооружений принять в соответствии с Методическим руководством по оформлению производственных зданий и сооружений электроэнергетических компаний Группы «Газпром». </w:t>
            </w:r>
          </w:p>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 xml:space="preserve">При разработке проектной документации в соответствии с архитектурными решениями определить необходимость архитектурного освещения, выполнения решений по декоративному оформлению зданий и сооружений, интерьеров. </w:t>
            </w:r>
          </w:p>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 xml:space="preserve"> Фасады и высоты новых зданий и сооружений должны быть согласованы управлением архитектуры и градостроительства администрации г.Грозного. </w:t>
            </w:r>
          </w:p>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На кровле и фасадах главного корпуса предусмотреть конструкции для размещения корпоративных эмблем (логотипы).</w:t>
            </w:r>
          </w:p>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 xml:space="preserve">Предусмотреть высококачественную наружную и внутреннюю отделку в соответствии с архитектурными решениями и технологическими требованиями. </w:t>
            </w:r>
          </w:p>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 xml:space="preserve">Полы в помещениях с постоянным пребыванием обслуживающего персонала выполнить на основе полимерных материалов или из керамической </w:t>
            </w:r>
            <w:r w:rsidRPr="00402624">
              <w:rPr>
                <w:sz w:val="24"/>
                <w:szCs w:val="24"/>
              </w:rPr>
              <w:lastRenderedPageBreak/>
              <w:t xml:space="preserve">плитки. </w:t>
            </w:r>
          </w:p>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 xml:space="preserve">В Главном корпусе разместить паротурбинные и газотурбинные установки, </w:t>
            </w:r>
            <w:r w:rsidR="002C6444" w:rsidRPr="00402624">
              <w:rPr>
                <w:sz w:val="24"/>
                <w:szCs w:val="24"/>
              </w:rPr>
              <w:t>Главный щит управления (ГЩУ)</w:t>
            </w:r>
            <w:r w:rsidR="001A3DEC">
              <w:rPr>
                <w:sz w:val="24"/>
                <w:szCs w:val="24"/>
              </w:rPr>
              <w:t>,</w:t>
            </w:r>
            <w:r w:rsidRPr="00402624">
              <w:rPr>
                <w:sz w:val="24"/>
                <w:szCs w:val="24"/>
              </w:rPr>
              <w:t xml:space="preserve"> комнаты допусков сервисного персонала и электротехнические помещения, а также необходимые служебные и производственные помещения, в том числе помещения релейных щитов, узла связи, помещение для </w:t>
            </w:r>
            <w:r w:rsidRPr="00402624">
              <w:rPr>
                <w:sz w:val="24"/>
                <w:szCs w:val="24"/>
                <w:lang w:val="en-US"/>
              </w:rPr>
              <w:t>IT</w:t>
            </w:r>
            <w:r w:rsidRPr="00402624">
              <w:rPr>
                <w:sz w:val="24"/>
                <w:szCs w:val="24"/>
              </w:rPr>
              <w:t>-персонала, серверные, лабораторные помещения и другие. Предусмотреть в Главном корпусе служебное помещение для размещения младшего оперативного персонала КТЦ.</w:t>
            </w:r>
          </w:p>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При разработке генерального плана и компоновки оборудования в главном корпусе и во вспомогательных зданиях и сооружениях необходимо предусмотреть выполнение следующих требований:</w:t>
            </w:r>
            <w:r w:rsidRPr="00402624">
              <w:rPr>
                <w:sz w:val="24"/>
                <w:szCs w:val="24"/>
              </w:rPr>
              <w:br/>
              <w:t>а) обеспечивать обслуживание стационарными или инвентарными грузоподъемными устройствами всех агрегатов и их сборочных единиц;</w:t>
            </w:r>
            <w:r w:rsidRPr="00402624">
              <w:rPr>
                <w:sz w:val="24"/>
                <w:szCs w:val="24"/>
              </w:rPr>
              <w:br/>
              <w:t>б) размещать основное и вспомогательное оборудование в зонах действия основных грузоподъемных устройств (мостовых, козловых и полукозловых кранов), учитывая необходимость демонтажа электродвигателей, как правило, в собранном виде;</w:t>
            </w:r>
          </w:p>
          <w:p w:rsidR="007C6A73" w:rsidRPr="00402624" w:rsidRDefault="007C6A73" w:rsidP="003F52AF">
            <w:pPr>
              <w:pStyle w:val="11pt"/>
              <w:tabs>
                <w:tab w:val="left" w:pos="483"/>
              </w:tabs>
              <w:suppressAutoHyphens/>
              <w:ind w:right="34"/>
              <w:rPr>
                <w:sz w:val="24"/>
                <w:szCs w:val="24"/>
              </w:rPr>
            </w:pPr>
            <w:r w:rsidRPr="00402624">
              <w:rPr>
                <w:sz w:val="24"/>
                <w:szCs w:val="24"/>
              </w:rPr>
              <w:t>в) предусмотреть возможность беспрепятственной выемки и транспортировки сборочных единиц и оборудования на трассы основных грузопотоков, с учетом безопасного выполнения работ персоналом;</w:t>
            </w:r>
            <w:r w:rsidRPr="00402624">
              <w:rPr>
                <w:sz w:val="24"/>
                <w:szCs w:val="24"/>
              </w:rPr>
              <w:br/>
              <w:t>г) предусматривать в зоне действия грузоподъемных устройств ремонтные площадки и ремонтные зоны.</w:t>
            </w:r>
          </w:p>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Для проведения испытаний кранов и других грузоподъемных устройств необходимо предусмотреть гидродинамометры с анкерами для их крепления или инвентарные грузы и стенды.</w:t>
            </w:r>
          </w:p>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Разрабатывать чертежи-задания с указанием на них трасс горизонтальных и вертикальных грузопотоков, ремонтных площадок, проемов в перекрытиях, свободного пространства для выемки и замены сборочных единиц оборудования, ремонтных зон, обслуживаемых кранами и кран-балками, которые должны оставаться свободными от оборудования, коммуникаций, шкафов-сборок и пр.</w:t>
            </w:r>
          </w:p>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 xml:space="preserve"> Компоновка оборудования турбинного отделения должна обеспечивать возможность выемки, а также транспортировки ротора турбогенератора ГТУ и ПТУ. Возможность выемки и перемещения на ремонтную площадку ротора комп</w:t>
            </w:r>
            <w:r w:rsidRPr="00402624">
              <w:rPr>
                <w:color w:val="2A2A2A"/>
                <w:sz w:val="24"/>
                <w:szCs w:val="24"/>
              </w:rPr>
              <w:t>рессора ГТУ.</w:t>
            </w:r>
          </w:p>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 xml:space="preserve">Во всех помещениях с постоянным нахождением обслуживающего персонала предусмотреть рабочие места с мебелью, бытовой техникой, </w:t>
            </w:r>
            <w:r w:rsidRPr="00402624">
              <w:rPr>
                <w:sz w:val="24"/>
                <w:szCs w:val="24"/>
              </w:rPr>
              <w:lastRenderedPageBreak/>
              <w:t xml:space="preserve">кондиционированием, каналом передачи данных (Интернет), стационарным телефоном, системой радиовещания и оповещения. </w:t>
            </w:r>
          </w:p>
          <w:p w:rsidR="007C6A73" w:rsidRPr="00402624" w:rsidRDefault="007C6A73" w:rsidP="003F52AF">
            <w:pPr>
              <w:pStyle w:val="11pt"/>
              <w:numPr>
                <w:ilvl w:val="0"/>
                <w:numId w:val="6"/>
              </w:numPr>
              <w:tabs>
                <w:tab w:val="left" w:pos="474"/>
              </w:tabs>
              <w:suppressAutoHyphens/>
              <w:ind w:left="0" w:right="34" w:firstLine="0"/>
              <w:rPr>
                <w:sz w:val="24"/>
                <w:szCs w:val="24"/>
              </w:rPr>
            </w:pPr>
            <w:r w:rsidRPr="00402624">
              <w:rPr>
                <w:sz w:val="24"/>
                <w:szCs w:val="24"/>
              </w:rPr>
              <w:t>На ТЭС предусмотреть следующие лаборатории:</w:t>
            </w:r>
          </w:p>
          <w:p w:rsidR="007C6A73" w:rsidRPr="00402624" w:rsidRDefault="007C6A73" w:rsidP="003F52AF">
            <w:pPr>
              <w:pStyle w:val="11pt"/>
              <w:tabs>
                <w:tab w:val="left" w:pos="483"/>
              </w:tabs>
              <w:suppressAutoHyphens/>
              <w:ind w:right="34"/>
              <w:rPr>
                <w:sz w:val="24"/>
                <w:szCs w:val="24"/>
              </w:rPr>
            </w:pPr>
            <w:r w:rsidRPr="00402624">
              <w:rPr>
                <w:sz w:val="24"/>
                <w:szCs w:val="24"/>
              </w:rPr>
              <w:t>- Центральная химическая лаборатория, которая включает в себя: водно-аналитическую, промышленно-санитарную лабораторию сточных вод, топливно-масляную лабораторию;</w:t>
            </w:r>
          </w:p>
          <w:p w:rsidR="007C6A73" w:rsidRPr="00402624" w:rsidRDefault="007C6A73" w:rsidP="003F52AF">
            <w:pPr>
              <w:pStyle w:val="11pt"/>
              <w:tabs>
                <w:tab w:val="left" w:pos="483"/>
              </w:tabs>
              <w:suppressAutoHyphens/>
              <w:ind w:right="34"/>
              <w:rPr>
                <w:sz w:val="24"/>
                <w:szCs w:val="24"/>
              </w:rPr>
            </w:pPr>
            <w:r w:rsidRPr="00402624">
              <w:rPr>
                <w:sz w:val="24"/>
                <w:szCs w:val="24"/>
              </w:rPr>
              <w:t>- экспресс лаборатори</w:t>
            </w:r>
            <w:r w:rsidR="00985869">
              <w:rPr>
                <w:sz w:val="24"/>
                <w:szCs w:val="24"/>
              </w:rPr>
              <w:t>и</w:t>
            </w:r>
            <w:r w:rsidRPr="00402624">
              <w:rPr>
                <w:sz w:val="24"/>
                <w:szCs w:val="24"/>
              </w:rPr>
              <w:t>;</w:t>
            </w:r>
          </w:p>
          <w:p w:rsidR="007C6A73" w:rsidRPr="00402624" w:rsidRDefault="007C6A73" w:rsidP="003F52AF">
            <w:pPr>
              <w:pStyle w:val="11pt"/>
              <w:tabs>
                <w:tab w:val="left" w:pos="483"/>
              </w:tabs>
              <w:suppressAutoHyphens/>
              <w:ind w:right="34"/>
              <w:rPr>
                <w:sz w:val="24"/>
                <w:szCs w:val="24"/>
              </w:rPr>
            </w:pPr>
            <w:r w:rsidRPr="00402624">
              <w:rPr>
                <w:sz w:val="24"/>
                <w:szCs w:val="24"/>
              </w:rPr>
              <w:t>- система химико-технологического мониторинга;</w:t>
            </w:r>
          </w:p>
          <w:p w:rsidR="007C6A73" w:rsidRPr="00402624" w:rsidRDefault="007C6A73" w:rsidP="003F52AF">
            <w:pPr>
              <w:pStyle w:val="11pt"/>
              <w:tabs>
                <w:tab w:val="left" w:pos="483"/>
              </w:tabs>
              <w:suppressAutoHyphens/>
              <w:ind w:right="34"/>
              <w:rPr>
                <w:sz w:val="24"/>
                <w:szCs w:val="24"/>
              </w:rPr>
            </w:pPr>
            <w:r w:rsidRPr="00402624">
              <w:rPr>
                <w:sz w:val="24"/>
                <w:szCs w:val="24"/>
              </w:rPr>
              <w:t>- электротехническая лаборатория;</w:t>
            </w:r>
          </w:p>
          <w:p w:rsidR="007C6A73" w:rsidRPr="00402624" w:rsidRDefault="007C6A73" w:rsidP="003F52AF">
            <w:pPr>
              <w:pStyle w:val="11pt"/>
              <w:tabs>
                <w:tab w:val="left" w:pos="483"/>
              </w:tabs>
              <w:suppressAutoHyphens/>
              <w:ind w:right="34"/>
              <w:rPr>
                <w:sz w:val="24"/>
                <w:szCs w:val="24"/>
              </w:rPr>
            </w:pPr>
            <w:r w:rsidRPr="00402624">
              <w:rPr>
                <w:sz w:val="24"/>
                <w:szCs w:val="24"/>
              </w:rPr>
              <w:t>- высоковольтная лаборатория;</w:t>
            </w:r>
          </w:p>
          <w:p w:rsidR="007C6A73" w:rsidRPr="00402624" w:rsidRDefault="007C6A73" w:rsidP="003F52AF">
            <w:pPr>
              <w:pStyle w:val="11pt"/>
              <w:tabs>
                <w:tab w:val="left" w:pos="483"/>
              </w:tabs>
              <w:suppressAutoHyphens/>
              <w:ind w:right="34"/>
              <w:rPr>
                <w:sz w:val="24"/>
                <w:szCs w:val="24"/>
              </w:rPr>
            </w:pPr>
            <w:r w:rsidRPr="00402624">
              <w:rPr>
                <w:sz w:val="24"/>
                <w:szCs w:val="24"/>
              </w:rPr>
              <w:t>- метрологическая лаборатория;</w:t>
            </w:r>
          </w:p>
          <w:p w:rsidR="007C6A73" w:rsidRPr="00402624" w:rsidRDefault="007C6A73" w:rsidP="003F52AF">
            <w:pPr>
              <w:pStyle w:val="11pt"/>
              <w:tabs>
                <w:tab w:val="left" w:pos="483"/>
              </w:tabs>
              <w:suppressAutoHyphens/>
              <w:ind w:right="34"/>
              <w:rPr>
                <w:sz w:val="24"/>
                <w:szCs w:val="24"/>
              </w:rPr>
            </w:pPr>
            <w:r w:rsidRPr="00402624">
              <w:rPr>
                <w:sz w:val="24"/>
                <w:szCs w:val="24"/>
              </w:rPr>
              <w:t>- лаборатория металлов и сварки (включает лабораторию неразрушающего контроля и испытательную лабораторию).</w:t>
            </w:r>
          </w:p>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На ТЭС предусмотреть следующие мастерские:</w:t>
            </w:r>
          </w:p>
          <w:p w:rsidR="007C6A73" w:rsidRPr="00402624" w:rsidRDefault="007C6A73" w:rsidP="003F52AF">
            <w:pPr>
              <w:pStyle w:val="11pt"/>
              <w:tabs>
                <w:tab w:val="left" w:pos="483"/>
              </w:tabs>
              <w:suppressAutoHyphens/>
              <w:ind w:right="34"/>
              <w:rPr>
                <w:sz w:val="24"/>
                <w:szCs w:val="24"/>
              </w:rPr>
            </w:pPr>
            <w:r w:rsidRPr="00402624">
              <w:rPr>
                <w:sz w:val="24"/>
                <w:szCs w:val="24"/>
              </w:rPr>
              <w:t xml:space="preserve">- вращающихся механизмов; </w:t>
            </w:r>
          </w:p>
          <w:p w:rsidR="007C6A73" w:rsidRPr="00402624" w:rsidRDefault="007C6A73" w:rsidP="003F52AF">
            <w:pPr>
              <w:pStyle w:val="11pt"/>
              <w:tabs>
                <w:tab w:val="left" w:pos="483"/>
              </w:tabs>
              <w:suppressAutoHyphens/>
              <w:ind w:right="34"/>
              <w:rPr>
                <w:sz w:val="24"/>
                <w:szCs w:val="24"/>
              </w:rPr>
            </w:pPr>
            <w:r w:rsidRPr="00402624">
              <w:rPr>
                <w:sz w:val="24"/>
                <w:szCs w:val="24"/>
              </w:rPr>
              <w:t>- трубопроводной арматуры;</w:t>
            </w:r>
          </w:p>
          <w:p w:rsidR="007C6A73" w:rsidRPr="00402624" w:rsidRDefault="007C6A73" w:rsidP="003F52AF">
            <w:pPr>
              <w:pStyle w:val="11pt"/>
              <w:tabs>
                <w:tab w:val="left" w:pos="483"/>
              </w:tabs>
              <w:suppressAutoHyphens/>
              <w:ind w:right="34"/>
              <w:rPr>
                <w:sz w:val="24"/>
                <w:szCs w:val="24"/>
              </w:rPr>
            </w:pPr>
            <w:r w:rsidRPr="00402624">
              <w:rPr>
                <w:sz w:val="24"/>
                <w:szCs w:val="24"/>
              </w:rPr>
              <w:t>- газовой службы;</w:t>
            </w:r>
          </w:p>
          <w:p w:rsidR="007C6A73" w:rsidRPr="00402624" w:rsidRDefault="007C6A73" w:rsidP="003F52AF">
            <w:pPr>
              <w:pStyle w:val="11pt"/>
              <w:tabs>
                <w:tab w:val="left" w:pos="483"/>
              </w:tabs>
              <w:suppressAutoHyphens/>
              <w:ind w:right="34"/>
              <w:rPr>
                <w:sz w:val="24"/>
                <w:szCs w:val="24"/>
              </w:rPr>
            </w:pPr>
            <w:r w:rsidRPr="00402624">
              <w:rPr>
                <w:sz w:val="24"/>
                <w:szCs w:val="24"/>
              </w:rPr>
              <w:t>- механическая мастерская;</w:t>
            </w:r>
          </w:p>
          <w:p w:rsidR="007C6A73" w:rsidRPr="00402624" w:rsidRDefault="007C6A73" w:rsidP="003F52AF">
            <w:pPr>
              <w:pStyle w:val="11pt"/>
              <w:tabs>
                <w:tab w:val="left" w:pos="483"/>
              </w:tabs>
              <w:suppressAutoHyphens/>
              <w:ind w:right="34"/>
              <w:rPr>
                <w:sz w:val="24"/>
                <w:szCs w:val="24"/>
              </w:rPr>
            </w:pPr>
            <w:r w:rsidRPr="00402624">
              <w:rPr>
                <w:sz w:val="24"/>
                <w:szCs w:val="24"/>
              </w:rPr>
              <w:t>- сварочная мастерская;</w:t>
            </w:r>
          </w:p>
          <w:p w:rsidR="007C6A73" w:rsidRPr="00402624" w:rsidRDefault="007C6A73" w:rsidP="003F52AF">
            <w:pPr>
              <w:pStyle w:val="11pt"/>
              <w:tabs>
                <w:tab w:val="left" w:pos="483"/>
              </w:tabs>
              <w:suppressAutoHyphens/>
              <w:ind w:right="34"/>
              <w:rPr>
                <w:sz w:val="24"/>
                <w:szCs w:val="24"/>
              </w:rPr>
            </w:pPr>
            <w:r w:rsidRPr="00402624">
              <w:rPr>
                <w:sz w:val="24"/>
                <w:szCs w:val="24"/>
              </w:rPr>
              <w:t>- мастерская АСУ ТП, КИП и приводов ЗРА.</w:t>
            </w:r>
          </w:p>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Во всех мастерских и лабораториях предусмотреть раковины (горячая и холодная вода), если это не противоречит НТД.</w:t>
            </w:r>
          </w:p>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На ТЭС предусмотреть пункт питания с подсобными и бытовыми помещениями.</w:t>
            </w:r>
          </w:p>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Предусмотреть на ТЭС локальные места для хранения пищевых продуктов с холодильниками и кулеры питьевой воды.</w:t>
            </w:r>
          </w:p>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 xml:space="preserve"> Предусмотреть помещение для проведения селекторных совещаний, помещения для обучения персонала, конференц-зал, помещение релаксации,  помещение технического архива, кабинет охраны труда, кабинет службы информационных технологий, складские помещения в составе зданий для хранения ЗИП и подсобного инвентаря, медпункт. </w:t>
            </w:r>
          </w:p>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Все помещения должны быть оснащены в соответствии с предназначением мебелью, бытовой техникой, оборудованием для испытаний, проведения ремонтов. В составе рабочей документации на архитектурных планировках предусмотреть их расположение.</w:t>
            </w:r>
          </w:p>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 xml:space="preserve">Состав служебных, производственных, административных и бытовых помещений, лабораторий, служб, мастерских и их оснащение определяется проектной организацией и согласовывается с Заказчиком и Эксплуатирующей организацией. </w:t>
            </w:r>
          </w:p>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 xml:space="preserve">Архитектурное решение интерьеров должно </w:t>
            </w:r>
            <w:r w:rsidRPr="00402624">
              <w:rPr>
                <w:sz w:val="24"/>
                <w:szCs w:val="24"/>
              </w:rPr>
              <w:lastRenderedPageBreak/>
              <w:t>способствовать обеспечению комфортных условий для выполнения производственных операций и контроля за управлением технологическими процессами: созданию благоприятных микроклиматических условий в производственных помещениях, их достаточной освещенности, защите от появления вредных производственных выбросов, шума, а также созданию безопасных условий труда, снижению физического и нервно-психического напряжения работающих, необходимой эстетической выразительности, оказывающей положительное эмоциональное воздействие на работающих, удобству эксплуатации помещений.</w:t>
            </w:r>
          </w:p>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Предусмотреть ремонтные площадки и необходимое оборудование (в т. ч. такелажное) для ремонтов и обслуживания оборудования в соответствии с инструкциями заводов-изготовителей оборудования и регламента по проведению инспекций основного оборудования ТЭС. Предусмотреть бытовые помещения для бригад сервисного обслуживания.</w:t>
            </w:r>
          </w:p>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На открытой площадке разместить котлы-утилизаторы с дымовыми трубами и площадками обслуживания с устройством закрыт</w:t>
            </w:r>
            <w:r w:rsidR="0017423B" w:rsidRPr="00402624">
              <w:rPr>
                <w:sz w:val="24"/>
                <w:szCs w:val="24"/>
              </w:rPr>
              <w:t>ых</w:t>
            </w:r>
            <w:r w:rsidRPr="00402624">
              <w:rPr>
                <w:sz w:val="24"/>
                <w:szCs w:val="24"/>
              </w:rPr>
              <w:t xml:space="preserve"> утепленн</w:t>
            </w:r>
            <w:r w:rsidR="0017423B" w:rsidRPr="00402624">
              <w:rPr>
                <w:sz w:val="24"/>
                <w:szCs w:val="24"/>
              </w:rPr>
              <w:t>ых</w:t>
            </w:r>
            <w:r w:rsidRPr="00402624">
              <w:rPr>
                <w:sz w:val="24"/>
                <w:szCs w:val="24"/>
              </w:rPr>
              <w:t xml:space="preserve"> помещени</w:t>
            </w:r>
            <w:r w:rsidR="0017423B" w:rsidRPr="00402624">
              <w:rPr>
                <w:sz w:val="24"/>
                <w:szCs w:val="24"/>
              </w:rPr>
              <w:t>й</w:t>
            </w:r>
            <w:r w:rsidRPr="00402624">
              <w:rPr>
                <w:sz w:val="24"/>
                <w:szCs w:val="24"/>
              </w:rPr>
              <w:t xml:space="preserve"> барабанов</w:t>
            </w:r>
            <w:r w:rsidR="0017423B" w:rsidRPr="00402624">
              <w:rPr>
                <w:sz w:val="24"/>
                <w:szCs w:val="24"/>
              </w:rPr>
              <w:t xml:space="preserve"> и укрытий вспомогательного оборудования</w:t>
            </w:r>
            <w:r w:rsidRPr="00402624">
              <w:rPr>
                <w:sz w:val="24"/>
                <w:szCs w:val="24"/>
              </w:rPr>
              <w:t xml:space="preserve">. </w:t>
            </w:r>
          </w:p>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Для защиты от замерзания, требуется предусмотреть мероприятия с обогревом наружных трубопроводов в холодный период, в том числе продувочных, импульсных трубок, КИП, исключающие повреждение греющих элементов. По возможности предусмотреть водяные греющие спутники. Греющие кабели должны быть оборудованы системой автоматического регулирования и защитами.</w:t>
            </w:r>
          </w:p>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Предусмотреть греющее оборудование с возможностью автоматизированного регулирования, предотвращающее образования наледи и образование сосулек в вентсистемах, на кровлях, козырьках зданий и сооружений.</w:t>
            </w:r>
          </w:p>
          <w:p w:rsidR="007C6A73" w:rsidRPr="00402624" w:rsidRDefault="007C6A73" w:rsidP="003F52AF">
            <w:pPr>
              <w:pStyle w:val="11pt"/>
              <w:numPr>
                <w:ilvl w:val="0"/>
                <w:numId w:val="6"/>
              </w:numPr>
              <w:tabs>
                <w:tab w:val="left" w:pos="483"/>
              </w:tabs>
              <w:suppressAutoHyphens/>
              <w:ind w:left="0" w:right="34" w:firstLine="0"/>
              <w:rPr>
                <w:sz w:val="24"/>
                <w:szCs w:val="24"/>
              </w:rPr>
            </w:pPr>
            <w:r w:rsidRPr="00402624">
              <w:rPr>
                <w:sz w:val="24"/>
                <w:szCs w:val="24"/>
              </w:rPr>
              <w:t>Для БНС предусмотреть рыбозащитные устройства.</w:t>
            </w:r>
          </w:p>
          <w:p w:rsidR="00127C1C" w:rsidRPr="00402624" w:rsidRDefault="007C6A73" w:rsidP="00AF2D74">
            <w:pPr>
              <w:pStyle w:val="11pt"/>
              <w:numPr>
                <w:ilvl w:val="0"/>
                <w:numId w:val="6"/>
              </w:numPr>
              <w:tabs>
                <w:tab w:val="left" w:pos="483"/>
              </w:tabs>
              <w:suppressAutoHyphens/>
              <w:ind w:left="0" w:right="34" w:firstLine="0"/>
              <w:rPr>
                <w:sz w:val="24"/>
                <w:szCs w:val="24"/>
              </w:rPr>
            </w:pPr>
            <w:r w:rsidRPr="00402624">
              <w:rPr>
                <w:sz w:val="24"/>
                <w:szCs w:val="24"/>
              </w:rPr>
              <w:t>Работа инвалидов на ТЭС не предусматривается.</w:t>
            </w:r>
          </w:p>
        </w:tc>
      </w:tr>
      <w:tr w:rsidR="007C6A73" w:rsidRPr="008A287A" w:rsidTr="003F52AF">
        <w:trPr>
          <w:trHeight w:val="20"/>
        </w:trPr>
        <w:tc>
          <w:tcPr>
            <w:tcW w:w="927" w:type="dxa"/>
          </w:tcPr>
          <w:p w:rsidR="007C6A73" w:rsidRPr="00746FE1" w:rsidRDefault="007C6A73" w:rsidP="003F52AF">
            <w:pPr>
              <w:suppressAutoHyphens/>
              <w:rPr>
                <w:color w:val="000000"/>
              </w:rPr>
            </w:pPr>
            <w:r w:rsidRPr="00746FE1">
              <w:rPr>
                <w:color w:val="000000"/>
              </w:rPr>
              <w:lastRenderedPageBreak/>
              <w:t>2.3</w:t>
            </w:r>
          </w:p>
        </w:tc>
        <w:tc>
          <w:tcPr>
            <w:tcW w:w="3797" w:type="dxa"/>
          </w:tcPr>
          <w:p w:rsidR="007C6A73" w:rsidRPr="00746FE1" w:rsidRDefault="007C6A73" w:rsidP="003F52AF">
            <w:pPr>
              <w:suppressAutoHyphens/>
            </w:pPr>
            <w:r w:rsidRPr="00746FE1">
              <w:t xml:space="preserve">Конструктивные изделия и материалы несущих и ограждающих конструкций (фундаменты, несущие и ограждающие конструкции, перекрытия, </w:t>
            </w:r>
            <w:r w:rsidRPr="00FC49C1">
              <w:t>лестницы, шахты лифтов, перегородки, кровля</w:t>
            </w:r>
            <w:r w:rsidRPr="00746FE1">
              <w:t>)</w:t>
            </w:r>
            <w:r w:rsidRPr="00214BC8">
              <w:t xml:space="preserve"> </w:t>
            </w:r>
          </w:p>
        </w:tc>
        <w:tc>
          <w:tcPr>
            <w:tcW w:w="5827" w:type="dxa"/>
          </w:tcPr>
          <w:p w:rsidR="007C6A73" w:rsidRPr="00402624" w:rsidRDefault="007C6A73" w:rsidP="003F52AF">
            <w:pPr>
              <w:pStyle w:val="11pt"/>
              <w:numPr>
                <w:ilvl w:val="0"/>
                <w:numId w:val="8"/>
              </w:numPr>
              <w:tabs>
                <w:tab w:val="left" w:pos="558"/>
              </w:tabs>
              <w:suppressAutoHyphens/>
              <w:ind w:left="0" w:right="34" w:firstLine="0"/>
              <w:rPr>
                <w:sz w:val="24"/>
                <w:szCs w:val="24"/>
              </w:rPr>
            </w:pPr>
            <w:r w:rsidRPr="00402624">
              <w:rPr>
                <w:sz w:val="24"/>
                <w:szCs w:val="24"/>
              </w:rPr>
              <w:t>Предусмотреть инженерную защиту зданий и сооружений ТЭС в соответствии с требованиями СНиП 2.01.15-90 на основании отчёта инженерных изысканий.</w:t>
            </w:r>
          </w:p>
          <w:p w:rsidR="007C6A73" w:rsidRPr="00402624" w:rsidRDefault="007C6A73" w:rsidP="003F52AF">
            <w:pPr>
              <w:pStyle w:val="11pt"/>
              <w:numPr>
                <w:ilvl w:val="0"/>
                <w:numId w:val="8"/>
              </w:numPr>
              <w:tabs>
                <w:tab w:val="left" w:pos="558"/>
              </w:tabs>
              <w:suppressAutoHyphens/>
              <w:ind w:left="0" w:right="34" w:firstLine="0"/>
              <w:rPr>
                <w:sz w:val="24"/>
                <w:szCs w:val="24"/>
              </w:rPr>
            </w:pPr>
            <w:r w:rsidRPr="00402624">
              <w:rPr>
                <w:sz w:val="24"/>
                <w:szCs w:val="24"/>
              </w:rPr>
              <w:t>Фундаменты выполнить в соответствии с расчетными нагрузками и по результатам комплексных инженерно-геологических изысканий на естественном или свайном основании.</w:t>
            </w:r>
          </w:p>
          <w:p w:rsidR="007C6A73" w:rsidRPr="00402624" w:rsidRDefault="007C6A73" w:rsidP="003F52AF">
            <w:pPr>
              <w:pStyle w:val="11pt"/>
              <w:numPr>
                <w:ilvl w:val="0"/>
                <w:numId w:val="8"/>
              </w:numPr>
              <w:tabs>
                <w:tab w:val="left" w:pos="558"/>
              </w:tabs>
              <w:suppressAutoHyphens/>
              <w:ind w:left="0" w:right="34" w:firstLine="0"/>
              <w:rPr>
                <w:sz w:val="24"/>
                <w:szCs w:val="24"/>
              </w:rPr>
            </w:pPr>
            <w:r w:rsidRPr="00402624">
              <w:rPr>
                <w:sz w:val="24"/>
                <w:szCs w:val="24"/>
              </w:rPr>
              <w:lastRenderedPageBreak/>
              <w:t>Несущие конструкции:</w:t>
            </w:r>
          </w:p>
          <w:p w:rsidR="007C6A73" w:rsidRPr="00402624" w:rsidRDefault="007C6A73" w:rsidP="003F52AF">
            <w:pPr>
              <w:pStyle w:val="3"/>
              <w:numPr>
                <w:ilvl w:val="0"/>
                <w:numId w:val="10"/>
              </w:numPr>
              <w:tabs>
                <w:tab w:val="left" w:pos="333"/>
              </w:tabs>
              <w:autoSpaceDE w:val="0"/>
              <w:autoSpaceDN w:val="0"/>
              <w:spacing w:after="0"/>
              <w:ind w:left="0" w:right="34" w:firstLine="0"/>
              <w:jc w:val="both"/>
              <w:rPr>
                <w:sz w:val="24"/>
                <w:szCs w:val="24"/>
              </w:rPr>
            </w:pPr>
            <w:r w:rsidRPr="00402624">
              <w:rPr>
                <w:sz w:val="24"/>
                <w:szCs w:val="24"/>
              </w:rPr>
              <w:t>главный корпус – стальной каркас; с антикоррозийным и огнезащитным покрытием;</w:t>
            </w:r>
          </w:p>
          <w:p w:rsidR="007C6A73" w:rsidRPr="00402624" w:rsidRDefault="007C6A73" w:rsidP="003F52AF">
            <w:pPr>
              <w:pStyle w:val="3"/>
              <w:numPr>
                <w:ilvl w:val="0"/>
                <w:numId w:val="10"/>
              </w:numPr>
              <w:tabs>
                <w:tab w:val="left" w:pos="333"/>
              </w:tabs>
              <w:autoSpaceDE w:val="0"/>
              <w:autoSpaceDN w:val="0"/>
              <w:spacing w:after="0"/>
              <w:ind w:left="0" w:right="34" w:firstLine="0"/>
              <w:jc w:val="both"/>
              <w:rPr>
                <w:sz w:val="24"/>
                <w:szCs w:val="24"/>
              </w:rPr>
            </w:pPr>
            <w:r w:rsidRPr="00402624">
              <w:rPr>
                <w:sz w:val="24"/>
                <w:szCs w:val="24"/>
              </w:rPr>
              <w:t>вспомогательные здания – стальной каркас, а так же с несущими стенами из каменной кладки;</w:t>
            </w:r>
          </w:p>
          <w:p w:rsidR="007C6A73" w:rsidRPr="00402624" w:rsidRDefault="007C6A73" w:rsidP="003F52AF">
            <w:pPr>
              <w:pStyle w:val="11pt"/>
              <w:numPr>
                <w:ilvl w:val="0"/>
                <w:numId w:val="8"/>
              </w:numPr>
              <w:tabs>
                <w:tab w:val="left" w:pos="333"/>
                <w:tab w:val="left" w:pos="558"/>
              </w:tabs>
              <w:suppressAutoHyphens/>
              <w:ind w:left="0" w:right="34" w:firstLine="0"/>
              <w:rPr>
                <w:sz w:val="24"/>
                <w:szCs w:val="24"/>
              </w:rPr>
            </w:pPr>
            <w:r w:rsidRPr="00402624">
              <w:rPr>
                <w:sz w:val="24"/>
                <w:szCs w:val="24"/>
              </w:rPr>
              <w:t>Наружные стены:</w:t>
            </w:r>
          </w:p>
          <w:p w:rsidR="007C6A73" w:rsidRPr="00402624" w:rsidRDefault="007C6A73" w:rsidP="003F52AF">
            <w:pPr>
              <w:pStyle w:val="3"/>
              <w:numPr>
                <w:ilvl w:val="0"/>
                <w:numId w:val="10"/>
              </w:numPr>
              <w:tabs>
                <w:tab w:val="left" w:pos="333"/>
              </w:tabs>
              <w:autoSpaceDE w:val="0"/>
              <w:autoSpaceDN w:val="0"/>
              <w:spacing w:after="0"/>
              <w:ind w:left="0" w:right="34" w:firstLine="0"/>
              <w:jc w:val="both"/>
              <w:rPr>
                <w:sz w:val="24"/>
                <w:szCs w:val="24"/>
              </w:rPr>
            </w:pPr>
            <w:r w:rsidRPr="00402624">
              <w:rPr>
                <w:sz w:val="24"/>
                <w:szCs w:val="24"/>
              </w:rPr>
              <w:t>главный корпус – трехслойные металлические панели (по возможности горизонтального расположения) с эффективным негорючим утеплителем полной заводской готовности;</w:t>
            </w:r>
          </w:p>
          <w:p w:rsidR="007C6A73" w:rsidRPr="00402624" w:rsidRDefault="007C6A73" w:rsidP="003F52AF">
            <w:pPr>
              <w:pStyle w:val="3"/>
              <w:numPr>
                <w:ilvl w:val="0"/>
                <w:numId w:val="10"/>
              </w:numPr>
              <w:tabs>
                <w:tab w:val="left" w:pos="333"/>
              </w:tabs>
              <w:autoSpaceDE w:val="0"/>
              <w:autoSpaceDN w:val="0"/>
              <w:spacing w:after="0"/>
              <w:ind w:left="0" w:right="34" w:firstLine="0"/>
              <w:jc w:val="both"/>
              <w:rPr>
                <w:sz w:val="24"/>
                <w:szCs w:val="24"/>
              </w:rPr>
            </w:pPr>
            <w:r w:rsidRPr="00402624">
              <w:rPr>
                <w:sz w:val="24"/>
                <w:szCs w:val="24"/>
              </w:rPr>
              <w:t>вспомогательные здания – трехслойные металлические панели (по возможности горизонтального расположения) с эффективным негорючим утеплителем полной заводской готовности и/или каменная кладка с навесными вентилируемыми фасадами из металлических кассет с эффективным утеплителем.</w:t>
            </w:r>
          </w:p>
          <w:p w:rsidR="007C6A73" w:rsidRPr="00402624" w:rsidRDefault="007C6A73" w:rsidP="003F52AF">
            <w:pPr>
              <w:pStyle w:val="11pt"/>
              <w:numPr>
                <w:ilvl w:val="0"/>
                <w:numId w:val="8"/>
              </w:numPr>
              <w:tabs>
                <w:tab w:val="left" w:pos="333"/>
                <w:tab w:val="left" w:pos="558"/>
              </w:tabs>
              <w:suppressAutoHyphens/>
              <w:ind w:left="0" w:right="34" w:firstLine="0"/>
              <w:rPr>
                <w:sz w:val="24"/>
                <w:szCs w:val="24"/>
              </w:rPr>
            </w:pPr>
            <w:r w:rsidRPr="00402624">
              <w:rPr>
                <w:sz w:val="24"/>
                <w:szCs w:val="24"/>
              </w:rPr>
              <w:t>Кровля:</w:t>
            </w:r>
          </w:p>
          <w:p w:rsidR="007C6A73" w:rsidRPr="00402624" w:rsidRDefault="007C6A73" w:rsidP="003F52AF">
            <w:pPr>
              <w:pStyle w:val="3"/>
              <w:numPr>
                <w:ilvl w:val="0"/>
                <w:numId w:val="10"/>
              </w:numPr>
              <w:tabs>
                <w:tab w:val="left" w:pos="333"/>
              </w:tabs>
              <w:autoSpaceDE w:val="0"/>
              <w:autoSpaceDN w:val="0"/>
              <w:spacing w:after="0"/>
              <w:ind w:left="0" w:right="34" w:firstLine="0"/>
              <w:jc w:val="both"/>
              <w:rPr>
                <w:sz w:val="24"/>
                <w:szCs w:val="24"/>
              </w:rPr>
            </w:pPr>
            <w:r w:rsidRPr="00402624">
              <w:rPr>
                <w:sz w:val="24"/>
                <w:szCs w:val="24"/>
              </w:rPr>
              <w:t xml:space="preserve">главного корпуса </w:t>
            </w:r>
            <w:r w:rsidR="00F331E6">
              <w:rPr>
                <w:sz w:val="24"/>
                <w:szCs w:val="24"/>
              </w:rPr>
              <w:t>по профлисту</w:t>
            </w:r>
            <w:r w:rsidR="0017423B" w:rsidRPr="00402624">
              <w:rPr>
                <w:sz w:val="24"/>
                <w:szCs w:val="24"/>
              </w:rPr>
              <w:t xml:space="preserve"> с минерало-ватным утеплителем, с гидроизоляционным слоем из ПВХ мембраны, </w:t>
            </w:r>
            <w:r w:rsidRPr="00402624">
              <w:rPr>
                <w:sz w:val="24"/>
                <w:szCs w:val="24"/>
              </w:rPr>
              <w:t>с внутренним водостоком, выполняется по металлическим фермам и прогонам;</w:t>
            </w:r>
          </w:p>
          <w:p w:rsidR="007C6A73" w:rsidRPr="00402624" w:rsidRDefault="007C6A73" w:rsidP="003F52AF">
            <w:pPr>
              <w:pStyle w:val="3"/>
              <w:numPr>
                <w:ilvl w:val="0"/>
                <w:numId w:val="10"/>
              </w:numPr>
              <w:tabs>
                <w:tab w:val="left" w:pos="333"/>
              </w:tabs>
              <w:autoSpaceDE w:val="0"/>
              <w:autoSpaceDN w:val="0"/>
              <w:spacing w:after="0"/>
              <w:ind w:left="0" w:right="34" w:firstLine="0"/>
              <w:jc w:val="both"/>
              <w:rPr>
                <w:sz w:val="24"/>
                <w:szCs w:val="24"/>
              </w:rPr>
            </w:pPr>
            <w:r w:rsidRPr="00402624">
              <w:rPr>
                <w:sz w:val="24"/>
                <w:szCs w:val="24"/>
              </w:rPr>
              <w:t xml:space="preserve">вспомогательных зданий </w:t>
            </w:r>
            <w:r w:rsidR="00F331E6">
              <w:rPr>
                <w:sz w:val="24"/>
                <w:szCs w:val="24"/>
              </w:rPr>
              <w:t>по профлисту</w:t>
            </w:r>
            <w:r w:rsidR="0017423B" w:rsidRPr="00402624">
              <w:rPr>
                <w:sz w:val="24"/>
                <w:szCs w:val="24"/>
              </w:rPr>
              <w:t xml:space="preserve"> с минерало-ватным утеплителем, с гидроизоляционным слоем из ПВХ мембраны </w:t>
            </w:r>
            <w:r w:rsidRPr="00402624">
              <w:rPr>
                <w:sz w:val="24"/>
                <w:szCs w:val="24"/>
              </w:rPr>
              <w:t>и/или из железобетона с гидроизоляционным слоем с устройством внутренних или наружных обогреваемых водостоков.</w:t>
            </w:r>
          </w:p>
          <w:p w:rsidR="007C6A73" w:rsidRPr="00402624" w:rsidRDefault="007C6A73" w:rsidP="003F52AF">
            <w:pPr>
              <w:pStyle w:val="11pt"/>
              <w:numPr>
                <w:ilvl w:val="0"/>
                <w:numId w:val="8"/>
              </w:numPr>
              <w:tabs>
                <w:tab w:val="left" w:pos="558"/>
              </w:tabs>
              <w:suppressAutoHyphens/>
              <w:ind w:left="0" w:right="34" w:firstLine="0"/>
              <w:rPr>
                <w:sz w:val="24"/>
                <w:szCs w:val="24"/>
              </w:rPr>
            </w:pPr>
            <w:r w:rsidRPr="00402624">
              <w:rPr>
                <w:sz w:val="24"/>
                <w:szCs w:val="24"/>
              </w:rPr>
              <w:t>В зданиях и сооружениях предусмотреть применение современных строительных материалов (без использования асбестосодержащих компонентов), конструкций и изделий, с использованием современных строительных технологий и обеспечить их соответствие требованиям безопасности. Конструктивные решения и применяемые материалы по вспомогательным зданиям и сооружениям определяются Проектной документацией.</w:t>
            </w:r>
          </w:p>
          <w:p w:rsidR="007C6A73" w:rsidRPr="00402624" w:rsidRDefault="007C6A73" w:rsidP="003F52AF">
            <w:pPr>
              <w:pStyle w:val="11pt"/>
              <w:numPr>
                <w:ilvl w:val="0"/>
                <w:numId w:val="8"/>
              </w:numPr>
              <w:tabs>
                <w:tab w:val="left" w:pos="558"/>
              </w:tabs>
              <w:suppressAutoHyphens/>
              <w:ind w:left="0" w:right="34" w:firstLine="0"/>
              <w:rPr>
                <w:sz w:val="24"/>
                <w:szCs w:val="24"/>
              </w:rPr>
            </w:pPr>
            <w:r w:rsidRPr="00402624">
              <w:rPr>
                <w:sz w:val="24"/>
                <w:szCs w:val="24"/>
              </w:rPr>
              <w:t>Внутренние перекрытия монолитные железобетонные по металлическим балкам;</w:t>
            </w:r>
          </w:p>
          <w:p w:rsidR="007C6A73" w:rsidRPr="00402624" w:rsidRDefault="007C6A73" w:rsidP="003F52AF">
            <w:pPr>
              <w:pStyle w:val="11pt"/>
              <w:numPr>
                <w:ilvl w:val="0"/>
                <w:numId w:val="8"/>
              </w:numPr>
              <w:tabs>
                <w:tab w:val="left" w:pos="558"/>
              </w:tabs>
              <w:suppressAutoHyphens/>
              <w:ind w:left="0" w:right="34" w:firstLine="0"/>
              <w:rPr>
                <w:sz w:val="24"/>
                <w:szCs w:val="24"/>
              </w:rPr>
            </w:pPr>
            <w:r w:rsidRPr="00402624">
              <w:rPr>
                <w:sz w:val="24"/>
                <w:szCs w:val="24"/>
              </w:rPr>
              <w:t>Внутренние стены и перегородки из легкобетонных блоков или кирпича, а также системы "KNAUF" каркасного типа поэлементной сборки из гипсоволокнистых листов с изоляцией из минераловатных плит.</w:t>
            </w:r>
          </w:p>
          <w:p w:rsidR="007C6A73" w:rsidRPr="00402624" w:rsidRDefault="007C6A73" w:rsidP="003F52AF">
            <w:pPr>
              <w:pStyle w:val="11pt"/>
              <w:numPr>
                <w:ilvl w:val="0"/>
                <w:numId w:val="8"/>
              </w:numPr>
              <w:tabs>
                <w:tab w:val="left" w:pos="558"/>
              </w:tabs>
              <w:suppressAutoHyphens/>
              <w:ind w:left="0" w:right="34" w:firstLine="0"/>
              <w:rPr>
                <w:sz w:val="24"/>
                <w:szCs w:val="24"/>
              </w:rPr>
            </w:pPr>
            <w:r w:rsidRPr="00402624">
              <w:rPr>
                <w:sz w:val="24"/>
                <w:szCs w:val="24"/>
              </w:rPr>
              <w:t xml:space="preserve">Лестничные марши из сборных железобетонных элементов по металлическим косоурам, промежуточные площадки из монолитного железобетона, лестницы площадок обслуживания оборудования и площадки обслуживания – металлические с решетчатым оцинкованным </w:t>
            </w:r>
            <w:r w:rsidRPr="00402624">
              <w:rPr>
                <w:sz w:val="24"/>
                <w:szCs w:val="24"/>
              </w:rPr>
              <w:lastRenderedPageBreak/>
              <w:t>настилом и/или из листовой рифленой стали.</w:t>
            </w:r>
          </w:p>
          <w:p w:rsidR="007C6A73" w:rsidRPr="00402624" w:rsidRDefault="007C6A73" w:rsidP="003F52AF">
            <w:pPr>
              <w:pStyle w:val="11pt"/>
              <w:numPr>
                <w:ilvl w:val="0"/>
                <w:numId w:val="8"/>
              </w:numPr>
              <w:tabs>
                <w:tab w:val="left" w:pos="558"/>
              </w:tabs>
              <w:suppressAutoHyphens/>
              <w:ind w:left="0" w:right="34" w:firstLine="0"/>
              <w:rPr>
                <w:sz w:val="24"/>
                <w:szCs w:val="24"/>
              </w:rPr>
            </w:pPr>
            <w:r w:rsidRPr="00402624">
              <w:rPr>
                <w:sz w:val="24"/>
                <w:szCs w:val="24"/>
              </w:rPr>
              <w:t>Шахты лифтов – монолитные железобетонные</w:t>
            </w:r>
            <w:r w:rsidR="005A15FD" w:rsidRPr="00402624">
              <w:rPr>
                <w:sz w:val="24"/>
                <w:szCs w:val="24"/>
              </w:rPr>
              <w:t xml:space="preserve"> или металлические</w:t>
            </w:r>
            <w:r w:rsidRPr="00402624">
              <w:rPr>
                <w:sz w:val="24"/>
                <w:szCs w:val="24"/>
              </w:rPr>
              <w:t>.</w:t>
            </w:r>
          </w:p>
          <w:p w:rsidR="007C6A73" w:rsidRPr="00402624" w:rsidRDefault="007C6A73" w:rsidP="003F52AF">
            <w:pPr>
              <w:pStyle w:val="11pt"/>
              <w:numPr>
                <w:ilvl w:val="0"/>
                <w:numId w:val="8"/>
              </w:numPr>
              <w:tabs>
                <w:tab w:val="left" w:pos="558"/>
              </w:tabs>
              <w:suppressAutoHyphens/>
              <w:ind w:left="0" w:right="34" w:firstLine="0"/>
              <w:rPr>
                <w:sz w:val="24"/>
                <w:szCs w:val="24"/>
              </w:rPr>
            </w:pPr>
            <w:r w:rsidRPr="00402624">
              <w:rPr>
                <w:sz w:val="24"/>
                <w:szCs w:val="24"/>
              </w:rPr>
              <w:t>Предусмотреть защиту бетонных конструкций и оболочек кабеля от агрессивного воздействия подземных вод.</w:t>
            </w:r>
          </w:p>
          <w:p w:rsidR="007C6A73" w:rsidRPr="00402624" w:rsidRDefault="007C6A73" w:rsidP="003F52AF">
            <w:pPr>
              <w:pStyle w:val="11pt"/>
              <w:numPr>
                <w:ilvl w:val="0"/>
                <w:numId w:val="8"/>
              </w:numPr>
              <w:tabs>
                <w:tab w:val="left" w:pos="558"/>
              </w:tabs>
              <w:suppressAutoHyphens/>
              <w:ind w:left="0" w:right="34" w:firstLine="0"/>
              <w:rPr>
                <w:sz w:val="24"/>
                <w:szCs w:val="24"/>
              </w:rPr>
            </w:pPr>
            <w:r w:rsidRPr="00402624">
              <w:rPr>
                <w:sz w:val="24"/>
                <w:szCs w:val="24"/>
              </w:rPr>
              <w:t>Предусмотреть защиту стальных конструкций от агрессивного воздействия грунтов, блуждающих токов и т.д.</w:t>
            </w:r>
          </w:p>
          <w:p w:rsidR="007C6A73" w:rsidRPr="00402624" w:rsidRDefault="007C6A73" w:rsidP="003F52AF">
            <w:pPr>
              <w:pStyle w:val="11pt"/>
              <w:numPr>
                <w:ilvl w:val="0"/>
                <w:numId w:val="8"/>
              </w:numPr>
              <w:tabs>
                <w:tab w:val="left" w:pos="558"/>
              </w:tabs>
              <w:suppressAutoHyphens/>
              <w:ind w:left="0" w:right="34" w:firstLine="0"/>
              <w:rPr>
                <w:sz w:val="24"/>
                <w:szCs w:val="24"/>
              </w:rPr>
            </w:pPr>
            <w:r w:rsidRPr="00402624">
              <w:rPr>
                <w:sz w:val="24"/>
                <w:szCs w:val="24"/>
              </w:rPr>
              <w:t>Учесть опыт проектирования и строительства в данном районе.</w:t>
            </w:r>
          </w:p>
          <w:p w:rsidR="007C6A73" w:rsidRPr="00402624" w:rsidRDefault="007C6A73" w:rsidP="003F52AF">
            <w:pPr>
              <w:pStyle w:val="11pt"/>
              <w:numPr>
                <w:ilvl w:val="0"/>
                <w:numId w:val="8"/>
              </w:numPr>
              <w:tabs>
                <w:tab w:val="left" w:pos="558"/>
              </w:tabs>
              <w:suppressAutoHyphens/>
              <w:ind w:left="0" w:right="34" w:firstLine="0"/>
              <w:rPr>
                <w:sz w:val="24"/>
                <w:szCs w:val="24"/>
              </w:rPr>
            </w:pPr>
            <w:r w:rsidRPr="00402624">
              <w:rPr>
                <w:sz w:val="24"/>
                <w:szCs w:val="24"/>
              </w:rPr>
              <w:t xml:space="preserve">На котлах-утилизаторах предусмотреть грузопассажирские подъемники и переходные площадки между котлами-утилизаторами и к Главному корпусу. Предусмотреть выход с площадок котлов на эстакады при необходимости. </w:t>
            </w:r>
          </w:p>
          <w:p w:rsidR="007C6A73" w:rsidRPr="00402624" w:rsidRDefault="007C6A73" w:rsidP="003F52AF">
            <w:pPr>
              <w:pStyle w:val="11pt"/>
              <w:numPr>
                <w:ilvl w:val="0"/>
                <w:numId w:val="8"/>
              </w:numPr>
              <w:tabs>
                <w:tab w:val="left" w:pos="558"/>
              </w:tabs>
              <w:suppressAutoHyphens/>
              <w:ind w:left="0" w:right="34" w:firstLine="0"/>
              <w:rPr>
                <w:sz w:val="24"/>
                <w:szCs w:val="24"/>
              </w:rPr>
            </w:pPr>
            <w:r w:rsidRPr="00402624">
              <w:rPr>
                <w:sz w:val="24"/>
                <w:szCs w:val="24"/>
              </w:rPr>
              <w:t xml:space="preserve">Для изучения изменений природных условий в процессе строительства и эксплуатации ТЭС должны быть разработаны: </w:t>
            </w:r>
          </w:p>
          <w:p w:rsidR="007C6A73" w:rsidRPr="00402624" w:rsidRDefault="007C6A73" w:rsidP="003F52AF">
            <w:pPr>
              <w:pStyle w:val="11pt"/>
              <w:numPr>
                <w:ilvl w:val="0"/>
                <w:numId w:val="7"/>
              </w:numPr>
              <w:tabs>
                <w:tab w:val="left" w:pos="333"/>
              </w:tabs>
              <w:suppressAutoHyphens/>
              <w:ind w:left="0" w:right="34" w:firstLine="0"/>
              <w:rPr>
                <w:sz w:val="24"/>
                <w:szCs w:val="24"/>
              </w:rPr>
            </w:pPr>
            <w:r w:rsidRPr="00402624">
              <w:rPr>
                <w:sz w:val="24"/>
                <w:szCs w:val="24"/>
              </w:rPr>
              <w:t>в рабочей документации предусмотреть наблюдение за осадками и деформациями осно</w:t>
            </w:r>
            <w:r w:rsidRPr="00402624">
              <w:rPr>
                <w:sz w:val="24"/>
                <w:szCs w:val="24"/>
              </w:rPr>
              <w:softHyphen/>
              <w:t>ваний зданий и сооружений в периоды строительства и эксплуатации (на</w:t>
            </w:r>
            <w:r w:rsidRPr="00402624">
              <w:rPr>
                <w:sz w:val="24"/>
                <w:szCs w:val="24"/>
              </w:rPr>
              <w:softHyphen/>
              <w:t>блюдения следует производить при всех грун</w:t>
            </w:r>
            <w:r w:rsidRPr="00402624">
              <w:rPr>
                <w:sz w:val="24"/>
                <w:szCs w:val="24"/>
              </w:rPr>
              <w:softHyphen/>
              <w:t xml:space="preserve">тах основания за исключением скальных). </w:t>
            </w:r>
          </w:p>
          <w:p w:rsidR="007C6A73" w:rsidRPr="00402624" w:rsidRDefault="007C6A73" w:rsidP="00AF2D74">
            <w:pPr>
              <w:pStyle w:val="11pt"/>
              <w:numPr>
                <w:ilvl w:val="0"/>
                <w:numId w:val="7"/>
              </w:numPr>
              <w:tabs>
                <w:tab w:val="left" w:pos="333"/>
              </w:tabs>
              <w:suppressAutoHyphens/>
              <w:ind w:left="0" w:right="34" w:firstLine="0"/>
              <w:rPr>
                <w:sz w:val="24"/>
                <w:szCs w:val="24"/>
              </w:rPr>
            </w:pPr>
            <w:r w:rsidRPr="00402624">
              <w:rPr>
                <w:sz w:val="24"/>
                <w:szCs w:val="24"/>
              </w:rPr>
              <w:t>проект создания сети наблюдательных пьезометрических скважин для контроля за режимом (уровневым, химическим, температурным и т.д.) подземных вод.</w:t>
            </w:r>
          </w:p>
        </w:tc>
      </w:tr>
      <w:tr w:rsidR="007C6A73" w:rsidRPr="008A287A" w:rsidTr="003F52AF">
        <w:trPr>
          <w:trHeight w:val="20"/>
        </w:trPr>
        <w:tc>
          <w:tcPr>
            <w:tcW w:w="927" w:type="dxa"/>
          </w:tcPr>
          <w:p w:rsidR="007C6A73" w:rsidRPr="00746FE1" w:rsidRDefault="007C6A73" w:rsidP="003F52AF">
            <w:pPr>
              <w:suppressAutoHyphens/>
              <w:rPr>
                <w:color w:val="000000"/>
              </w:rPr>
            </w:pPr>
            <w:r w:rsidRPr="00746FE1">
              <w:rPr>
                <w:color w:val="000000"/>
              </w:rPr>
              <w:lastRenderedPageBreak/>
              <w:t>2.4</w:t>
            </w:r>
          </w:p>
        </w:tc>
        <w:tc>
          <w:tcPr>
            <w:tcW w:w="3797" w:type="dxa"/>
          </w:tcPr>
          <w:p w:rsidR="007C6A73" w:rsidRPr="00746FE1" w:rsidRDefault="007C6A73" w:rsidP="003F52AF">
            <w:pPr>
              <w:suppressAutoHyphens/>
              <w:rPr>
                <w:color w:val="000000"/>
              </w:rPr>
            </w:pPr>
            <w:r w:rsidRPr="00746FE1">
              <w:rPr>
                <w:color w:val="000000"/>
              </w:rPr>
              <w:t>Технологические решения и оборудование (импортное – с обоснованием)</w:t>
            </w:r>
          </w:p>
        </w:tc>
        <w:tc>
          <w:tcPr>
            <w:tcW w:w="5827" w:type="dxa"/>
          </w:tcPr>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Технологические решения выполнить в соответствии с нормами проектирования в РФ, рекомендациями заводов-изготовителей оборудования и Приложением №1 (Технологические требования) к настоящему заданию.</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Оборудование ТЭС (тепломеханическое, электротехническое, вспомогательное и др.) должно быть оснащено автоматизированной системой управления АСУ ТП, состоящей из двух частей: АСУ ТМО и АСУ ЭТО. Подробные Технические требования заказчика к АСУ ТМО приведены в Приложении №2, а к АСУ ЭТО с подсистемами РЗА, ПА, РАС, СМПР, СМТО, СККЭ приведены в Приложении №3.</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 xml:space="preserve">Предусмотреть два теплофикационных блока. </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 xml:space="preserve">Предусмотреть возможность работы блоков в конденсационном режиме вне зависимости от температуры наружного воздуха. </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На ТЭС необходимо компактно расположить:</w:t>
            </w:r>
          </w:p>
          <w:p w:rsidR="007C6A73" w:rsidRPr="00402624" w:rsidRDefault="007C6A73" w:rsidP="003F52AF">
            <w:pPr>
              <w:pStyle w:val="af5"/>
              <w:numPr>
                <w:ilvl w:val="0"/>
                <w:numId w:val="12"/>
              </w:numPr>
              <w:tabs>
                <w:tab w:val="left" w:pos="333"/>
              </w:tabs>
              <w:ind w:left="0" w:right="34" w:firstLine="0"/>
            </w:pPr>
            <w:r w:rsidRPr="00402624">
              <w:t>газовые турбины (ГТ);</w:t>
            </w:r>
          </w:p>
          <w:p w:rsidR="007C6A73" w:rsidRPr="00402624" w:rsidRDefault="007C6A73" w:rsidP="003F52AF">
            <w:pPr>
              <w:pStyle w:val="af5"/>
              <w:numPr>
                <w:ilvl w:val="0"/>
                <w:numId w:val="12"/>
              </w:numPr>
              <w:tabs>
                <w:tab w:val="left" w:pos="333"/>
              </w:tabs>
              <w:ind w:left="0" w:right="34" w:firstLine="0"/>
            </w:pPr>
            <w:r w:rsidRPr="00402624">
              <w:t>паровые турбины (ПТ);</w:t>
            </w:r>
          </w:p>
          <w:p w:rsidR="007C6A73" w:rsidRPr="00402624" w:rsidRDefault="007C6A73" w:rsidP="003F52AF">
            <w:pPr>
              <w:pStyle w:val="af5"/>
              <w:numPr>
                <w:ilvl w:val="0"/>
                <w:numId w:val="12"/>
              </w:numPr>
              <w:tabs>
                <w:tab w:val="left" w:pos="333"/>
              </w:tabs>
              <w:ind w:left="0" w:right="34" w:firstLine="0"/>
            </w:pPr>
            <w:r w:rsidRPr="00402624">
              <w:t xml:space="preserve">котлы-утилизаторы (КУ) с дымовыми трубами; </w:t>
            </w:r>
          </w:p>
          <w:p w:rsidR="007C6A73" w:rsidRPr="00402624" w:rsidRDefault="007C6A73" w:rsidP="003F52AF">
            <w:pPr>
              <w:pStyle w:val="af5"/>
              <w:numPr>
                <w:ilvl w:val="0"/>
                <w:numId w:val="12"/>
              </w:numPr>
              <w:tabs>
                <w:tab w:val="left" w:pos="333"/>
              </w:tabs>
              <w:ind w:left="0" w:right="34" w:firstLine="0"/>
            </w:pPr>
            <w:r w:rsidRPr="00402624">
              <w:t>генераторы ГТ с воздушным охлаждением;</w:t>
            </w:r>
          </w:p>
          <w:p w:rsidR="007C6A73" w:rsidRPr="00402624" w:rsidRDefault="007C6A73" w:rsidP="003F52AF">
            <w:pPr>
              <w:pStyle w:val="af5"/>
              <w:numPr>
                <w:ilvl w:val="0"/>
                <w:numId w:val="12"/>
              </w:numPr>
              <w:tabs>
                <w:tab w:val="left" w:pos="333"/>
              </w:tabs>
              <w:ind w:left="0" w:right="34" w:firstLine="0"/>
            </w:pPr>
            <w:r w:rsidRPr="00402624">
              <w:lastRenderedPageBreak/>
              <w:t>генераторы ПТ с воздушным охлаждением;</w:t>
            </w:r>
          </w:p>
          <w:p w:rsidR="007C6A73" w:rsidRPr="00402624" w:rsidRDefault="007C6A73" w:rsidP="003F52AF">
            <w:pPr>
              <w:pStyle w:val="af5"/>
              <w:numPr>
                <w:ilvl w:val="0"/>
                <w:numId w:val="12"/>
              </w:numPr>
              <w:tabs>
                <w:tab w:val="left" w:pos="333"/>
              </w:tabs>
              <w:ind w:left="0" w:right="34" w:firstLine="0"/>
            </w:pPr>
            <w:r w:rsidRPr="00402624">
              <w:t>пункт подготовки газа;</w:t>
            </w:r>
          </w:p>
          <w:p w:rsidR="007C6A73" w:rsidRPr="00402624" w:rsidRDefault="007C6A73" w:rsidP="003F52AF">
            <w:pPr>
              <w:pStyle w:val="af5"/>
              <w:numPr>
                <w:ilvl w:val="0"/>
                <w:numId w:val="12"/>
              </w:numPr>
              <w:tabs>
                <w:tab w:val="left" w:pos="333"/>
              </w:tabs>
              <w:ind w:left="0" w:right="34" w:firstLine="0"/>
            </w:pPr>
            <w:r w:rsidRPr="00402624">
              <w:t>питательно-деаэрационные установки;</w:t>
            </w:r>
          </w:p>
          <w:p w:rsidR="007C6A73" w:rsidRPr="00402624" w:rsidRDefault="007C6A73" w:rsidP="003F52AF">
            <w:pPr>
              <w:pStyle w:val="af5"/>
              <w:numPr>
                <w:ilvl w:val="0"/>
                <w:numId w:val="12"/>
              </w:numPr>
              <w:tabs>
                <w:tab w:val="left" w:pos="333"/>
              </w:tabs>
              <w:ind w:left="0" w:right="34" w:firstLine="0"/>
            </w:pPr>
            <w:r w:rsidRPr="00402624">
              <w:t>вспомогательное тепломеханическое оборудование (насосы, теплообменники, трубопроводы);</w:t>
            </w:r>
          </w:p>
          <w:p w:rsidR="007C6A73" w:rsidRPr="00402624" w:rsidRDefault="007C6A73" w:rsidP="003F52AF">
            <w:pPr>
              <w:pStyle w:val="af5"/>
              <w:numPr>
                <w:ilvl w:val="0"/>
                <w:numId w:val="12"/>
              </w:numPr>
              <w:tabs>
                <w:tab w:val="left" w:pos="333"/>
              </w:tabs>
              <w:ind w:left="0" w:right="34" w:firstLine="0"/>
            </w:pPr>
            <w:r w:rsidRPr="00402624">
              <w:t>система топливообеспечения природным газом (подающие газопроводы, блочный пункт подготовки газа, дожимные компрессорные станции);</w:t>
            </w:r>
          </w:p>
          <w:p w:rsidR="007C6A73" w:rsidRPr="00402624" w:rsidRDefault="007C6A73" w:rsidP="003F52AF">
            <w:pPr>
              <w:pStyle w:val="af5"/>
              <w:numPr>
                <w:ilvl w:val="0"/>
                <w:numId w:val="12"/>
              </w:numPr>
              <w:tabs>
                <w:tab w:val="left" w:pos="333"/>
              </w:tabs>
              <w:ind w:left="0" w:right="34" w:firstLine="0"/>
            </w:pPr>
            <w:r w:rsidRPr="00402624">
              <w:t>хозяйство жидкого топлива;</w:t>
            </w:r>
          </w:p>
          <w:p w:rsidR="007C6A73" w:rsidRPr="00402624" w:rsidRDefault="007C6A73" w:rsidP="003F52AF">
            <w:pPr>
              <w:pStyle w:val="af5"/>
              <w:numPr>
                <w:ilvl w:val="0"/>
                <w:numId w:val="12"/>
              </w:numPr>
              <w:tabs>
                <w:tab w:val="left" w:pos="333"/>
              </w:tabs>
              <w:ind w:left="0" w:right="34" w:firstLine="0"/>
            </w:pPr>
            <w:r w:rsidRPr="00402624">
              <w:t>блочные трансформаторы;</w:t>
            </w:r>
          </w:p>
          <w:p w:rsidR="007C6A73" w:rsidRPr="00402624" w:rsidRDefault="007C6A73" w:rsidP="003F52AF">
            <w:pPr>
              <w:pStyle w:val="af5"/>
              <w:numPr>
                <w:ilvl w:val="0"/>
                <w:numId w:val="12"/>
              </w:numPr>
              <w:tabs>
                <w:tab w:val="left" w:pos="333"/>
              </w:tabs>
              <w:ind w:left="0" w:right="34" w:firstLine="0"/>
            </w:pPr>
            <w:r w:rsidRPr="00402624">
              <w:t>трансформаторы собственных нужд;</w:t>
            </w:r>
          </w:p>
          <w:p w:rsidR="007C6A73" w:rsidRPr="00402624" w:rsidRDefault="007C6A73" w:rsidP="003F52AF">
            <w:pPr>
              <w:pStyle w:val="af5"/>
              <w:numPr>
                <w:ilvl w:val="0"/>
                <w:numId w:val="12"/>
              </w:numPr>
              <w:tabs>
                <w:tab w:val="left" w:pos="333"/>
              </w:tabs>
              <w:ind w:left="0" w:right="34" w:firstLine="0"/>
            </w:pPr>
            <w:r w:rsidRPr="00402624">
              <w:t>распределительные устройства собственных нужд;</w:t>
            </w:r>
          </w:p>
          <w:p w:rsidR="007C6A73" w:rsidRPr="00402624" w:rsidRDefault="007C6A73" w:rsidP="003F52AF">
            <w:pPr>
              <w:pStyle w:val="af5"/>
              <w:numPr>
                <w:ilvl w:val="0"/>
                <w:numId w:val="12"/>
              </w:numPr>
              <w:tabs>
                <w:tab w:val="left" w:pos="333"/>
              </w:tabs>
              <w:ind w:left="0" w:right="34" w:firstLine="0"/>
            </w:pPr>
            <w:r w:rsidRPr="00402624">
              <w:t>оборудование выдачи электрической мощности РУ 110 кВ;</w:t>
            </w:r>
          </w:p>
          <w:p w:rsidR="007C6A73" w:rsidRPr="00402624" w:rsidRDefault="007C6A73" w:rsidP="003F52AF">
            <w:pPr>
              <w:pStyle w:val="af5"/>
              <w:numPr>
                <w:ilvl w:val="0"/>
                <w:numId w:val="12"/>
              </w:numPr>
              <w:tabs>
                <w:tab w:val="left" w:pos="333"/>
              </w:tabs>
              <w:ind w:left="0" w:right="34" w:firstLine="0"/>
            </w:pPr>
            <w:r w:rsidRPr="00402624">
              <w:t>АСУ ТМО;</w:t>
            </w:r>
          </w:p>
          <w:p w:rsidR="007C6A73" w:rsidRPr="00402624" w:rsidRDefault="007C6A73" w:rsidP="003F52AF">
            <w:pPr>
              <w:pStyle w:val="af5"/>
              <w:numPr>
                <w:ilvl w:val="0"/>
                <w:numId w:val="12"/>
              </w:numPr>
              <w:tabs>
                <w:tab w:val="left" w:pos="333"/>
              </w:tabs>
              <w:ind w:left="0" w:right="34" w:firstLine="0"/>
            </w:pPr>
            <w:r w:rsidRPr="00402624">
              <w:t>АСУ ЭТО с подсистемами РЗА, ПА, РАС, СМПР, СМТО, СККЭ;</w:t>
            </w:r>
          </w:p>
          <w:p w:rsidR="007C6A73" w:rsidRPr="00402624" w:rsidRDefault="007C6A73" w:rsidP="003F52AF">
            <w:pPr>
              <w:pStyle w:val="af5"/>
              <w:numPr>
                <w:ilvl w:val="0"/>
                <w:numId w:val="12"/>
              </w:numPr>
              <w:tabs>
                <w:tab w:val="left" w:pos="333"/>
              </w:tabs>
              <w:ind w:left="0" w:right="34" w:firstLine="0"/>
            </w:pPr>
            <w:r w:rsidRPr="00402624">
              <w:t>системы связи;</w:t>
            </w:r>
          </w:p>
          <w:p w:rsidR="007C6A73" w:rsidRPr="00402624" w:rsidRDefault="007C6A73" w:rsidP="003F52AF">
            <w:pPr>
              <w:pStyle w:val="af5"/>
              <w:numPr>
                <w:ilvl w:val="0"/>
                <w:numId w:val="12"/>
              </w:numPr>
              <w:tabs>
                <w:tab w:val="left" w:pos="333"/>
              </w:tabs>
              <w:ind w:left="0" w:right="34" w:firstLine="0"/>
            </w:pPr>
            <w:r w:rsidRPr="00402624">
              <w:t>оборудование ОВиК;</w:t>
            </w:r>
          </w:p>
          <w:p w:rsidR="007C6A73" w:rsidRPr="00402624" w:rsidRDefault="007C6A73" w:rsidP="003F52AF">
            <w:pPr>
              <w:pStyle w:val="af5"/>
              <w:numPr>
                <w:ilvl w:val="0"/>
                <w:numId w:val="12"/>
              </w:numPr>
              <w:tabs>
                <w:tab w:val="left" w:pos="333"/>
              </w:tabs>
              <w:ind w:left="0" w:right="34" w:firstLine="0"/>
              <w:jc w:val="both"/>
            </w:pPr>
            <w:r w:rsidRPr="00402624">
              <w:t>вспомогательное оборудование и системы.</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Предусмотреть системы коммерческого учёта энергоресурсов: газа, водопотребления, сточных вод, тепловой энергии (с учетом требований технических условий на подключение к внешним инженерным сетям).</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Предусмотреть отдельную систему учёта ресурсов на базе резервированного сервера и двух операторских станций. Система учёта ресурсов должна осуществлять сбор и архивирование данных от узлов коммерческого и технического учета ресурсов. Одну из опер</w:t>
            </w:r>
            <w:r w:rsidR="00012D5E" w:rsidRPr="00402624">
              <w:rPr>
                <w:sz w:val="24"/>
                <w:szCs w:val="24"/>
              </w:rPr>
              <w:t>аторских станций установить на Г</w:t>
            </w:r>
            <w:r w:rsidRPr="00402624">
              <w:rPr>
                <w:sz w:val="24"/>
                <w:szCs w:val="24"/>
              </w:rPr>
              <w:t>ЩУ, другую – в комнате ПТО. Обеспечить передачу данных из системы учёта ресурсов в ССПТИ. Обеспечить в системе учёта ресурсов приём данных из АСУ ТП (АСУ ТМО и АСУ ЭТО) для предоставления на операторской станции учёта ресурсов, располагаемой в комнате ПТО.</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Охлаждение вспомогательного оборудования выполнить в замкнутом контуре с вентиляторной градирней испарительного типа и циркуляционными насосами.</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Охлаждение основного контура ПТ за счёт использования вентиляторной испарительной  градирни и циркуляционных насосов.</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Трассы технологических трубопроводов Ду≤65 выполнить монтажными схемами.</w:t>
            </w:r>
          </w:p>
          <w:p w:rsidR="001A3DEC"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Для всех технологических трубопроводов Ду≥65  выполнить монтажные</w:t>
            </w:r>
            <w:r w:rsidR="003A0F16">
              <w:rPr>
                <w:sz w:val="24"/>
                <w:szCs w:val="24"/>
              </w:rPr>
              <w:t xml:space="preserve"> чертежи</w:t>
            </w:r>
            <w:r w:rsidRPr="00402624">
              <w:rPr>
                <w:sz w:val="24"/>
                <w:szCs w:val="24"/>
              </w:rPr>
              <w:t xml:space="preserve"> и аксонометр</w:t>
            </w:r>
            <w:r w:rsidR="003A0F16">
              <w:rPr>
                <w:sz w:val="24"/>
                <w:szCs w:val="24"/>
              </w:rPr>
              <w:t>ические  схемы</w:t>
            </w:r>
            <w:r w:rsidR="001A3DEC">
              <w:rPr>
                <w:sz w:val="24"/>
                <w:szCs w:val="24"/>
              </w:rPr>
              <w:t xml:space="preserve">. </w:t>
            </w:r>
          </w:p>
          <w:p w:rsidR="007C6A73" w:rsidRPr="00402624" w:rsidRDefault="001A3DEC" w:rsidP="003F52AF">
            <w:pPr>
              <w:pStyle w:val="11pt"/>
              <w:numPr>
                <w:ilvl w:val="0"/>
                <w:numId w:val="14"/>
              </w:numPr>
              <w:tabs>
                <w:tab w:val="left" w:pos="474"/>
              </w:tabs>
              <w:suppressAutoHyphens/>
              <w:ind w:left="0" w:right="34" w:firstLine="0"/>
              <w:rPr>
                <w:sz w:val="24"/>
                <w:szCs w:val="24"/>
              </w:rPr>
            </w:pPr>
            <w:r>
              <w:rPr>
                <w:sz w:val="24"/>
                <w:szCs w:val="24"/>
              </w:rPr>
              <w:lastRenderedPageBreak/>
              <w:t>Г</w:t>
            </w:r>
            <w:r w:rsidR="007C6A73" w:rsidRPr="00402624">
              <w:rPr>
                <w:sz w:val="24"/>
                <w:szCs w:val="24"/>
              </w:rPr>
              <w:t>идравлические расчеты, расчеты на прочность</w:t>
            </w:r>
            <w:r>
              <w:rPr>
                <w:sz w:val="24"/>
                <w:szCs w:val="24"/>
              </w:rPr>
              <w:t xml:space="preserve"> и технические заключения, обеспечивающие надежность и безопасность </w:t>
            </w:r>
            <w:r w:rsidR="003A0F16">
              <w:rPr>
                <w:sz w:val="24"/>
                <w:szCs w:val="24"/>
              </w:rPr>
              <w:t>предоставлять по запросу Заказчика</w:t>
            </w:r>
            <w:r>
              <w:rPr>
                <w:sz w:val="24"/>
                <w:szCs w:val="24"/>
              </w:rPr>
              <w:t>.</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 xml:space="preserve">Предусмотреть разработку </w:t>
            </w:r>
            <w:r w:rsidRPr="00402624">
              <w:rPr>
                <w:sz w:val="24"/>
                <w:szCs w:val="24"/>
                <w:lang w:val="en-US"/>
              </w:rPr>
              <w:t>P</w:t>
            </w:r>
            <w:r w:rsidRPr="00402624">
              <w:rPr>
                <w:sz w:val="24"/>
                <w:szCs w:val="24"/>
              </w:rPr>
              <w:t>&amp;</w:t>
            </w:r>
            <w:r w:rsidRPr="00402624">
              <w:rPr>
                <w:sz w:val="24"/>
                <w:szCs w:val="24"/>
                <w:lang w:val="en-US"/>
              </w:rPr>
              <w:t>I</w:t>
            </w:r>
            <w:r w:rsidRPr="00402624">
              <w:rPr>
                <w:sz w:val="24"/>
                <w:szCs w:val="24"/>
              </w:rPr>
              <w:t xml:space="preserve"> диаграмм с описанием.</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Разработать алгоритмы работы отдельно взятых систем, комплекса оборудования энергоблоков и алгоритмы режимов работы ТЭС в целом, с учетом очередности строительства и согласовать с Заказчиком и Эксплуатирующей организацией.</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Разработать пусковую тепловую схему для каждого энергоблока и согласовать с Заказчиком и Эксплуатирующей организацией.</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На все воздухозаборные и воздухоотводящие тракты, в том числе по дымовым газам, выполнить монтажные и аксонометрические схемы, аэродинамические расчеты, расчеты на прочность. Выполнить расчеты непрерывной вентиляции газовоздушного тракта для обеспечения 6-ти кратного воздухообмена в течение 5 минут и мощности пускового устройства ГТУ.</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Управление тепломеханическим и электрическим оборудованием энергоблок</w:t>
            </w:r>
            <w:r w:rsidR="00012D5E" w:rsidRPr="00402624">
              <w:rPr>
                <w:sz w:val="24"/>
                <w:szCs w:val="24"/>
              </w:rPr>
              <w:t>ов</w:t>
            </w:r>
            <w:r w:rsidRPr="00402624">
              <w:rPr>
                <w:sz w:val="24"/>
                <w:szCs w:val="24"/>
              </w:rPr>
              <w:t xml:space="preserve">, реализовать с </w:t>
            </w:r>
            <w:r w:rsidR="00012D5E" w:rsidRPr="00402624">
              <w:rPr>
                <w:sz w:val="24"/>
                <w:szCs w:val="24"/>
              </w:rPr>
              <w:t>Главного</w:t>
            </w:r>
            <w:r w:rsidRPr="00402624">
              <w:rPr>
                <w:sz w:val="24"/>
                <w:szCs w:val="24"/>
              </w:rPr>
              <w:t xml:space="preserve"> щита управления - </w:t>
            </w:r>
            <w:r w:rsidR="00012D5E" w:rsidRPr="00402624">
              <w:rPr>
                <w:sz w:val="24"/>
                <w:szCs w:val="24"/>
              </w:rPr>
              <w:t>Г</w:t>
            </w:r>
            <w:r w:rsidRPr="00402624">
              <w:rPr>
                <w:sz w:val="24"/>
                <w:szCs w:val="24"/>
              </w:rPr>
              <w:t>ЩУ.</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 xml:space="preserve">На случай полной потери питания собственных нужд ТЭС, в целях обеспечения корректного останова оборудования, предусмотреть установку и подключение </w:t>
            </w:r>
            <w:r w:rsidR="005A15FD" w:rsidRPr="00402624">
              <w:rPr>
                <w:sz w:val="24"/>
                <w:szCs w:val="24"/>
              </w:rPr>
              <w:t>аварийного дизель-генератора</w:t>
            </w:r>
            <w:r w:rsidRPr="00402624">
              <w:rPr>
                <w:sz w:val="24"/>
                <w:szCs w:val="24"/>
              </w:rPr>
              <w:t>. При этом должно быть обеспечено надежное питание ответственных потребителей, от которых зависит сохранение оборудования в работоспособном состоянии, в том числе: электродвигателей валоповоротных устройств, маслонасосов, подзарядных агрегатов аккумуляторных батарей, аппаратуры КИП и оборудования АСУ ТП (АСУ ТМО и АСУ ЭТО), включая автоматику запуска системы пожаротушения и аварийного освещения. Полный перечень потребителей уточняется при проектировании и утверждается Заказчиком. При этом в АСУ ТП (АСУ ТМО и АСУ ЭТО) должны быть реализованы алгоритмы защит минимального напряжения с автоматическим отключениями/</w:t>
            </w:r>
            <w:r w:rsidR="00675CAB" w:rsidRPr="00402624">
              <w:rPr>
                <w:sz w:val="24"/>
                <w:szCs w:val="24"/>
              </w:rPr>
              <w:t xml:space="preserve"> </w:t>
            </w:r>
            <w:r w:rsidRPr="00402624">
              <w:rPr>
                <w:sz w:val="24"/>
                <w:szCs w:val="24"/>
              </w:rPr>
              <w:t>переключениями в электротехническом и технологическом оборудовании блока с целью безаварийного перевода его в безопасный режим.</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 xml:space="preserve">Проектирование АСУ ТП предусмотреть: в части АСУ ТМО в соответствии с Приложением №2 к настоящему заданию и в части АСУ ЭТО с подсистемами РЗА, ПА, РАС, СМПР, СМТО, СККЭ  в соответствии с Приложением №3 к настоящему </w:t>
            </w:r>
            <w:r w:rsidRPr="00402624">
              <w:rPr>
                <w:sz w:val="24"/>
                <w:szCs w:val="24"/>
              </w:rPr>
              <w:lastRenderedPageBreak/>
              <w:t>заданию.</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Предусмотреть резервный трансформатор собственных нужд (РТСН) один на два энергоблока.</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Предусмотреть установки коррекционной обработки конденсатно-питательного тракта и охлаждающей воды.</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Предусмотреть водоподготовительные установки для подготовки обессоленной воды для подпитки паросилового цикла ПГУ и для подготовки умягченной воды для подпитки теплосети.</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 xml:space="preserve">Предусмотреть узел нейтрализации сточных вод </w:t>
            </w:r>
            <w:r w:rsidR="002B2B0C">
              <w:rPr>
                <w:sz w:val="24"/>
                <w:szCs w:val="24"/>
              </w:rPr>
              <w:t>ВПУ</w:t>
            </w:r>
            <w:r w:rsidRPr="00402624">
              <w:rPr>
                <w:sz w:val="24"/>
                <w:szCs w:val="24"/>
              </w:rPr>
              <w:t>.</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Предусмотреть установку очистки грязного конденсата.</w:t>
            </w:r>
          </w:p>
          <w:p w:rsidR="00790AAF" w:rsidRDefault="007C6A73" w:rsidP="003F52AF">
            <w:pPr>
              <w:pStyle w:val="11pt"/>
              <w:numPr>
                <w:ilvl w:val="0"/>
                <w:numId w:val="14"/>
              </w:numPr>
              <w:tabs>
                <w:tab w:val="left" w:pos="474"/>
              </w:tabs>
              <w:suppressAutoHyphens/>
              <w:ind w:left="0" w:right="34" w:firstLine="0"/>
              <w:rPr>
                <w:sz w:val="24"/>
                <w:szCs w:val="24"/>
              </w:rPr>
            </w:pPr>
            <w:r w:rsidRPr="00790AAF">
              <w:rPr>
                <w:sz w:val="24"/>
                <w:szCs w:val="24"/>
              </w:rPr>
              <w:t>Предусмотреть очистные сооружения, включающие следующие установки, но, не ограничиваясь: очистки замасленных стоков, очистки дождевых стоков, очистки бытовых стоков, а так же узел нейтрализации отмыво</w:t>
            </w:r>
            <w:r w:rsidR="00985869" w:rsidRPr="00790AAF">
              <w:rPr>
                <w:sz w:val="24"/>
                <w:szCs w:val="24"/>
              </w:rPr>
              <w:t>чных</w:t>
            </w:r>
            <w:r w:rsidRPr="00790AAF">
              <w:rPr>
                <w:sz w:val="24"/>
                <w:szCs w:val="24"/>
              </w:rPr>
              <w:t xml:space="preserve"> </w:t>
            </w:r>
            <w:r w:rsidR="00985869" w:rsidRPr="00790AAF">
              <w:rPr>
                <w:sz w:val="24"/>
                <w:szCs w:val="24"/>
              </w:rPr>
              <w:t xml:space="preserve">вод </w:t>
            </w:r>
            <w:r w:rsidRPr="00790AAF">
              <w:rPr>
                <w:sz w:val="24"/>
                <w:szCs w:val="24"/>
              </w:rPr>
              <w:t>основного тепломеханического оборудования. Предусмотреть техническую возможность сбора дождевых стоков с территории ТЭС и их использования для собственных нужд.</w:t>
            </w:r>
            <w:r w:rsidR="00790AAF" w:rsidRPr="00790AAF">
              <w:rPr>
                <w:sz w:val="24"/>
                <w:szCs w:val="24"/>
              </w:rPr>
              <w:t xml:space="preserve"> </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Предусмотреть реагентное хозяйство.</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Предусмотреть необходимое баковое хозяйство, включающее кроме прочих баки запаса конденсата, баки грязного конденсата.</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Предусмотреть стационарную компрессорную станцию и передвижной компрессор с дизельным двигателем для опрессовок трубопроводов высокого давления. Предусмотреть стационарную сеть трубопроводов инструментального и сервисного воздуха для технологических и эксплуатационных нужд станции.</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Предусмотреть теплоизоляцию трубопроводов и баков дизельного топлива материалами с группой горючести НГ.</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Предусмотреть возможность консервации оборудования на длительный срок (более года) и оперативной расконсервации. Тип консервантов согласовать с Заказчиком и Эксплуатирующей организацией.</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Предусмотреть возможность консервации оборудования ТЭС при простое в холодном резерве более трех суток. Перечень консервир</w:t>
            </w:r>
            <w:r w:rsidR="00ED4E19">
              <w:rPr>
                <w:sz w:val="24"/>
                <w:szCs w:val="24"/>
              </w:rPr>
              <w:t>у</w:t>
            </w:r>
            <w:r w:rsidRPr="00402624">
              <w:rPr>
                <w:sz w:val="24"/>
                <w:szCs w:val="24"/>
              </w:rPr>
              <w:t>емого оборудования согласовать с Заказчиком и Эксплуатирующей организацией.</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 xml:space="preserve">По результатам изысканий, с точки зрения эксплуатационной и экономической целесообразности, следует определить необходимость и возможность устройства на ТЭС </w:t>
            </w:r>
            <w:r w:rsidRPr="00402624">
              <w:rPr>
                <w:sz w:val="24"/>
                <w:szCs w:val="24"/>
              </w:rPr>
              <w:lastRenderedPageBreak/>
              <w:t>солевой и артезианской скважин.</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На ТЭС предусмотреть системы внутриобъектной телефонной, оперативно-диспетчерской, двусторонней громкоговорящей, поисковой, и радиосвязи, а также системы оповещения, радиовещания и часофикации.</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Систему водоснабжения запроектировать с учетом хозяйственно-бытовых, технологических и пожарных нужд станции.</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Предусмотреть автоматические установки противопожарной сигнализации и оповещения о пожаре, а также автоматические установки пожаротушения зданий и сооружений с  баками запаса исходной воды.</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Предусмотреть систему пожаротушения кровли Главного корпуса.</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Предусмотреть автоматизированную информационно-измерительную систему, коммерческого  учёта электроэнергии (АИИС КУЭ) с учётом следующих требований:</w:t>
            </w:r>
          </w:p>
          <w:p w:rsidR="007C6A73" w:rsidRPr="00402624" w:rsidRDefault="007C6A73" w:rsidP="003F52AF">
            <w:pPr>
              <w:pStyle w:val="3"/>
              <w:numPr>
                <w:ilvl w:val="0"/>
                <w:numId w:val="10"/>
              </w:numPr>
              <w:tabs>
                <w:tab w:val="left" w:pos="393"/>
              </w:tabs>
              <w:autoSpaceDE w:val="0"/>
              <w:autoSpaceDN w:val="0"/>
              <w:spacing w:after="0"/>
              <w:ind w:left="0" w:right="34" w:firstLine="0"/>
              <w:jc w:val="both"/>
              <w:rPr>
                <w:rStyle w:val="FontStyle82"/>
                <w:sz w:val="24"/>
                <w:szCs w:val="24"/>
              </w:rPr>
            </w:pPr>
            <w:r w:rsidRPr="00402624">
              <w:rPr>
                <w:rStyle w:val="FontStyle82"/>
                <w:sz w:val="24"/>
                <w:szCs w:val="24"/>
              </w:rPr>
              <w:t>АИИС КУЭ должна соответствовать требованиям Оптового рынка электроэнергии и мощности, включая требованиям, предъявляемые ОАО «АТС», НП «Совет рынка» и др. нормативных документов;</w:t>
            </w:r>
          </w:p>
          <w:p w:rsidR="007C6A73" w:rsidRPr="00402624" w:rsidRDefault="007C6A73" w:rsidP="003F52AF">
            <w:pPr>
              <w:pStyle w:val="3"/>
              <w:numPr>
                <w:ilvl w:val="0"/>
                <w:numId w:val="10"/>
              </w:numPr>
              <w:tabs>
                <w:tab w:val="left" w:pos="393"/>
              </w:tabs>
              <w:autoSpaceDE w:val="0"/>
              <w:autoSpaceDN w:val="0"/>
              <w:spacing w:after="0"/>
              <w:ind w:left="0" w:right="34" w:firstLine="0"/>
              <w:jc w:val="both"/>
              <w:rPr>
                <w:rStyle w:val="FontStyle82"/>
                <w:sz w:val="24"/>
                <w:szCs w:val="24"/>
              </w:rPr>
            </w:pPr>
            <w:r w:rsidRPr="00402624">
              <w:rPr>
                <w:rStyle w:val="FontStyle82"/>
                <w:sz w:val="24"/>
                <w:szCs w:val="24"/>
              </w:rPr>
              <w:t>АИИС КУЭ должна быть выполнена с учётом технических требований, передаваемых Заказчиком (предоставляются по отдельному запросу);</w:t>
            </w:r>
          </w:p>
          <w:p w:rsidR="007C6A73" w:rsidRPr="00402624" w:rsidRDefault="007C6A73" w:rsidP="003F52AF">
            <w:pPr>
              <w:pStyle w:val="3"/>
              <w:numPr>
                <w:ilvl w:val="0"/>
                <w:numId w:val="10"/>
              </w:numPr>
              <w:tabs>
                <w:tab w:val="left" w:pos="393"/>
              </w:tabs>
              <w:autoSpaceDE w:val="0"/>
              <w:autoSpaceDN w:val="0"/>
              <w:spacing w:after="0"/>
              <w:ind w:left="0" w:right="34" w:firstLine="0"/>
              <w:jc w:val="both"/>
              <w:rPr>
                <w:rStyle w:val="FontStyle82"/>
                <w:sz w:val="24"/>
                <w:szCs w:val="24"/>
              </w:rPr>
            </w:pPr>
            <w:r w:rsidRPr="00402624">
              <w:rPr>
                <w:rStyle w:val="FontStyle82"/>
                <w:sz w:val="24"/>
                <w:szCs w:val="24"/>
              </w:rPr>
              <w:t>Должно быть разработано и согласовано с Заказчиком и ОАО «АТС» техническое задание на проектирование АИИС КУЭ ТЭС;</w:t>
            </w:r>
          </w:p>
          <w:p w:rsidR="007C6A73" w:rsidRPr="00402624" w:rsidRDefault="007C6A73" w:rsidP="003F52AF">
            <w:pPr>
              <w:pStyle w:val="3"/>
              <w:numPr>
                <w:ilvl w:val="0"/>
                <w:numId w:val="10"/>
              </w:numPr>
              <w:tabs>
                <w:tab w:val="left" w:pos="393"/>
              </w:tabs>
              <w:autoSpaceDE w:val="0"/>
              <w:autoSpaceDN w:val="0"/>
              <w:spacing w:after="0"/>
              <w:ind w:left="0" w:right="34" w:firstLine="0"/>
              <w:jc w:val="both"/>
              <w:rPr>
                <w:rStyle w:val="FontStyle82"/>
                <w:sz w:val="24"/>
                <w:szCs w:val="24"/>
              </w:rPr>
            </w:pPr>
            <w:r w:rsidRPr="00402624">
              <w:rPr>
                <w:rStyle w:val="FontStyle82"/>
                <w:sz w:val="24"/>
                <w:szCs w:val="24"/>
              </w:rPr>
              <w:t>Раздел проекта «Автоматизированная информационно-измерительная система коммерческого учета электроэнергии» выполнить отдельным томом. Проект согласовать с Заказчиком и Эксплуатирующей организацией.</w:t>
            </w:r>
          </w:p>
          <w:p w:rsidR="007C6A73" w:rsidRPr="00402624" w:rsidRDefault="007C6A73" w:rsidP="003F52AF">
            <w:pPr>
              <w:pStyle w:val="3"/>
              <w:numPr>
                <w:ilvl w:val="0"/>
                <w:numId w:val="10"/>
              </w:numPr>
              <w:tabs>
                <w:tab w:val="left" w:pos="393"/>
              </w:tabs>
              <w:autoSpaceDE w:val="0"/>
              <w:autoSpaceDN w:val="0"/>
              <w:spacing w:after="0"/>
              <w:ind w:left="0" w:right="34" w:firstLine="0"/>
              <w:jc w:val="both"/>
              <w:rPr>
                <w:rStyle w:val="FontStyle82"/>
                <w:sz w:val="24"/>
                <w:szCs w:val="24"/>
              </w:rPr>
            </w:pPr>
            <w:r w:rsidRPr="00402624">
              <w:rPr>
                <w:rStyle w:val="FontStyle82"/>
                <w:sz w:val="24"/>
                <w:szCs w:val="24"/>
              </w:rPr>
              <w:t>Разрабатываемая документация по АИИС КУЭ должна быть предоставлена с учетом требования внесения АИИС КУЭ в Государственный реестр средств измерений и необходимых для этого испытаний:</w:t>
            </w:r>
          </w:p>
          <w:p w:rsidR="007C6A73" w:rsidRPr="00402624" w:rsidRDefault="007C6A73" w:rsidP="003F52AF">
            <w:pPr>
              <w:pStyle w:val="3"/>
              <w:numPr>
                <w:ilvl w:val="0"/>
                <w:numId w:val="37"/>
              </w:numPr>
              <w:tabs>
                <w:tab w:val="left" w:pos="393"/>
                <w:tab w:val="left" w:pos="1113"/>
              </w:tabs>
              <w:autoSpaceDE w:val="0"/>
              <w:autoSpaceDN w:val="0"/>
              <w:spacing w:after="0"/>
              <w:ind w:left="0" w:right="34" w:firstLine="0"/>
              <w:jc w:val="both"/>
              <w:rPr>
                <w:rStyle w:val="FontStyle82"/>
                <w:sz w:val="24"/>
                <w:szCs w:val="24"/>
              </w:rPr>
            </w:pPr>
            <w:r w:rsidRPr="00402624">
              <w:rPr>
                <w:rStyle w:val="FontStyle82"/>
                <w:sz w:val="24"/>
                <w:szCs w:val="24"/>
              </w:rPr>
              <w:t xml:space="preserve">разработка ТЗ на методику выполнения измерений (далее МВИ); </w:t>
            </w:r>
          </w:p>
          <w:p w:rsidR="007C6A73" w:rsidRPr="00402624" w:rsidRDefault="007C6A73" w:rsidP="003F52AF">
            <w:pPr>
              <w:pStyle w:val="3"/>
              <w:numPr>
                <w:ilvl w:val="0"/>
                <w:numId w:val="37"/>
              </w:numPr>
              <w:tabs>
                <w:tab w:val="left" w:pos="393"/>
                <w:tab w:val="left" w:pos="1113"/>
              </w:tabs>
              <w:autoSpaceDE w:val="0"/>
              <w:autoSpaceDN w:val="0"/>
              <w:spacing w:after="0"/>
              <w:ind w:left="0" w:right="34" w:firstLine="0"/>
              <w:jc w:val="both"/>
              <w:rPr>
                <w:rStyle w:val="FontStyle82"/>
                <w:sz w:val="24"/>
                <w:szCs w:val="24"/>
              </w:rPr>
            </w:pPr>
            <w:r w:rsidRPr="00402624">
              <w:rPr>
                <w:rStyle w:val="FontStyle82"/>
                <w:sz w:val="24"/>
                <w:szCs w:val="24"/>
              </w:rPr>
              <w:t xml:space="preserve">разработка и аттестация МВИ в ОАО «АТС»; </w:t>
            </w:r>
          </w:p>
          <w:p w:rsidR="007C6A73" w:rsidRPr="00402624" w:rsidRDefault="007C6A73" w:rsidP="003F52AF">
            <w:pPr>
              <w:pStyle w:val="3"/>
              <w:numPr>
                <w:ilvl w:val="0"/>
                <w:numId w:val="37"/>
              </w:numPr>
              <w:tabs>
                <w:tab w:val="left" w:pos="393"/>
                <w:tab w:val="left" w:pos="1113"/>
              </w:tabs>
              <w:autoSpaceDE w:val="0"/>
              <w:autoSpaceDN w:val="0"/>
              <w:spacing w:after="0"/>
              <w:ind w:left="0" w:right="34" w:firstLine="0"/>
              <w:jc w:val="both"/>
              <w:rPr>
                <w:rStyle w:val="FontStyle82"/>
                <w:sz w:val="24"/>
                <w:szCs w:val="24"/>
              </w:rPr>
            </w:pPr>
            <w:r w:rsidRPr="00402624">
              <w:rPr>
                <w:rStyle w:val="FontStyle82"/>
                <w:sz w:val="24"/>
                <w:szCs w:val="24"/>
              </w:rPr>
              <w:t xml:space="preserve">внесение МВИ в Госреестр; </w:t>
            </w:r>
          </w:p>
          <w:p w:rsidR="007C6A73" w:rsidRPr="00402624" w:rsidRDefault="007C6A73" w:rsidP="003F52AF">
            <w:pPr>
              <w:pStyle w:val="3"/>
              <w:numPr>
                <w:ilvl w:val="0"/>
                <w:numId w:val="37"/>
              </w:numPr>
              <w:tabs>
                <w:tab w:val="left" w:pos="393"/>
                <w:tab w:val="left" w:pos="1113"/>
              </w:tabs>
              <w:autoSpaceDE w:val="0"/>
              <w:autoSpaceDN w:val="0"/>
              <w:spacing w:after="0"/>
              <w:ind w:left="0" w:right="34" w:firstLine="0"/>
              <w:jc w:val="both"/>
              <w:rPr>
                <w:rStyle w:val="FontStyle82"/>
                <w:sz w:val="24"/>
                <w:szCs w:val="24"/>
              </w:rPr>
            </w:pPr>
            <w:r w:rsidRPr="00402624">
              <w:rPr>
                <w:rStyle w:val="FontStyle82"/>
                <w:sz w:val="24"/>
                <w:szCs w:val="24"/>
              </w:rPr>
              <w:t xml:space="preserve">разработка и экспертиза программы и методики испытаний в ОАО «АТС»; </w:t>
            </w:r>
          </w:p>
          <w:p w:rsidR="007C6A73" w:rsidRPr="00402624" w:rsidRDefault="007C6A73" w:rsidP="003F52AF">
            <w:pPr>
              <w:pStyle w:val="3"/>
              <w:numPr>
                <w:ilvl w:val="0"/>
                <w:numId w:val="37"/>
              </w:numPr>
              <w:tabs>
                <w:tab w:val="left" w:pos="393"/>
                <w:tab w:val="left" w:pos="1113"/>
              </w:tabs>
              <w:autoSpaceDE w:val="0"/>
              <w:autoSpaceDN w:val="0"/>
              <w:spacing w:after="0"/>
              <w:ind w:left="0" w:right="34" w:firstLine="0"/>
              <w:jc w:val="both"/>
              <w:rPr>
                <w:rStyle w:val="FontStyle82"/>
                <w:sz w:val="24"/>
                <w:szCs w:val="24"/>
              </w:rPr>
            </w:pPr>
            <w:r w:rsidRPr="00402624">
              <w:rPr>
                <w:rStyle w:val="FontStyle82"/>
                <w:sz w:val="24"/>
                <w:szCs w:val="24"/>
              </w:rPr>
              <w:t xml:space="preserve">экспертиза АИИС КУЭ и приемка в постоянную эксплуатацию; </w:t>
            </w:r>
          </w:p>
          <w:p w:rsidR="007C6A73" w:rsidRPr="00402624" w:rsidRDefault="007C6A73" w:rsidP="003F52AF">
            <w:pPr>
              <w:pStyle w:val="3"/>
              <w:numPr>
                <w:ilvl w:val="0"/>
                <w:numId w:val="37"/>
              </w:numPr>
              <w:tabs>
                <w:tab w:val="left" w:pos="393"/>
                <w:tab w:val="left" w:pos="1113"/>
              </w:tabs>
              <w:autoSpaceDE w:val="0"/>
              <w:autoSpaceDN w:val="0"/>
              <w:spacing w:after="0"/>
              <w:ind w:left="0" w:right="34" w:firstLine="0"/>
              <w:jc w:val="both"/>
              <w:rPr>
                <w:rStyle w:val="FontStyle82"/>
                <w:sz w:val="24"/>
                <w:szCs w:val="24"/>
              </w:rPr>
            </w:pPr>
            <w:r w:rsidRPr="00402624">
              <w:rPr>
                <w:rStyle w:val="FontStyle82"/>
                <w:sz w:val="24"/>
                <w:szCs w:val="24"/>
              </w:rPr>
              <w:t xml:space="preserve">установление соответствия АИИС КУЭ техническим требованиям ОРЭ с присвоением класса системы и получение Паспорта соответствия АИИС </w:t>
            </w:r>
            <w:r w:rsidRPr="00402624">
              <w:rPr>
                <w:rStyle w:val="FontStyle82"/>
                <w:sz w:val="24"/>
                <w:szCs w:val="24"/>
              </w:rPr>
              <w:lastRenderedPageBreak/>
              <w:t>КУЭ техническим требованиям ОРЭ в ОАО «АТС»).</w:t>
            </w:r>
          </w:p>
          <w:p w:rsidR="007C6A73" w:rsidRPr="00402624" w:rsidRDefault="007C6A73" w:rsidP="003F52AF">
            <w:pPr>
              <w:pStyle w:val="11pt"/>
              <w:numPr>
                <w:ilvl w:val="0"/>
                <w:numId w:val="37"/>
              </w:numPr>
              <w:tabs>
                <w:tab w:val="left" w:pos="393"/>
                <w:tab w:val="left" w:pos="474"/>
                <w:tab w:val="left" w:pos="1113"/>
              </w:tabs>
              <w:suppressAutoHyphens/>
              <w:ind w:left="0" w:right="34" w:firstLine="0"/>
              <w:rPr>
                <w:sz w:val="24"/>
                <w:szCs w:val="24"/>
              </w:rPr>
            </w:pPr>
            <w:r w:rsidRPr="00402624">
              <w:rPr>
                <w:sz w:val="24"/>
                <w:szCs w:val="24"/>
              </w:rPr>
              <w:t>получение акта соответствия АИИС КУЭ техническим требованиям ОРЭ.</w:t>
            </w:r>
          </w:p>
          <w:p w:rsidR="007C6A73" w:rsidRPr="00402624" w:rsidRDefault="007C6A73" w:rsidP="003F52AF">
            <w:pPr>
              <w:pStyle w:val="11pt"/>
              <w:numPr>
                <w:ilvl w:val="0"/>
                <w:numId w:val="14"/>
              </w:numPr>
              <w:tabs>
                <w:tab w:val="left" w:pos="393"/>
                <w:tab w:val="left" w:pos="474"/>
              </w:tabs>
              <w:suppressAutoHyphens/>
              <w:ind w:left="0" w:right="34" w:firstLine="0"/>
              <w:rPr>
                <w:sz w:val="24"/>
                <w:szCs w:val="24"/>
              </w:rPr>
            </w:pPr>
            <w:r w:rsidRPr="00402624">
              <w:rPr>
                <w:sz w:val="24"/>
                <w:szCs w:val="24"/>
              </w:rPr>
              <w:t xml:space="preserve">Предусмотреть Систему обмена технологической информацией с автоматизированной системой системного оператора (СОТИ АССО), включающую в себя систему телемеханики (СТМ): </w:t>
            </w:r>
          </w:p>
          <w:p w:rsidR="007C6A73" w:rsidRPr="00402624" w:rsidRDefault="007C6A73" w:rsidP="003F52AF">
            <w:pPr>
              <w:pStyle w:val="3"/>
              <w:numPr>
                <w:ilvl w:val="0"/>
                <w:numId w:val="10"/>
              </w:numPr>
              <w:tabs>
                <w:tab w:val="left" w:pos="393"/>
              </w:tabs>
              <w:autoSpaceDE w:val="0"/>
              <w:autoSpaceDN w:val="0"/>
              <w:spacing w:after="0"/>
              <w:ind w:left="0" w:right="34" w:firstLine="0"/>
              <w:jc w:val="both"/>
              <w:rPr>
                <w:rStyle w:val="FontStyle82"/>
                <w:sz w:val="24"/>
                <w:szCs w:val="24"/>
              </w:rPr>
            </w:pPr>
            <w:r w:rsidRPr="00402624">
              <w:rPr>
                <w:rStyle w:val="FontStyle82"/>
                <w:sz w:val="24"/>
                <w:szCs w:val="24"/>
              </w:rPr>
              <w:t>Система обмена технологической информацией с автоматизированной системой системного оператора (СОТИ АССО) должна соответствовать требованиям ОАО «СО ЕЭС» и других нормативных документов. СОТИ АССО  должна соответствовать техническим требованиям, предоставляемым Заказчиком (предоставляются по отдельному запросу);</w:t>
            </w:r>
          </w:p>
          <w:p w:rsidR="007C6A73" w:rsidRPr="00402624" w:rsidRDefault="007C6A73" w:rsidP="003F52AF">
            <w:pPr>
              <w:pStyle w:val="3"/>
              <w:numPr>
                <w:ilvl w:val="0"/>
                <w:numId w:val="10"/>
              </w:numPr>
              <w:tabs>
                <w:tab w:val="left" w:pos="393"/>
              </w:tabs>
              <w:autoSpaceDE w:val="0"/>
              <w:autoSpaceDN w:val="0"/>
              <w:spacing w:after="0"/>
              <w:ind w:left="0" w:right="34" w:firstLine="0"/>
              <w:jc w:val="both"/>
              <w:rPr>
                <w:rStyle w:val="FontStyle82"/>
                <w:sz w:val="24"/>
                <w:szCs w:val="24"/>
              </w:rPr>
            </w:pPr>
            <w:r w:rsidRPr="00402624">
              <w:rPr>
                <w:rStyle w:val="FontStyle82"/>
                <w:sz w:val="24"/>
                <w:szCs w:val="24"/>
              </w:rPr>
              <w:t>Разработать и согласовать с Заказчиком, Инвестором и филиалом ОАО «СО ЕЭС» техническое задание на проектирование СОТИ АССО ТЭС;</w:t>
            </w:r>
          </w:p>
          <w:p w:rsidR="007C6A73" w:rsidRPr="00402624" w:rsidRDefault="007C6A73" w:rsidP="003F52AF">
            <w:pPr>
              <w:pStyle w:val="3"/>
              <w:numPr>
                <w:ilvl w:val="0"/>
                <w:numId w:val="10"/>
              </w:numPr>
              <w:tabs>
                <w:tab w:val="left" w:pos="393"/>
              </w:tabs>
              <w:autoSpaceDE w:val="0"/>
              <w:autoSpaceDN w:val="0"/>
              <w:spacing w:after="0"/>
              <w:ind w:left="0" w:right="34" w:firstLine="0"/>
              <w:jc w:val="both"/>
              <w:rPr>
                <w:rStyle w:val="FontStyle82"/>
                <w:sz w:val="24"/>
                <w:szCs w:val="24"/>
              </w:rPr>
            </w:pPr>
            <w:r w:rsidRPr="00402624">
              <w:rPr>
                <w:rStyle w:val="FontStyle82"/>
                <w:sz w:val="24"/>
                <w:szCs w:val="24"/>
              </w:rPr>
              <w:t>Раздел проекта СОТИ АССО выполнить отдельным томом. Проект согласовать с Заказчиком, Инвестором и филиалом ОАО «СО ЕЭС».</w:t>
            </w:r>
          </w:p>
          <w:p w:rsidR="007C6A73" w:rsidRPr="00402624" w:rsidRDefault="007C6A73" w:rsidP="003F52AF">
            <w:pPr>
              <w:pStyle w:val="3"/>
              <w:numPr>
                <w:ilvl w:val="0"/>
                <w:numId w:val="10"/>
              </w:numPr>
              <w:tabs>
                <w:tab w:val="left" w:pos="393"/>
              </w:tabs>
              <w:autoSpaceDE w:val="0"/>
              <w:autoSpaceDN w:val="0"/>
              <w:spacing w:after="0"/>
              <w:ind w:left="0" w:right="34" w:firstLine="0"/>
              <w:jc w:val="both"/>
              <w:rPr>
                <w:rStyle w:val="FontStyle82"/>
                <w:sz w:val="24"/>
                <w:szCs w:val="24"/>
              </w:rPr>
            </w:pPr>
            <w:r w:rsidRPr="00402624">
              <w:rPr>
                <w:rStyle w:val="FontStyle82"/>
                <w:sz w:val="24"/>
                <w:szCs w:val="24"/>
              </w:rPr>
              <w:t>Для СОТИ АССО необходимо максимально использовать данные, получаемые техническими средствами АСУ ЭТО, для чего в АСУ ЭТО должно быть использовано оборудование с соответствующими официально подтверждёнными метрологическими и техническими характеристиками;</w:t>
            </w:r>
          </w:p>
          <w:p w:rsidR="007C6A73" w:rsidRPr="00402624" w:rsidRDefault="007C6A73" w:rsidP="003F52AF">
            <w:pPr>
              <w:pStyle w:val="3"/>
              <w:numPr>
                <w:ilvl w:val="0"/>
                <w:numId w:val="10"/>
              </w:numPr>
              <w:tabs>
                <w:tab w:val="left" w:pos="393"/>
              </w:tabs>
              <w:autoSpaceDE w:val="0"/>
              <w:autoSpaceDN w:val="0"/>
              <w:spacing w:after="0"/>
              <w:ind w:left="0" w:right="34" w:firstLine="0"/>
              <w:jc w:val="both"/>
              <w:rPr>
                <w:rStyle w:val="FontStyle82"/>
                <w:sz w:val="24"/>
                <w:szCs w:val="24"/>
              </w:rPr>
            </w:pPr>
            <w:r w:rsidRPr="00402624">
              <w:rPr>
                <w:rStyle w:val="FontStyle82"/>
                <w:sz w:val="24"/>
                <w:szCs w:val="24"/>
              </w:rPr>
              <w:t>Схему организации СОТИ АССО с Заказчиком, Эксплуатирующей организацией и филиалом ОАО «СО ЕЭС».</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Предусмотреть систему сбора и передачи технологической информации (ССПТИ) в диспетчерский центр эксплуатирующей организации. Обеспечить получение данных от АСУ ТП (АСУ ЭТО и АСУ ТМО), системы учёта ресурсов и пр. систем</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Предусмотреть систему технологического видеонаблюдения.</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 xml:space="preserve">Создание на базе структурированной кабельной сети (далее – СКС) локальной вычислительной сети (далее – ЛВС) АСУ П с активным и пассивным телекоммуникационным оборудованием, межсетевыми экранами для включения в корпоративную сеть АСУ П эксплуатирующей организации. Количество и размещение точек подключения со специализированными разъёмами (розетками) для рабочих мест определить проектом по согласованию с Заказчиком и эксплуатирующей организацией. При этом необходимо организовать магистральное оптическое кольцо передачи </w:t>
            </w:r>
            <w:r w:rsidRPr="00402624">
              <w:rPr>
                <w:sz w:val="24"/>
                <w:szCs w:val="24"/>
              </w:rPr>
              <w:lastRenderedPageBreak/>
              <w:t>цифровых данных между зданиями ТЭС с активным и пассивным телекоммуникационным оборудованием с центральным шкафом на узле связи ТЭС.</w:t>
            </w:r>
          </w:p>
          <w:p w:rsidR="007C6A73" w:rsidRPr="00402624" w:rsidRDefault="007C6A73" w:rsidP="003F52AF">
            <w:pPr>
              <w:pStyle w:val="11pt"/>
              <w:numPr>
                <w:ilvl w:val="0"/>
                <w:numId w:val="14"/>
              </w:numPr>
              <w:tabs>
                <w:tab w:val="left" w:pos="474"/>
              </w:tabs>
              <w:suppressAutoHyphens/>
              <w:ind w:left="0" w:right="34" w:firstLine="0"/>
              <w:rPr>
                <w:sz w:val="24"/>
                <w:szCs w:val="24"/>
              </w:rPr>
            </w:pPr>
            <w:r w:rsidRPr="00402624">
              <w:rPr>
                <w:sz w:val="24"/>
                <w:szCs w:val="24"/>
              </w:rPr>
              <w:t>Выполнить автоматику выделения на собственные нужды (АВСН) в результате действия частотно-делительной автоматики (ЧДА), а так же выделение на изолированный район со сбалансированной нагрузкой (при наличии потребителя 1 категории).</w:t>
            </w:r>
          </w:p>
          <w:p w:rsidR="00675CAB" w:rsidRPr="00402624" w:rsidRDefault="00675CAB" w:rsidP="00675CAB">
            <w:pPr>
              <w:pStyle w:val="11pt"/>
              <w:numPr>
                <w:ilvl w:val="0"/>
                <w:numId w:val="14"/>
              </w:numPr>
              <w:tabs>
                <w:tab w:val="left" w:pos="474"/>
              </w:tabs>
              <w:suppressAutoHyphens/>
              <w:ind w:left="0" w:right="34" w:firstLine="0"/>
              <w:rPr>
                <w:sz w:val="24"/>
                <w:szCs w:val="24"/>
              </w:rPr>
            </w:pPr>
            <w:r w:rsidRPr="00402624">
              <w:rPr>
                <w:sz w:val="24"/>
                <w:szCs w:val="24"/>
              </w:rPr>
              <w:t>Разработать рабочую и заказную документацию по гарантийным испытаниям.</w:t>
            </w:r>
          </w:p>
        </w:tc>
      </w:tr>
      <w:tr w:rsidR="007C6A73" w:rsidRPr="008A287A" w:rsidTr="003F52AF">
        <w:trPr>
          <w:trHeight w:val="20"/>
        </w:trPr>
        <w:tc>
          <w:tcPr>
            <w:tcW w:w="927" w:type="dxa"/>
          </w:tcPr>
          <w:p w:rsidR="007C6A73" w:rsidRDefault="007C6A73" w:rsidP="003F52AF">
            <w:pPr>
              <w:suppressAutoHyphens/>
              <w:rPr>
                <w:color w:val="000000"/>
              </w:rPr>
            </w:pPr>
            <w:r>
              <w:rPr>
                <w:color w:val="000000"/>
              </w:rPr>
              <w:lastRenderedPageBreak/>
              <w:t>2.5</w:t>
            </w:r>
          </w:p>
        </w:tc>
        <w:tc>
          <w:tcPr>
            <w:tcW w:w="3797" w:type="dxa"/>
          </w:tcPr>
          <w:p w:rsidR="007C6A73" w:rsidRPr="00746FE1" w:rsidRDefault="007C6A73" w:rsidP="003F52AF">
            <w:pPr>
              <w:suppressAutoHyphens/>
            </w:pPr>
            <w:r>
              <w:t>Требования по технологии управления производством и организации охраны труда рабочих и служащих.</w:t>
            </w:r>
          </w:p>
        </w:tc>
        <w:tc>
          <w:tcPr>
            <w:tcW w:w="5827" w:type="dxa"/>
          </w:tcPr>
          <w:p w:rsidR="007C6A73" w:rsidRPr="00402624" w:rsidRDefault="007C6A73" w:rsidP="003F52AF">
            <w:pPr>
              <w:numPr>
                <w:ilvl w:val="0"/>
                <w:numId w:val="13"/>
              </w:numPr>
              <w:tabs>
                <w:tab w:val="left" w:pos="317"/>
                <w:tab w:val="left" w:pos="459"/>
              </w:tabs>
              <w:ind w:left="0" w:right="34" w:firstLine="0"/>
              <w:jc w:val="both"/>
            </w:pPr>
            <w:r w:rsidRPr="00402624">
              <w:t>В проектной документации предусмотреть раздел по технологии управления производством и организации условий охраны труда рабочих и служащих. Штатную численность персонала принять в соответствии с нормативной документацией, а так же с учетом следующих документов: «Нормативы численности промышленно-производственного персонала тепловых электростанций Российской Федерации», утвержденные приказом №252 Минтопэнерго России от 27.08.98 и «Нормативы численности промышленно-производственного персонала электростанций, оборудованных парогазовыми установками», утвержденные РАО «ЕЭС» России 03.12.2004 и согласовать с Заказчиком и Эксплуатирующей организацией.</w:t>
            </w:r>
          </w:p>
          <w:p w:rsidR="007C6A73" w:rsidRPr="00402624" w:rsidRDefault="007C6A73" w:rsidP="003F52AF">
            <w:pPr>
              <w:numPr>
                <w:ilvl w:val="0"/>
                <w:numId w:val="13"/>
              </w:numPr>
              <w:tabs>
                <w:tab w:val="left" w:pos="317"/>
                <w:tab w:val="left" w:pos="459"/>
              </w:tabs>
              <w:ind w:left="0" w:right="34" w:firstLine="0"/>
              <w:jc w:val="both"/>
            </w:pPr>
            <w:r w:rsidRPr="00402624">
              <w:t xml:space="preserve">В проектной документации разработать отдельный раздел – «механизация ремонтных работ на оборудовании ТЭС». </w:t>
            </w:r>
          </w:p>
          <w:p w:rsidR="007C6A73" w:rsidRPr="00402624" w:rsidRDefault="007C6A73" w:rsidP="003F52AF">
            <w:pPr>
              <w:numPr>
                <w:ilvl w:val="0"/>
                <w:numId w:val="13"/>
              </w:numPr>
              <w:tabs>
                <w:tab w:val="left" w:pos="317"/>
                <w:tab w:val="left" w:pos="459"/>
              </w:tabs>
              <w:ind w:left="0" w:right="34" w:firstLine="0"/>
              <w:jc w:val="both"/>
            </w:pPr>
            <w:r w:rsidRPr="00402624">
              <w:t xml:space="preserve">До ввода Объекта в эксплуатацию разработать: </w:t>
            </w:r>
            <w:r w:rsidRPr="00402624">
              <w:br/>
              <w:t xml:space="preserve"> - Декларацию пожарной безопасности в соответствии с Федеральным законом РФ №123-ФЗ от 22.07.2008;</w:t>
            </w:r>
          </w:p>
          <w:p w:rsidR="007C6A73" w:rsidRPr="00402624" w:rsidRDefault="007C6A73" w:rsidP="003F52AF">
            <w:pPr>
              <w:tabs>
                <w:tab w:val="left" w:pos="317"/>
                <w:tab w:val="left" w:pos="459"/>
              </w:tabs>
              <w:ind w:right="34"/>
              <w:jc w:val="both"/>
            </w:pPr>
            <w:r w:rsidRPr="00402624">
              <w:t>-  ПЛАРН, ПЛАС;</w:t>
            </w:r>
          </w:p>
          <w:p w:rsidR="007C6A73" w:rsidRPr="00402624" w:rsidRDefault="007C6A73" w:rsidP="003F52AF">
            <w:pPr>
              <w:numPr>
                <w:ilvl w:val="0"/>
                <w:numId w:val="13"/>
              </w:numPr>
              <w:tabs>
                <w:tab w:val="left" w:pos="317"/>
                <w:tab w:val="left" w:pos="459"/>
              </w:tabs>
              <w:ind w:left="0" w:right="34" w:firstLine="0"/>
              <w:jc w:val="both"/>
            </w:pPr>
            <w:r w:rsidRPr="00402624">
              <w:t>Общие требования к режиму безопасности и гигиене труда принять согласно РД 34.03.201-97,  ГОСТ 12.2.003-91 и другим нормативным документам.</w:t>
            </w:r>
          </w:p>
        </w:tc>
      </w:tr>
      <w:tr w:rsidR="007C6A73" w:rsidRPr="008A287A" w:rsidTr="003F52AF">
        <w:trPr>
          <w:trHeight w:val="20"/>
        </w:trPr>
        <w:tc>
          <w:tcPr>
            <w:tcW w:w="927" w:type="dxa"/>
          </w:tcPr>
          <w:p w:rsidR="007C6A73" w:rsidRPr="00746FE1" w:rsidRDefault="007C6A73" w:rsidP="003F52AF">
            <w:pPr>
              <w:suppressAutoHyphens/>
              <w:rPr>
                <w:color w:val="000000"/>
              </w:rPr>
            </w:pPr>
            <w:r>
              <w:rPr>
                <w:color w:val="000000"/>
              </w:rPr>
              <w:t>2.6</w:t>
            </w:r>
          </w:p>
        </w:tc>
        <w:tc>
          <w:tcPr>
            <w:tcW w:w="3797" w:type="dxa"/>
          </w:tcPr>
          <w:p w:rsidR="007C6A73" w:rsidRPr="00746FE1" w:rsidRDefault="007C6A73" w:rsidP="003F52AF">
            <w:pPr>
              <w:suppressAutoHyphens/>
            </w:pPr>
            <w:r w:rsidRPr="00746FE1">
              <w:t>Инженерные системы зданий и сооружений</w:t>
            </w:r>
          </w:p>
        </w:tc>
        <w:tc>
          <w:tcPr>
            <w:tcW w:w="5827" w:type="dxa"/>
          </w:tcPr>
          <w:p w:rsidR="007C6A73" w:rsidRPr="00402624" w:rsidRDefault="007C6A73" w:rsidP="003F52AF">
            <w:pPr>
              <w:numPr>
                <w:ilvl w:val="0"/>
                <w:numId w:val="20"/>
              </w:numPr>
              <w:tabs>
                <w:tab w:val="left" w:pos="317"/>
                <w:tab w:val="left" w:pos="459"/>
              </w:tabs>
              <w:ind w:left="0" w:right="34" w:firstLine="0"/>
              <w:jc w:val="both"/>
            </w:pPr>
            <w:r w:rsidRPr="00402624">
              <w:t>Инженерные системы зданий и сооружений (ОВиК) выполнить с учетом энергосберегающих мероприятий, прогрессивных технических разработок, оборудования и материалов, соответствующих современному уровню развития технологий. ОВиК должна оснащаться САУ на микропроцессорных контроллерах с централизованным управлением с операторских станций и панелей управления, располагаемых в щитах управления технологическим оборудованием зданий (ЩУ ГК, ЩУ ВПУ и пр.). САУ ОВиК должна строиться отдельно как автономная независимая от АСУ ТП автоматическая система.</w:t>
            </w:r>
          </w:p>
          <w:p w:rsidR="007C6A73" w:rsidRPr="00402624" w:rsidRDefault="007C6A73" w:rsidP="003F52AF">
            <w:pPr>
              <w:numPr>
                <w:ilvl w:val="0"/>
                <w:numId w:val="20"/>
              </w:numPr>
              <w:tabs>
                <w:tab w:val="left" w:pos="317"/>
                <w:tab w:val="left" w:pos="459"/>
              </w:tabs>
              <w:ind w:left="0" w:right="34" w:firstLine="0"/>
              <w:jc w:val="both"/>
              <w:rPr>
                <w:color w:val="FF0000"/>
              </w:rPr>
            </w:pPr>
            <w:r w:rsidRPr="00402624">
              <w:lastRenderedPageBreak/>
              <w:t xml:space="preserve">На вводах инженерных коммуникаций в проектируемые здания и на линиях выдачи электрической и тепловой мощности, возврата конденсата предусмотреть установку расходомеров, электросчетчиков  и теплосчетчиков. </w:t>
            </w:r>
          </w:p>
        </w:tc>
      </w:tr>
      <w:tr w:rsidR="007C6A73" w:rsidRPr="008A287A" w:rsidTr="003F52AF">
        <w:trPr>
          <w:trHeight w:val="20"/>
        </w:trPr>
        <w:tc>
          <w:tcPr>
            <w:tcW w:w="927" w:type="dxa"/>
          </w:tcPr>
          <w:p w:rsidR="007C6A73" w:rsidRPr="00746FE1" w:rsidRDefault="007C6A73" w:rsidP="003F52AF">
            <w:pPr>
              <w:suppressAutoHyphens/>
              <w:rPr>
                <w:color w:val="000000"/>
              </w:rPr>
            </w:pPr>
            <w:r w:rsidRPr="00746FE1">
              <w:rPr>
                <w:color w:val="000000"/>
              </w:rPr>
              <w:lastRenderedPageBreak/>
              <w:t>2.</w:t>
            </w:r>
            <w:r>
              <w:rPr>
                <w:color w:val="000000"/>
              </w:rPr>
              <w:t>7</w:t>
            </w:r>
          </w:p>
        </w:tc>
        <w:tc>
          <w:tcPr>
            <w:tcW w:w="3797" w:type="dxa"/>
          </w:tcPr>
          <w:p w:rsidR="007C6A73" w:rsidRPr="00746FE1" w:rsidRDefault="007C6A73" w:rsidP="003F52AF">
            <w:pPr>
              <w:suppressAutoHyphens/>
            </w:pPr>
            <w:r>
              <w:t>Наружные инженерные сети с выделением участков городских сетей</w:t>
            </w:r>
          </w:p>
        </w:tc>
        <w:tc>
          <w:tcPr>
            <w:tcW w:w="5827" w:type="dxa"/>
          </w:tcPr>
          <w:p w:rsidR="007C6A73" w:rsidRPr="00402624" w:rsidRDefault="007C6A73" w:rsidP="003F52AF">
            <w:pPr>
              <w:pStyle w:val="11pt"/>
              <w:numPr>
                <w:ilvl w:val="0"/>
                <w:numId w:val="15"/>
              </w:numPr>
              <w:tabs>
                <w:tab w:val="left" w:pos="468"/>
              </w:tabs>
              <w:suppressAutoHyphens/>
              <w:ind w:left="0" w:right="34" w:firstLine="0"/>
              <w:rPr>
                <w:sz w:val="24"/>
                <w:szCs w:val="24"/>
              </w:rPr>
            </w:pPr>
            <w:r w:rsidRPr="00402624">
              <w:rPr>
                <w:sz w:val="24"/>
                <w:szCs w:val="24"/>
              </w:rPr>
              <w:t xml:space="preserve">Предусмотреть проектирование (весь комплекс проектно-изыскательских работ, включая обследования и сметы) береговой насосной станции с водозабором и прокладкой водоводов, инженерных коммуникаций, в том числе ИТСО, электрических кабелей, связи и т.д., до территории и по территории ТЭС. </w:t>
            </w:r>
          </w:p>
          <w:p w:rsidR="007C6A73" w:rsidRPr="00402624" w:rsidRDefault="007C6A73" w:rsidP="003F52AF">
            <w:pPr>
              <w:pStyle w:val="11pt"/>
              <w:numPr>
                <w:ilvl w:val="0"/>
                <w:numId w:val="15"/>
              </w:numPr>
              <w:tabs>
                <w:tab w:val="left" w:pos="468"/>
              </w:tabs>
              <w:suppressAutoHyphens/>
              <w:ind w:left="0" w:right="34" w:firstLine="0"/>
              <w:rPr>
                <w:sz w:val="24"/>
                <w:szCs w:val="24"/>
              </w:rPr>
            </w:pPr>
            <w:r w:rsidRPr="00402624">
              <w:rPr>
                <w:sz w:val="24"/>
                <w:szCs w:val="24"/>
              </w:rPr>
              <w:t xml:space="preserve">Предусмотреть проектом организацию технических и коммерческих узлов учета газоснабжения, в том числе малого расхода газа, в соответствии с техническими условиями. </w:t>
            </w:r>
          </w:p>
          <w:p w:rsidR="007C6A73" w:rsidRPr="00402624" w:rsidRDefault="007C6A73" w:rsidP="003F52AF">
            <w:pPr>
              <w:pStyle w:val="11pt"/>
              <w:numPr>
                <w:ilvl w:val="0"/>
                <w:numId w:val="15"/>
              </w:numPr>
              <w:tabs>
                <w:tab w:val="left" w:pos="468"/>
              </w:tabs>
              <w:suppressAutoHyphens/>
              <w:ind w:left="0" w:right="34" w:firstLine="0"/>
              <w:rPr>
                <w:sz w:val="24"/>
                <w:szCs w:val="24"/>
              </w:rPr>
            </w:pPr>
            <w:r w:rsidRPr="00402624">
              <w:rPr>
                <w:sz w:val="24"/>
                <w:szCs w:val="24"/>
              </w:rPr>
              <w:t>Передачу данных от технических и коммерческих узлов учета предусмотреть в ССПТИ.</w:t>
            </w:r>
          </w:p>
          <w:p w:rsidR="007C6A73" w:rsidRPr="00402624" w:rsidRDefault="007C6A73" w:rsidP="003F52AF">
            <w:pPr>
              <w:pStyle w:val="11pt"/>
              <w:numPr>
                <w:ilvl w:val="0"/>
                <w:numId w:val="15"/>
              </w:numPr>
              <w:tabs>
                <w:tab w:val="left" w:pos="468"/>
              </w:tabs>
              <w:suppressAutoHyphens/>
              <w:ind w:left="0" w:right="34" w:firstLine="0"/>
              <w:rPr>
                <w:sz w:val="24"/>
                <w:szCs w:val="24"/>
              </w:rPr>
            </w:pPr>
            <w:r w:rsidRPr="00402624">
              <w:rPr>
                <w:sz w:val="24"/>
                <w:szCs w:val="24"/>
              </w:rPr>
              <w:t>Выполнить схемы электроснабжения, теплоснабжения, водоснабжения и водоотведения, слаботочных систем и других, с подключением к городским сетям согласно Техническим условиям. В точках подключения, при необходимости, предусмотреть инженерные сооружения (камеры, вышки, эстакады и другие) для размещения оборудования,  приборов и устройств.</w:t>
            </w:r>
          </w:p>
          <w:p w:rsidR="007C6A73" w:rsidRPr="00402624" w:rsidRDefault="007C6A73" w:rsidP="003F52AF">
            <w:pPr>
              <w:pStyle w:val="11pt"/>
              <w:numPr>
                <w:ilvl w:val="0"/>
                <w:numId w:val="15"/>
              </w:numPr>
              <w:tabs>
                <w:tab w:val="left" w:pos="468"/>
              </w:tabs>
              <w:suppressAutoHyphens/>
              <w:ind w:left="0" w:right="34" w:firstLine="0"/>
              <w:rPr>
                <w:sz w:val="24"/>
                <w:szCs w:val="24"/>
              </w:rPr>
            </w:pPr>
            <w:r w:rsidRPr="00402624">
              <w:rPr>
                <w:sz w:val="24"/>
                <w:szCs w:val="24"/>
              </w:rPr>
              <w:t>Предусмотреть на ТЭС очистные сооружения.</w:t>
            </w:r>
          </w:p>
          <w:p w:rsidR="007C6A73" w:rsidRPr="00402624" w:rsidRDefault="007C6A73" w:rsidP="003F52AF">
            <w:pPr>
              <w:pStyle w:val="11pt"/>
              <w:numPr>
                <w:ilvl w:val="0"/>
                <w:numId w:val="15"/>
              </w:numPr>
              <w:tabs>
                <w:tab w:val="left" w:pos="468"/>
              </w:tabs>
              <w:suppressAutoHyphens/>
              <w:ind w:left="0" w:right="34" w:firstLine="0"/>
              <w:rPr>
                <w:color w:val="FF0000"/>
                <w:sz w:val="24"/>
                <w:szCs w:val="24"/>
              </w:rPr>
            </w:pPr>
            <w:r w:rsidRPr="00402624">
              <w:rPr>
                <w:sz w:val="24"/>
                <w:szCs w:val="24"/>
              </w:rPr>
              <w:t>Разработка проектной и рабочей документации должна учитывать в полном объеме все мероприятия, осуществляемые от точек присоединения к существующим системам, согласно ТУ на присоединения.</w:t>
            </w:r>
          </w:p>
        </w:tc>
      </w:tr>
      <w:tr w:rsidR="007C6A73" w:rsidRPr="008A287A" w:rsidTr="003F52AF">
        <w:trPr>
          <w:trHeight w:val="20"/>
        </w:trPr>
        <w:tc>
          <w:tcPr>
            <w:tcW w:w="927" w:type="dxa"/>
          </w:tcPr>
          <w:p w:rsidR="007C6A73" w:rsidRPr="00746FE1" w:rsidRDefault="007C6A73" w:rsidP="003F52AF">
            <w:pPr>
              <w:suppressAutoHyphens/>
              <w:rPr>
                <w:color w:val="000000"/>
              </w:rPr>
            </w:pPr>
            <w:r>
              <w:rPr>
                <w:color w:val="000000"/>
              </w:rPr>
              <w:t xml:space="preserve">2.8 </w:t>
            </w:r>
          </w:p>
        </w:tc>
        <w:tc>
          <w:tcPr>
            <w:tcW w:w="3797" w:type="dxa"/>
          </w:tcPr>
          <w:p w:rsidR="007C6A73" w:rsidRDefault="007C6A73" w:rsidP="003F52AF">
            <w:pPr>
              <w:suppressAutoHyphens/>
              <w:rPr>
                <w:color w:val="000000"/>
              </w:rPr>
            </w:pPr>
            <w:r w:rsidRPr="00480AAF">
              <w:t>Режим работы производства</w:t>
            </w:r>
          </w:p>
        </w:tc>
        <w:tc>
          <w:tcPr>
            <w:tcW w:w="5827" w:type="dxa"/>
          </w:tcPr>
          <w:p w:rsidR="007C6A73" w:rsidRPr="00402624" w:rsidRDefault="007C6A73" w:rsidP="003F52AF">
            <w:pPr>
              <w:pStyle w:val="11pt"/>
              <w:tabs>
                <w:tab w:val="left" w:pos="468"/>
              </w:tabs>
              <w:suppressAutoHyphens/>
              <w:ind w:right="34"/>
              <w:rPr>
                <w:sz w:val="24"/>
                <w:szCs w:val="24"/>
              </w:rPr>
            </w:pPr>
            <w:r w:rsidRPr="00402624">
              <w:rPr>
                <w:sz w:val="24"/>
                <w:szCs w:val="24"/>
              </w:rPr>
              <w:t xml:space="preserve">Режим работы – участие в регулировании с диапазоном регулирования от номинальной мощности до мощности, определяемой тепловой нагрузкой или технологическим минимумом. </w:t>
            </w:r>
          </w:p>
          <w:p w:rsidR="007C6A73" w:rsidRPr="00402624" w:rsidRDefault="007C6A73" w:rsidP="003F52AF">
            <w:pPr>
              <w:pStyle w:val="11pt"/>
              <w:tabs>
                <w:tab w:val="left" w:pos="468"/>
              </w:tabs>
              <w:suppressAutoHyphens/>
              <w:ind w:right="34"/>
              <w:rPr>
                <w:sz w:val="24"/>
                <w:szCs w:val="24"/>
              </w:rPr>
            </w:pPr>
            <w:r w:rsidRPr="00402624">
              <w:rPr>
                <w:sz w:val="24"/>
                <w:szCs w:val="24"/>
              </w:rPr>
              <w:t>Станция должна быть рассчитана на работу в режиме базовой нагрузки. Число часов использования 7900 час/год.</w:t>
            </w:r>
          </w:p>
          <w:p w:rsidR="007C6A73" w:rsidRPr="00402624" w:rsidRDefault="007C6A73" w:rsidP="003F52AF">
            <w:pPr>
              <w:pStyle w:val="120"/>
              <w:tabs>
                <w:tab w:val="left" w:pos="468"/>
              </w:tabs>
              <w:suppressAutoHyphens/>
              <w:ind w:right="34"/>
              <w:jc w:val="both"/>
              <w:rPr>
                <w:szCs w:val="24"/>
              </w:rPr>
            </w:pPr>
            <w:r w:rsidRPr="00402624">
              <w:rPr>
                <w:szCs w:val="24"/>
              </w:rPr>
              <w:t>Необходимо обеспечить участие проектируемого объекта ТЭС в Общем Первичном Регулировании Частоты (ОПРЧМ). Участие в ОПРЧ осуществляет каждый силовой агрегат, в зависимости от имеющихся в текущий момент резервов.</w:t>
            </w:r>
          </w:p>
          <w:p w:rsidR="007C6A73" w:rsidRPr="00402624" w:rsidRDefault="007C6A73" w:rsidP="003F52AF">
            <w:pPr>
              <w:pStyle w:val="11pt"/>
              <w:tabs>
                <w:tab w:val="left" w:pos="468"/>
              </w:tabs>
              <w:suppressAutoHyphens/>
              <w:ind w:right="34"/>
              <w:rPr>
                <w:sz w:val="24"/>
                <w:szCs w:val="24"/>
              </w:rPr>
            </w:pPr>
            <w:r w:rsidRPr="00402624">
              <w:rPr>
                <w:sz w:val="24"/>
                <w:szCs w:val="24"/>
              </w:rPr>
              <w:t>С учетом технологических ограничений по основному и вспомогательному оборудованию действующей части, необходимо обеспечить возможность участия энергоблоков в нормированном первичном (НПРЧМ) и автоматическом вторичном регулировании частоты и мощности (АВРЧМ) в соответствии со стандартами</w:t>
            </w:r>
            <w:r w:rsidR="00675CAB" w:rsidRPr="00402624">
              <w:rPr>
                <w:sz w:val="24"/>
                <w:szCs w:val="24"/>
              </w:rPr>
              <w:t xml:space="preserve"> </w:t>
            </w:r>
            <w:r w:rsidR="00675CAB" w:rsidRPr="00402624">
              <w:rPr>
                <w:sz w:val="24"/>
                <w:szCs w:val="24"/>
              </w:rPr>
              <w:lastRenderedPageBreak/>
              <w:t>СТО</w:t>
            </w:r>
            <w:r w:rsidRPr="00402624">
              <w:rPr>
                <w:sz w:val="24"/>
                <w:szCs w:val="24"/>
              </w:rPr>
              <w:t>59012820.27.100.002-2005 (СО-ЦДУ ЕЭС 001-2005), СТО 59012820.27.100.003-2012 СО ЕЭС «Регулирование частоты и перетоков активной мощности в ЕЭС», СТО 59012820.27.100.004-2012 «Нормы участия парогазовых установок в нормированном первичном регулировании частоты и автоматическом регулировании частоты и перетоков активной мощности» и других. При этом, для реализации данной цели исполнителями по согласованию с Заказчиком должна быть обеспечена поставка всех необходимых материалов и оборудования, программного обеспечения и лицензий, выполнение всех необходимых работ и услуг (проектных, монтажных, ПНР, проведение испытаний). Данная функция выполняется таким образом, что ее можно активировать и деактивировать с АРМ оператора (согласовывается на этапе разработки Технической документации). При активизации режима НПРЧМ и АВРЧМ, для основного оборудования формируются технологические ограничения, гарантирующие наличие требующихся в соответствии с НТД резервов по выработке активной электрической мощности.</w:t>
            </w:r>
          </w:p>
          <w:p w:rsidR="007C6A73" w:rsidRPr="00402624" w:rsidRDefault="007C6A73" w:rsidP="003F52AF">
            <w:pPr>
              <w:pStyle w:val="11pt"/>
              <w:tabs>
                <w:tab w:val="left" w:pos="468"/>
              </w:tabs>
              <w:suppressAutoHyphens/>
              <w:ind w:right="34"/>
              <w:rPr>
                <w:sz w:val="24"/>
                <w:szCs w:val="24"/>
              </w:rPr>
            </w:pPr>
            <w:r w:rsidRPr="00402624">
              <w:rPr>
                <w:sz w:val="24"/>
                <w:szCs w:val="24"/>
              </w:rPr>
              <w:t>Число часов работы в году – круглогодично (непрерывно).</w:t>
            </w:r>
          </w:p>
          <w:p w:rsidR="007C6A73" w:rsidRPr="00402624" w:rsidRDefault="007C6A73" w:rsidP="003F52AF">
            <w:pPr>
              <w:pStyle w:val="11pt"/>
              <w:tabs>
                <w:tab w:val="left" w:pos="616"/>
              </w:tabs>
              <w:suppressAutoHyphens/>
              <w:ind w:right="34"/>
              <w:rPr>
                <w:sz w:val="24"/>
                <w:szCs w:val="24"/>
              </w:rPr>
            </w:pPr>
            <w:r w:rsidRPr="00402624">
              <w:rPr>
                <w:sz w:val="24"/>
                <w:szCs w:val="24"/>
              </w:rPr>
              <w:t>Число смен в сутки – 2.</w:t>
            </w:r>
          </w:p>
          <w:p w:rsidR="007C6A73" w:rsidRPr="00402624" w:rsidRDefault="007C6A73" w:rsidP="003F52AF">
            <w:pPr>
              <w:pStyle w:val="11pt"/>
              <w:tabs>
                <w:tab w:val="left" w:pos="468"/>
              </w:tabs>
              <w:suppressAutoHyphens/>
              <w:ind w:right="34"/>
              <w:rPr>
                <w:sz w:val="24"/>
                <w:szCs w:val="24"/>
              </w:rPr>
            </w:pPr>
            <w:r w:rsidRPr="00402624">
              <w:rPr>
                <w:sz w:val="24"/>
                <w:szCs w:val="24"/>
              </w:rPr>
              <w:t>Продолжительность смены – 12 часов.</w:t>
            </w:r>
          </w:p>
          <w:p w:rsidR="007C6A73" w:rsidRPr="00402624" w:rsidRDefault="007C6A73" w:rsidP="003F52AF">
            <w:pPr>
              <w:pStyle w:val="11pt"/>
              <w:tabs>
                <w:tab w:val="left" w:pos="468"/>
              </w:tabs>
              <w:suppressAutoHyphens/>
              <w:ind w:right="34"/>
              <w:rPr>
                <w:sz w:val="24"/>
                <w:szCs w:val="24"/>
              </w:rPr>
            </w:pPr>
            <w:r w:rsidRPr="00402624">
              <w:rPr>
                <w:sz w:val="24"/>
                <w:szCs w:val="24"/>
              </w:rPr>
              <w:t>Обеспечить реализацию автоматического перехода с газообразного на дизельное топливо и обратно без отключения генератора от сети.</w:t>
            </w:r>
          </w:p>
        </w:tc>
      </w:tr>
      <w:tr w:rsidR="007C6A73" w:rsidRPr="008A287A" w:rsidTr="003F52AF">
        <w:trPr>
          <w:trHeight w:val="20"/>
        </w:trPr>
        <w:tc>
          <w:tcPr>
            <w:tcW w:w="927" w:type="dxa"/>
          </w:tcPr>
          <w:p w:rsidR="007C6A73" w:rsidRPr="00746FE1" w:rsidRDefault="007C6A73" w:rsidP="003F52AF">
            <w:pPr>
              <w:suppressAutoHyphens/>
              <w:rPr>
                <w:color w:val="000000"/>
              </w:rPr>
            </w:pPr>
            <w:r w:rsidRPr="00746FE1">
              <w:rPr>
                <w:color w:val="000000"/>
              </w:rPr>
              <w:lastRenderedPageBreak/>
              <w:t>2.</w:t>
            </w:r>
            <w:r>
              <w:rPr>
                <w:color w:val="000000"/>
              </w:rPr>
              <w:t>9</w:t>
            </w:r>
          </w:p>
        </w:tc>
        <w:tc>
          <w:tcPr>
            <w:tcW w:w="3797" w:type="dxa"/>
          </w:tcPr>
          <w:p w:rsidR="007C6A73" w:rsidRPr="00746FE1" w:rsidRDefault="007C6A73" w:rsidP="003F52AF">
            <w:pPr>
              <w:suppressAutoHyphens/>
              <w:rPr>
                <w:color w:val="000000"/>
              </w:rPr>
            </w:pPr>
            <w:r>
              <w:rPr>
                <w:color w:val="000000"/>
              </w:rPr>
              <w:t>Охрана</w:t>
            </w:r>
            <w:r w:rsidRPr="00746FE1">
              <w:rPr>
                <w:color w:val="000000"/>
              </w:rPr>
              <w:t xml:space="preserve"> окружающей среды</w:t>
            </w:r>
          </w:p>
        </w:tc>
        <w:tc>
          <w:tcPr>
            <w:tcW w:w="5827" w:type="dxa"/>
          </w:tcPr>
          <w:p w:rsidR="007C6A73" w:rsidRPr="00402624" w:rsidRDefault="007C6A73" w:rsidP="003F52AF">
            <w:pPr>
              <w:pStyle w:val="11pt"/>
              <w:numPr>
                <w:ilvl w:val="0"/>
                <w:numId w:val="16"/>
              </w:numPr>
              <w:tabs>
                <w:tab w:val="left" w:pos="423"/>
              </w:tabs>
              <w:suppressAutoHyphens/>
              <w:ind w:left="0" w:right="34" w:firstLine="0"/>
              <w:rPr>
                <w:sz w:val="24"/>
                <w:szCs w:val="24"/>
              </w:rPr>
            </w:pPr>
            <w:r w:rsidRPr="00402624">
              <w:rPr>
                <w:bCs/>
                <w:sz w:val="24"/>
                <w:szCs w:val="24"/>
              </w:rPr>
              <w:t>На этапе разработки Проектной документации выполнить «Проект технологического регламента процесса обращения с отходами строительства».</w:t>
            </w:r>
          </w:p>
          <w:p w:rsidR="007C6A73" w:rsidRPr="00402624" w:rsidRDefault="007C6A73" w:rsidP="003F52AF">
            <w:pPr>
              <w:pStyle w:val="11pt"/>
              <w:numPr>
                <w:ilvl w:val="0"/>
                <w:numId w:val="16"/>
              </w:numPr>
              <w:tabs>
                <w:tab w:val="left" w:pos="423"/>
              </w:tabs>
              <w:suppressAutoHyphens/>
              <w:ind w:left="0" w:right="34" w:firstLine="0"/>
              <w:rPr>
                <w:sz w:val="24"/>
                <w:szCs w:val="24"/>
              </w:rPr>
            </w:pPr>
            <w:r w:rsidRPr="00402624">
              <w:rPr>
                <w:sz w:val="24"/>
                <w:szCs w:val="24"/>
              </w:rPr>
              <w:t xml:space="preserve">В составе проектной документации обеспечить разработку раздела «Перечень мероприятий по охране окружающей среды» в соответствии с </w:t>
            </w:r>
            <w:r w:rsidRPr="00402624">
              <w:rPr>
                <w:bCs/>
                <w:sz w:val="24"/>
                <w:szCs w:val="24"/>
              </w:rPr>
              <w:t>требованиями постановления Правительства РФ от 16.02.2008 г. №87 «О составе разделов проектной документации и требованиях к их содержанию».</w:t>
            </w:r>
          </w:p>
          <w:p w:rsidR="007C6A73" w:rsidRPr="00402624" w:rsidRDefault="007C6A73" w:rsidP="003F52AF">
            <w:pPr>
              <w:pStyle w:val="11pt"/>
              <w:numPr>
                <w:ilvl w:val="0"/>
                <w:numId w:val="16"/>
              </w:numPr>
              <w:tabs>
                <w:tab w:val="left" w:pos="423"/>
              </w:tabs>
              <w:suppressAutoHyphens/>
              <w:ind w:left="0" w:right="34" w:firstLine="0"/>
              <w:rPr>
                <w:sz w:val="24"/>
                <w:szCs w:val="24"/>
              </w:rPr>
            </w:pPr>
            <w:r w:rsidRPr="00402624">
              <w:rPr>
                <w:bCs/>
                <w:sz w:val="24"/>
                <w:szCs w:val="24"/>
              </w:rPr>
              <w:t xml:space="preserve"> Предусмотреть оснащение энергоблока системой непрерывного мониторинга содержания СО, СО</w:t>
            </w:r>
            <w:r w:rsidRPr="00402624">
              <w:rPr>
                <w:bCs/>
                <w:sz w:val="24"/>
                <w:szCs w:val="24"/>
                <w:vertAlign w:val="subscript"/>
              </w:rPr>
              <w:t>2</w:t>
            </w:r>
            <w:r w:rsidRPr="00402624">
              <w:rPr>
                <w:bCs/>
                <w:sz w:val="24"/>
                <w:szCs w:val="24"/>
              </w:rPr>
              <w:t xml:space="preserve">, </w:t>
            </w:r>
            <w:r w:rsidRPr="00402624">
              <w:rPr>
                <w:bCs/>
                <w:sz w:val="24"/>
                <w:szCs w:val="24"/>
                <w:lang w:val="en-US"/>
              </w:rPr>
              <w:t>SO</w:t>
            </w:r>
            <w:r w:rsidRPr="00402624">
              <w:rPr>
                <w:bCs/>
                <w:sz w:val="24"/>
                <w:szCs w:val="24"/>
                <w:vertAlign w:val="subscript"/>
              </w:rPr>
              <w:t>2</w:t>
            </w:r>
            <w:r w:rsidRPr="00402624">
              <w:rPr>
                <w:bCs/>
                <w:sz w:val="24"/>
                <w:szCs w:val="24"/>
              </w:rPr>
              <w:t xml:space="preserve"> СН</w:t>
            </w:r>
            <w:r w:rsidRPr="00402624">
              <w:rPr>
                <w:bCs/>
                <w:sz w:val="24"/>
                <w:szCs w:val="24"/>
                <w:vertAlign w:val="subscript"/>
              </w:rPr>
              <w:t>4</w:t>
            </w:r>
            <w:r w:rsidRPr="00402624">
              <w:rPr>
                <w:bCs/>
                <w:sz w:val="24"/>
                <w:szCs w:val="24"/>
              </w:rPr>
              <w:t>, NOх и О</w:t>
            </w:r>
            <w:r w:rsidRPr="00402624">
              <w:rPr>
                <w:bCs/>
                <w:sz w:val="24"/>
                <w:szCs w:val="24"/>
                <w:vertAlign w:val="subscript"/>
              </w:rPr>
              <w:t>2</w:t>
            </w:r>
            <w:r w:rsidRPr="00402624">
              <w:rPr>
                <w:bCs/>
                <w:sz w:val="24"/>
                <w:szCs w:val="24"/>
              </w:rPr>
              <w:t xml:space="preserve"> в уходящих газах, а также автоматизацию контроля и расчёта их выбросов с выводом информации на АРМ оператора и передачу информации в ССПТИ.</w:t>
            </w:r>
          </w:p>
        </w:tc>
      </w:tr>
      <w:tr w:rsidR="007C6A73" w:rsidRPr="008A287A" w:rsidTr="003F52AF">
        <w:trPr>
          <w:trHeight w:val="20"/>
        </w:trPr>
        <w:tc>
          <w:tcPr>
            <w:tcW w:w="927" w:type="dxa"/>
            <w:shd w:val="clear" w:color="auto" w:fill="auto"/>
          </w:tcPr>
          <w:p w:rsidR="007C6A73" w:rsidRPr="00746FE1" w:rsidRDefault="007C6A73" w:rsidP="003F52AF">
            <w:pPr>
              <w:suppressAutoHyphens/>
              <w:rPr>
                <w:color w:val="000000"/>
              </w:rPr>
            </w:pPr>
            <w:r w:rsidRPr="00746FE1">
              <w:rPr>
                <w:color w:val="000000"/>
              </w:rPr>
              <w:t>2.</w:t>
            </w:r>
            <w:r>
              <w:rPr>
                <w:color w:val="000000"/>
              </w:rPr>
              <w:t>10</w:t>
            </w:r>
          </w:p>
        </w:tc>
        <w:tc>
          <w:tcPr>
            <w:tcW w:w="3797" w:type="dxa"/>
            <w:shd w:val="clear" w:color="auto" w:fill="auto"/>
          </w:tcPr>
          <w:p w:rsidR="007C6A73" w:rsidRPr="00746FE1" w:rsidRDefault="007C6A73" w:rsidP="003F52AF">
            <w:pPr>
              <w:suppressAutoHyphens/>
              <w:rPr>
                <w:color w:val="000000"/>
              </w:rPr>
            </w:pPr>
            <w:r w:rsidRPr="00746FE1">
              <w:rPr>
                <w:color w:val="000000"/>
              </w:rPr>
              <w:t xml:space="preserve">Требования по утилизации (захоронению) строительных отходов (при сносе и </w:t>
            </w:r>
            <w:r w:rsidRPr="00225B8E">
              <w:rPr>
                <w:color w:val="000000"/>
              </w:rPr>
              <w:t>реконструкции</w:t>
            </w:r>
            <w:r w:rsidRPr="00746FE1">
              <w:rPr>
                <w:color w:val="000000"/>
              </w:rPr>
              <w:t xml:space="preserve"> зданий и сооружений)</w:t>
            </w:r>
          </w:p>
        </w:tc>
        <w:tc>
          <w:tcPr>
            <w:tcW w:w="5827" w:type="dxa"/>
            <w:shd w:val="clear" w:color="auto" w:fill="auto"/>
          </w:tcPr>
          <w:p w:rsidR="007C6A73" w:rsidRPr="00402624" w:rsidRDefault="007C6A73" w:rsidP="00675CAB">
            <w:pPr>
              <w:pStyle w:val="11pt"/>
              <w:tabs>
                <w:tab w:val="left" w:pos="423"/>
              </w:tabs>
              <w:suppressAutoHyphens/>
              <w:ind w:right="34" w:firstLine="333"/>
              <w:rPr>
                <w:bCs/>
                <w:sz w:val="24"/>
                <w:szCs w:val="24"/>
              </w:rPr>
            </w:pPr>
            <w:r w:rsidRPr="00402624">
              <w:rPr>
                <w:bCs/>
                <w:sz w:val="24"/>
                <w:szCs w:val="24"/>
              </w:rPr>
              <w:t xml:space="preserve">Разработку требований обеспечить в составе раздела «Технологический регламент процесса обращения с отходами строительства». </w:t>
            </w:r>
          </w:p>
          <w:p w:rsidR="007C6A73" w:rsidRPr="00402624" w:rsidRDefault="007C6A73" w:rsidP="00675CAB">
            <w:pPr>
              <w:pStyle w:val="11pt"/>
              <w:tabs>
                <w:tab w:val="left" w:pos="423"/>
              </w:tabs>
              <w:suppressAutoHyphens/>
              <w:ind w:right="34" w:firstLine="333"/>
              <w:rPr>
                <w:bCs/>
                <w:sz w:val="24"/>
                <w:szCs w:val="24"/>
              </w:rPr>
            </w:pPr>
            <w:r w:rsidRPr="00402624">
              <w:rPr>
                <w:bCs/>
                <w:sz w:val="24"/>
                <w:szCs w:val="24"/>
              </w:rPr>
              <w:t xml:space="preserve">Разработать раздел «Утилизация и переработка строительного мусора и других отходов, возникающих при производстве строительных работ» </w:t>
            </w:r>
            <w:r w:rsidRPr="00402624">
              <w:rPr>
                <w:bCs/>
                <w:sz w:val="24"/>
                <w:szCs w:val="24"/>
              </w:rPr>
              <w:lastRenderedPageBreak/>
              <w:t>в соответствии с постановлениями местных органов.</w:t>
            </w:r>
          </w:p>
          <w:p w:rsidR="007C6A73" w:rsidRPr="00402624" w:rsidRDefault="007C6A73" w:rsidP="00675CAB">
            <w:pPr>
              <w:pStyle w:val="11pt"/>
              <w:tabs>
                <w:tab w:val="left" w:pos="423"/>
              </w:tabs>
              <w:suppressAutoHyphens/>
              <w:ind w:right="34" w:firstLine="333"/>
              <w:rPr>
                <w:sz w:val="24"/>
                <w:szCs w:val="24"/>
                <w:highlight w:val="yellow"/>
              </w:rPr>
            </w:pPr>
            <w:r w:rsidRPr="00402624">
              <w:rPr>
                <w:bCs/>
                <w:sz w:val="24"/>
                <w:szCs w:val="24"/>
              </w:rPr>
              <w:t>Объемы утилизации и переработки определить проектной документацией.</w:t>
            </w:r>
            <w:r w:rsidRPr="00402624">
              <w:rPr>
                <w:sz w:val="24"/>
                <w:szCs w:val="24"/>
                <w:highlight w:val="yellow"/>
              </w:rPr>
              <w:t xml:space="preserve"> </w:t>
            </w:r>
          </w:p>
          <w:p w:rsidR="007C6A73" w:rsidRPr="00402624" w:rsidRDefault="007C6A73" w:rsidP="00675CAB">
            <w:pPr>
              <w:pStyle w:val="11pt"/>
              <w:tabs>
                <w:tab w:val="left" w:pos="423"/>
              </w:tabs>
              <w:suppressAutoHyphens/>
              <w:ind w:right="34" w:firstLine="333"/>
              <w:rPr>
                <w:bCs/>
                <w:sz w:val="24"/>
                <w:szCs w:val="24"/>
              </w:rPr>
            </w:pPr>
            <w:r w:rsidRPr="00402624">
              <w:rPr>
                <w:bCs/>
                <w:sz w:val="24"/>
                <w:szCs w:val="24"/>
              </w:rPr>
              <w:t>Разработать Проект нормативов образования отходов и лимитов на их размещение (ПНООЛР), обеспечить согласование в Росприроднадзоре и  получение Документа об утверждении ПНООЛР.</w:t>
            </w:r>
          </w:p>
        </w:tc>
      </w:tr>
      <w:tr w:rsidR="007C6A73" w:rsidRPr="008A287A" w:rsidTr="003F52AF">
        <w:trPr>
          <w:trHeight w:val="20"/>
        </w:trPr>
        <w:tc>
          <w:tcPr>
            <w:tcW w:w="927" w:type="dxa"/>
          </w:tcPr>
          <w:p w:rsidR="007C6A73" w:rsidRPr="00746FE1" w:rsidRDefault="007C6A73" w:rsidP="003F52AF">
            <w:pPr>
              <w:suppressAutoHyphens/>
              <w:rPr>
                <w:color w:val="000000"/>
              </w:rPr>
            </w:pPr>
            <w:r>
              <w:rPr>
                <w:color w:val="000000"/>
              </w:rPr>
              <w:lastRenderedPageBreak/>
              <w:t>2.11</w:t>
            </w:r>
          </w:p>
        </w:tc>
        <w:tc>
          <w:tcPr>
            <w:tcW w:w="3797" w:type="dxa"/>
          </w:tcPr>
          <w:p w:rsidR="007C6A73" w:rsidRPr="00CC5BD1" w:rsidRDefault="007C6A73" w:rsidP="003F52AF">
            <w:pPr>
              <w:suppressAutoHyphens/>
              <w:rPr>
                <w:color w:val="000000"/>
              </w:rPr>
            </w:pPr>
            <w:r w:rsidRPr="00CC5BD1">
              <w:rPr>
                <w:color w:val="000000"/>
              </w:rPr>
              <w:t>Базовые значения основных технико-экономических показателей.</w:t>
            </w:r>
          </w:p>
          <w:p w:rsidR="007C6A73" w:rsidRPr="00746FE1" w:rsidRDefault="007C6A73" w:rsidP="003F52AF">
            <w:pPr>
              <w:suppressAutoHyphens/>
              <w:ind w:firstLine="708"/>
              <w:rPr>
                <w:color w:val="000000"/>
              </w:rPr>
            </w:pPr>
          </w:p>
        </w:tc>
        <w:tc>
          <w:tcPr>
            <w:tcW w:w="5827" w:type="dxa"/>
          </w:tcPr>
          <w:p w:rsidR="007C6A73" w:rsidRPr="00402624" w:rsidRDefault="007C6A73" w:rsidP="003F52AF">
            <w:pPr>
              <w:pStyle w:val="11pt"/>
              <w:tabs>
                <w:tab w:val="left" w:pos="616"/>
              </w:tabs>
              <w:suppressAutoHyphens/>
              <w:ind w:right="34"/>
              <w:rPr>
                <w:bCs/>
                <w:sz w:val="24"/>
                <w:szCs w:val="24"/>
              </w:rPr>
            </w:pPr>
            <w:r w:rsidRPr="00402624">
              <w:rPr>
                <w:bCs/>
                <w:sz w:val="24"/>
                <w:szCs w:val="24"/>
              </w:rPr>
              <w:t xml:space="preserve">Установленная мощность (брутто) каждого энергоблока (в теплофикационном режиме при средней температуре наружного воздуха отопительного периода плюс 0,9 </w:t>
            </w:r>
            <w:r w:rsidRPr="00402624">
              <w:rPr>
                <w:bCs/>
                <w:sz w:val="24"/>
                <w:szCs w:val="24"/>
                <w:vertAlign w:val="superscript"/>
              </w:rPr>
              <w:t>◦</w:t>
            </w:r>
            <w:r w:rsidRPr="00402624">
              <w:rPr>
                <w:bCs/>
                <w:sz w:val="24"/>
                <w:szCs w:val="24"/>
              </w:rPr>
              <w:t xml:space="preserve"> С):</w:t>
            </w:r>
          </w:p>
          <w:p w:rsidR="007C6A73" w:rsidRPr="00402624" w:rsidRDefault="007C6A73" w:rsidP="003F52AF">
            <w:pPr>
              <w:pStyle w:val="11pt"/>
              <w:tabs>
                <w:tab w:val="left" w:pos="616"/>
              </w:tabs>
              <w:suppressAutoHyphens/>
              <w:ind w:right="34"/>
              <w:rPr>
                <w:bCs/>
                <w:sz w:val="24"/>
                <w:szCs w:val="24"/>
              </w:rPr>
            </w:pPr>
            <w:r w:rsidRPr="00402624">
              <w:rPr>
                <w:bCs/>
                <w:sz w:val="24"/>
                <w:szCs w:val="24"/>
              </w:rPr>
              <w:t>- электрическая – не менее 220 МВт;</w:t>
            </w:r>
          </w:p>
          <w:p w:rsidR="007C6A73" w:rsidRPr="00402624" w:rsidRDefault="007C6A73" w:rsidP="003F52AF">
            <w:pPr>
              <w:pStyle w:val="11pt"/>
              <w:tabs>
                <w:tab w:val="left" w:pos="616"/>
              </w:tabs>
              <w:suppressAutoHyphens/>
              <w:ind w:right="34"/>
              <w:rPr>
                <w:bCs/>
                <w:sz w:val="24"/>
                <w:szCs w:val="24"/>
              </w:rPr>
            </w:pPr>
            <w:r w:rsidRPr="00402624">
              <w:rPr>
                <w:bCs/>
                <w:sz w:val="24"/>
                <w:szCs w:val="24"/>
              </w:rPr>
              <w:t>- тепловая – не менее 140 Гкал/час.</w:t>
            </w:r>
          </w:p>
          <w:p w:rsidR="007C6A73" w:rsidRPr="00402624" w:rsidRDefault="007C6A73" w:rsidP="003F52AF">
            <w:pPr>
              <w:pStyle w:val="11pt"/>
              <w:tabs>
                <w:tab w:val="left" w:pos="616"/>
              </w:tabs>
              <w:suppressAutoHyphens/>
              <w:ind w:right="34"/>
              <w:rPr>
                <w:bCs/>
                <w:sz w:val="24"/>
                <w:szCs w:val="24"/>
              </w:rPr>
            </w:pPr>
            <w:r w:rsidRPr="00402624">
              <w:rPr>
                <w:bCs/>
                <w:sz w:val="24"/>
                <w:szCs w:val="24"/>
              </w:rPr>
              <w:t>Технико-экономические показатели определить при проектировании и отразить в Проектной документации.</w:t>
            </w:r>
          </w:p>
        </w:tc>
      </w:tr>
      <w:tr w:rsidR="007C6A73" w:rsidRPr="008A287A" w:rsidTr="003F52AF">
        <w:trPr>
          <w:trHeight w:val="20"/>
        </w:trPr>
        <w:tc>
          <w:tcPr>
            <w:tcW w:w="927" w:type="dxa"/>
          </w:tcPr>
          <w:p w:rsidR="007C6A73" w:rsidRPr="00746FE1" w:rsidRDefault="007C6A73" w:rsidP="003F52AF">
            <w:pPr>
              <w:suppressAutoHyphens/>
              <w:rPr>
                <w:color w:val="000000"/>
              </w:rPr>
            </w:pPr>
            <w:r w:rsidRPr="00746FE1">
              <w:rPr>
                <w:color w:val="000000"/>
              </w:rPr>
              <w:t>2.1</w:t>
            </w:r>
            <w:r>
              <w:rPr>
                <w:color w:val="000000"/>
              </w:rPr>
              <w:t>2</w:t>
            </w:r>
          </w:p>
        </w:tc>
        <w:tc>
          <w:tcPr>
            <w:tcW w:w="3797" w:type="dxa"/>
          </w:tcPr>
          <w:p w:rsidR="007C6A73" w:rsidRPr="00746FE1" w:rsidRDefault="007C6A73" w:rsidP="003F52AF">
            <w:pPr>
              <w:suppressAutoHyphens/>
              <w:rPr>
                <w:color w:val="000000"/>
              </w:rPr>
            </w:pPr>
            <w:r w:rsidRPr="00746FE1">
              <w:rPr>
                <w:color w:val="000000"/>
              </w:rPr>
              <w:t>Ис</w:t>
            </w:r>
            <w:r>
              <w:rPr>
                <w:color w:val="000000"/>
              </w:rPr>
              <w:t>точники обеспечения предприятия:</w:t>
            </w:r>
          </w:p>
        </w:tc>
        <w:tc>
          <w:tcPr>
            <w:tcW w:w="5827" w:type="dxa"/>
          </w:tcPr>
          <w:p w:rsidR="007C6A73" w:rsidRPr="00402624" w:rsidRDefault="007C6A73" w:rsidP="003F52AF">
            <w:pPr>
              <w:pStyle w:val="11pt"/>
              <w:tabs>
                <w:tab w:val="left" w:pos="616"/>
              </w:tabs>
              <w:suppressAutoHyphens/>
              <w:ind w:right="34"/>
              <w:rPr>
                <w:bCs/>
                <w:sz w:val="24"/>
                <w:szCs w:val="24"/>
              </w:rPr>
            </w:pPr>
            <w:r w:rsidRPr="00402624">
              <w:rPr>
                <w:bCs/>
                <w:sz w:val="24"/>
                <w:szCs w:val="24"/>
              </w:rPr>
              <w:t xml:space="preserve"> </w:t>
            </w:r>
          </w:p>
        </w:tc>
      </w:tr>
      <w:tr w:rsidR="007C6A73" w:rsidRPr="008A287A" w:rsidTr="003F52AF">
        <w:trPr>
          <w:trHeight w:val="20"/>
        </w:trPr>
        <w:tc>
          <w:tcPr>
            <w:tcW w:w="927" w:type="dxa"/>
          </w:tcPr>
          <w:p w:rsidR="007C6A73" w:rsidRPr="00746FE1" w:rsidRDefault="007C6A73" w:rsidP="003F52AF">
            <w:pPr>
              <w:suppressAutoHyphens/>
              <w:rPr>
                <w:color w:val="000000"/>
              </w:rPr>
            </w:pPr>
            <w:r w:rsidRPr="00746FE1">
              <w:rPr>
                <w:color w:val="000000"/>
              </w:rPr>
              <w:t>2.1</w:t>
            </w:r>
            <w:r>
              <w:rPr>
                <w:color w:val="000000"/>
              </w:rPr>
              <w:t>2</w:t>
            </w:r>
            <w:r w:rsidRPr="00746FE1">
              <w:rPr>
                <w:color w:val="000000"/>
              </w:rPr>
              <w:t>.1</w:t>
            </w:r>
          </w:p>
        </w:tc>
        <w:tc>
          <w:tcPr>
            <w:tcW w:w="3797" w:type="dxa"/>
          </w:tcPr>
          <w:p w:rsidR="007C6A73" w:rsidRPr="00746FE1" w:rsidRDefault="007C6A73" w:rsidP="003F52AF">
            <w:pPr>
              <w:suppressAutoHyphens/>
              <w:rPr>
                <w:color w:val="000000"/>
              </w:rPr>
            </w:pPr>
            <w:r w:rsidRPr="00746FE1">
              <w:rPr>
                <w:color w:val="000000"/>
              </w:rPr>
              <w:t>Сырьем и материалами</w:t>
            </w:r>
          </w:p>
        </w:tc>
        <w:tc>
          <w:tcPr>
            <w:tcW w:w="5827" w:type="dxa"/>
          </w:tcPr>
          <w:p w:rsidR="007C6A73" w:rsidRPr="00402624" w:rsidRDefault="007C6A73" w:rsidP="003F52AF">
            <w:pPr>
              <w:pStyle w:val="11pt"/>
              <w:tabs>
                <w:tab w:val="left" w:pos="423"/>
              </w:tabs>
              <w:suppressAutoHyphens/>
              <w:ind w:right="34"/>
              <w:rPr>
                <w:bCs/>
                <w:sz w:val="24"/>
                <w:szCs w:val="24"/>
              </w:rPr>
            </w:pPr>
            <w:r w:rsidRPr="00402624">
              <w:rPr>
                <w:bCs/>
                <w:sz w:val="24"/>
                <w:szCs w:val="24"/>
              </w:rPr>
              <w:t>По прямым договорам.</w:t>
            </w:r>
          </w:p>
          <w:p w:rsidR="007C6A73" w:rsidRPr="00402624" w:rsidRDefault="007C6A73" w:rsidP="00675CAB">
            <w:pPr>
              <w:pStyle w:val="11pt"/>
              <w:tabs>
                <w:tab w:val="left" w:pos="423"/>
              </w:tabs>
              <w:suppressAutoHyphens/>
              <w:ind w:right="34"/>
              <w:rPr>
                <w:bCs/>
                <w:sz w:val="24"/>
                <w:szCs w:val="24"/>
              </w:rPr>
            </w:pPr>
            <w:r w:rsidRPr="00402624">
              <w:rPr>
                <w:bCs/>
                <w:sz w:val="24"/>
                <w:szCs w:val="24"/>
              </w:rPr>
              <w:t>Разработать логистическую схему доставки оборудования, основных строительных материалов, в том числе инертных, с указанием мест складирования.</w:t>
            </w:r>
          </w:p>
        </w:tc>
      </w:tr>
      <w:tr w:rsidR="007C6A73" w:rsidRPr="008A287A" w:rsidTr="003F52AF">
        <w:trPr>
          <w:trHeight w:val="20"/>
        </w:trPr>
        <w:tc>
          <w:tcPr>
            <w:tcW w:w="927" w:type="dxa"/>
          </w:tcPr>
          <w:p w:rsidR="007C6A73" w:rsidRPr="00746FE1" w:rsidRDefault="007C6A73" w:rsidP="003F52AF">
            <w:pPr>
              <w:suppressAutoHyphens/>
              <w:rPr>
                <w:color w:val="000000"/>
              </w:rPr>
            </w:pPr>
            <w:r w:rsidRPr="00746FE1">
              <w:rPr>
                <w:color w:val="000000"/>
              </w:rPr>
              <w:t>2.1</w:t>
            </w:r>
            <w:r>
              <w:rPr>
                <w:color w:val="000000"/>
              </w:rPr>
              <w:t>2</w:t>
            </w:r>
            <w:r w:rsidRPr="00746FE1">
              <w:rPr>
                <w:color w:val="000000"/>
              </w:rPr>
              <w:t>.2</w:t>
            </w:r>
          </w:p>
        </w:tc>
        <w:tc>
          <w:tcPr>
            <w:tcW w:w="3797" w:type="dxa"/>
          </w:tcPr>
          <w:p w:rsidR="007C6A73" w:rsidRPr="00746FE1" w:rsidRDefault="007C6A73" w:rsidP="003F52AF">
            <w:pPr>
              <w:suppressAutoHyphens/>
              <w:rPr>
                <w:color w:val="000000"/>
              </w:rPr>
            </w:pPr>
            <w:r w:rsidRPr="00746FE1">
              <w:rPr>
                <w:color w:val="000000"/>
              </w:rPr>
              <w:t>Энергоносителями</w:t>
            </w:r>
          </w:p>
        </w:tc>
        <w:tc>
          <w:tcPr>
            <w:tcW w:w="5827" w:type="dxa"/>
          </w:tcPr>
          <w:p w:rsidR="007C6A73" w:rsidRPr="00402624" w:rsidRDefault="007C6A73" w:rsidP="003F52AF">
            <w:pPr>
              <w:pStyle w:val="11pt"/>
              <w:tabs>
                <w:tab w:val="left" w:pos="616"/>
              </w:tabs>
              <w:suppressAutoHyphens/>
              <w:ind w:right="34"/>
              <w:rPr>
                <w:bCs/>
                <w:sz w:val="24"/>
                <w:szCs w:val="24"/>
              </w:rPr>
            </w:pPr>
            <w:r w:rsidRPr="00402624">
              <w:rPr>
                <w:bCs/>
                <w:sz w:val="24"/>
                <w:szCs w:val="24"/>
              </w:rPr>
              <w:t>Топливо:</w:t>
            </w:r>
          </w:p>
          <w:p w:rsidR="007C6A73" w:rsidRPr="00402624" w:rsidRDefault="007C6A73" w:rsidP="003F52AF">
            <w:pPr>
              <w:pStyle w:val="11pt"/>
              <w:tabs>
                <w:tab w:val="left" w:pos="616"/>
              </w:tabs>
              <w:suppressAutoHyphens/>
              <w:ind w:right="34"/>
              <w:rPr>
                <w:bCs/>
                <w:sz w:val="24"/>
                <w:szCs w:val="24"/>
              </w:rPr>
            </w:pPr>
            <w:r w:rsidRPr="00402624">
              <w:rPr>
                <w:bCs/>
                <w:sz w:val="24"/>
                <w:szCs w:val="24"/>
              </w:rPr>
              <w:t>Основное и резервное топливо для энергоблока– природный газ, аварийное – дизельное топливо.</w:t>
            </w:r>
          </w:p>
        </w:tc>
      </w:tr>
      <w:tr w:rsidR="007C6A73" w:rsidRPr="008A287A" w:rsidTr="003F52AF">
        <w:trPr>
          <w:trHeight w:val="20"/>
        </w:trPr>
        <w:tc>
          <w:tcPr>
            <w:tcW w:w="927" w:type="dxa"/>
          </w:tcPr>
          <w:p w:rsidR="007C6A73" w:rsidRPr="00746FE1" w:rsidRDefault="007C6A73" w:rsidP="003F52AF">
            <w:pPr>
              <w:suppressAutoHyphens/>
              <w:rPr>
                <w:color w:val="000000"/>
              </w:rPr>
            </w:pPr>
            <w:r>
              <w:rPr>
                <w:color w:val="000000"/>
              </w:rPr>
              <w:t>2.13</w:t>
            </w:r>
          </w:p>
        </w:tc>
        <w:tc>
          <w:tcPr>
            <w:tcW w:w="3797" w:type="dxa"/>
          </w:tcPr>
          <w:p w:rsidR="007C6A73" w:rsidRPr="00746FE1" w:rsidRDefault="007C6A73" w:rsidP="003F52AF">
            <w:pPr>
              <w:suppressAutoHyphens/>
              <w:rPr>
                <w:color w:val="000000"/>
              </w:rPr>
            </w:pPr>
            <w:r w:rsidRPr="007F0479">
              <w:rPr>
                <w:color w:val="000000"/>
              </w:rPr>
              <w:t>Специализац</w:t>
            </w:r>
            <w:r>
              <w:rPr>
                <w:color w:val="000000"/>
              </w:rPr>
              <w:t>ия предприятия и кооперирование</w:t>
            </w:r>
          </w:p>
        </w:tc>
        <w:tc>
          <w:tcPr>
            <w:tcW w:w="5827" w:type="dxa"/>
          </w:tcPr>
          <w:p w:rsidR="007C6A73" w:rsidRPr="00402624" w:rsidRDefault="007C6A73" w:rsidP="003F52AF">
            <w:pPr>
              <w:pStyle w:val="11pt"/>
              <w:tabs>
                <w:tab w:val="left" w:pos="423"/>
              </w:tabs>
              <w:suppressAutoHyphens/>
              <w:ind w:right="34"/>
              <w:rPr>
                <w:bCs/>
                <w:sz w:val="24"/>
                <w:szCs w:val="24"/>
              </w:rPr>
            </w:pPr>
            <w:r w:rsidRPr="00402624">
              <w:rPr>
                <w:sz w:val="24"/>
                <w:szCs w:val="24"/>
              </w:rPr>
              <w:t>Обеспечение потребителей электрической и тепловой энергией. Кооперирование отсутствует.</w:t>
            </w:r>
          </w:p>
        </w:tc>
      </w:tr>
      <w:tr w:rsidR="007C6A73" w:rsidRPr="008A287A" w:rsidTr="003F52AF">
        <w:trPr>
          <w:trHeight w:val="20"/>
        </w:trPr>
        <w:tc>
          <w:tcPr>
            <w:tcW w:w="927" w:type="dxa"/>
          </w:tcPr>
          <w:p w:rsidR="007C6A73" w:rsidRPr="00746FE1" w:rsidRDefault="007C6A73" w:rsidP="003F52AF">
            <w:pPr>
              <w:suppressAutoHyphens/>
              <w:rPr>
                <w:color w:val="000000"/>
              </w:rPr>
            </w:pPr>
            <w:r w:rsidRPr="00746FE1">
              <w:rPr>
                <w:color w:val="000000"/>
              </w:rPr>
              <w:t>2.</w:t>
            </w:r>
            <w:r>
              <w:rPr>
                <w:color w:val="000000"/>
              </w:rPr>
              <w:t>14</w:t>
            </w:r>
          </w:p>
        </w:tc>
        <w:tc>
          <w:tcPr>
            <w:tcW w:w="3797" w:type="dxa"/>
          </w:tcPr>
          <w:p w:rsidR="007C6A73" w:rsidRPr="00746FE1" w:rsidRDefault="007C6A73" w:rsidP="003F52AF">
            <w:pPr>
              <w:suppressAutoHyphens/>
              <w:rPr>
                <w:color w:val="000000"/>
              </w:rPr>
            </w:pPr>
            <w:r w:rsidRPr="00746FE1">
              <w:rPr>
                <w:color w:val="000000"/>
              </w:rPr>
              <w:t>Рекультивация территории</w:t>
            </w:r>
          </w:p>
        </w:tc>
        <w:tc>
          <w:tcPr>
            <w:tcW w:w="5827" w:type="dxa"/>
          </w:tcPr>
          <w:p w:rsidR="007C6A73" w:rsidRPr="00402624" w:rsidRDefault="007C6A73" w:rsidP="005A15FD">
            <w:pPr>
              <w:ind w:right="34"/>
              <w:jc w:val="both"/>
              <w:rPr>
                <w:color w:val="000000"/>
              </w:rPr>
            </w:pPr>
            <w:r w:rsidRPr="00402624">
              <w:t>Отдельным томом оформить Материалы отвода</w:t>
            </w:r>
            <w:r w:rsidR="005A15FD" w:rsidRPr="00402624">
              <w:t xml:space="preserve"> </w:t>
            </w:r>
            <w:r w:rsidRPr="00402624">
              <w:t>(МОЗ) и рекультивации земель</w:t>
            </w:r>
            <w:r w:rsidR="005A15FD" w:rsidRPr="00402624">
              <w:t xml:space="preserve"> (при необходимости)</w:t>
            </w:r>
            <w:r w:rsidRPr="00402624">
              <w:t>.</w:t>
            </w:r>
          </w:p>
        </w:tc>
      </w:tr>
      <w:tr w:rsidR="007C6A73" w:rsidRPr="008A287A" w:rsidTr="003F52AF">
        <w:trPr>
          <w:trHeight w:val="20"/>
        </w:trPr>
        <w:tc>
          <w:tcPr>
            <w:tcW w:w="927" w:type="dxa"/>
          </w:tcPr>
          <w:p w:rsidR="007C6A73" w:rsidRPr="00746FE1" w:rsidRDefault="007C6A73" w:rsidP="003F52AF">
            <w:pPr>
              <w:suppressAutoHyphens/>
              <w:rPr>
                <w:color w:val="000000"/>
              </w:rPr>
            </w:pPr>
            <w:r w:rsidRPr="00746FE1">
              <w:rPr>
                <w:color w:val="000000"/>
              </w:rPr>
              <w:t>2.1</w:t>
            </w:r>
            <w:r>
              <w:rPr>
                <w:color w:val="000000"/>
              </w:rPr>
              <w:t>5</w:t>
            </w:r>
          </w:p>
        </w:tc>
        <w:tc>
          <w:tcPr>
            <w:tcW w:w="3797" w:type="dxa"/>
          </w:tcPr>
          <w:p w:rsidR="007C6A73" w:rsidRPr="00746FE1" w:rsidRDefault="007C6A73" w:rsidP="003F52AF">
            <w:pPr>
              <w:suppressAutoHyphens/>
            </w:pPr>
            <w:r w:rsidRPr="00746FE1">
              <w:t>Энергоэффективность</w:t>
            </w:r>
          </w:p>
        </w:tc>
        <w:tc>
          <w:tcPr>
            <w:tcW w:w="5827" w:type="dxa"/>
          </w:tcPr>
          <w:p w:rsidR="007C6A73" w:rsidRPr="00402624" w:rsidRDefault="007C6A73" w:rsidP="003F52AF">
            <w:pPr>
              <w:pStyle w:val="11pt"/>
              <w:tabs>
                <w:tab w:val="left" w:pos="423"/>
              </w:tabs>
              <w:suppressAutoHyphens/>
              <w:ind w:right="34"/>
              <w:rPr>
                <w:bCs/>
                <w:sz w:val="24"/>
                <w:szCs w:val="24"/>
              </w:rPr>
            </w:pPr>
            <w:r w:rsidRPr="00402624">
              <w:rPr>
                <w:bCs/>
                <w:sz w:val="24"/>
                <w:szCs w:val="24"/>
              </w:rPr>
              <w:t xml:space="preserve">Выполнить в соответствии с Постановлениями Правительства РФ от 16.02.2008 № 87 «О составе разделов проектной документации и требованиях к их содержанию» (в том числе с учетом постановления Правительства РФ от 13.04.2010 №235), ФЗ «Об энергосбережении и о повышении энергетической эффективности и о внесении изменений в отдельные законодательные акты Российской Федерации» </w:t>
            </w:r>
            <w:r w:rsidR="00ED4E19" w:rsidRPr="00402624">
              <w:rPr>
                <w:bCs/>
                <w:sz w:val="24"/>
                <w:szCs w:val="24"/>
              </w:rPr>
              <w:t xml:space="preserve">от 23.11.2009 </w:t>
            </w:r>
            <w:r w:rsidRPr="00402624">
              <w:rPr>
                <w:bCs/>
                <w:sz w:val="24"/>
                <w:szCs w:val="24"/>
              </w:rPr>
              <w:t>№ 261-ФЗ с учетом энергосберегающих технологий, прогрессивных технических разработок, оборудования и материалов.</w:t>
            </w:r>
          </w:p>
          <w:p w:rsidR="007C6A73" w:rsidRPr="00402624" w:rsidRDefault="007C6A73" w:rsidP="003F52AF">
            <w:pPr>
              <w:pStyle w:val="11pt"/>
              <w:tabs>
                <w:tab w:val="left" w:pos="423"/>
              </w:tabs>
              <w:suppressAutoHyphens/>
              <w:ind w:right="34"/>
              <w:rPr>
                <w:bCs/>
                <w:sz w:val="24"/>
                <w:szCs w:val="24"/>
              </w:rPr>
            </w:pPr>
            <w:r w:rsidRPr="00402624">
              <w:rPr>
                <w:bCs/>
                <w:sz w:val="24"/>
                <w:szCs w:val="24"/>
              </w:rPr>
              <w:t xml:space="preserve">Внутреннее и наружное освещение зданий и сооружений выполнить на светодиодном оборудовании максимально. </w:t>
            </w:r>
          </w:p>
          <w:p w:rsidR="007C6A73" w:rsidRPr="00402624" w:rsidRDefault="007C6A73" w:rsidP="003F52AF">
            <w:pPr>
              <w:pStyle w:val="11pt"/>
              <w:tabs>
                <w:tab w:val="left" w:pos="423"/>
              </w:tabs>
              <w:suppressAutoHyphens/>
              <w:ind w:right="34"/>
              <w:rPr>
                <w:bCs/>
                <w:sz w:val="24"/>
                <w:szCs w:val="24"/>
              </w:rPr>
            </w:pPr>
            <w:r w:rsidRPr="00402624">
              <w:rPr>
                <w:bCs/>
                <w:sz w:val="24"/>
                <w:szCs w:val="24"/>
              </w:rPr>
              <w:t>Предусмотреть регулируемые привод</w:t>
            </w:r>
            <w:r w:rsidR="00ED4E19">
              <w:rPr>
                <w:bCs/>
                <w:sz w:val="24"/>
                <w:szCs w:val="24"/>
              </w:rPr>
              <w:t>ы</w:t>
            </w:r>
            <w:r w:rsidRPr="00402624">
              <w:rPr>
                <w:bCs/>
                <w:sz w:val="24"/>
                <w:szCs w:val="24"/>
              </w:rPr>
              <w:t xml:space="preserve"> на насосном оборудовании (определяется при проектировании и согласовывается с Заказчиком).</w:t>
            </w:r>
          </w:p>
          <w:p w:rsidR="007C6A73" w:rsidRPr="00402624" w:rsidRDefault="007C6A73" w:rsidP="003F52AF">
            <w:pPr>
              <w:pStyle w:val="11pt"/>
              <w:tabs>
                <w:tab w:val="left" w:pos="423"/>
              </w:tabs>
              <w:suppressAutoHyphens/>
              <w:ind w:right="34"/>
              <w:rPr>
                <w:bCs/>
                <w:sz w:val="24"/>
                <w:szCs w:val="24"/>
              </w:rPr>
            </w:pPr>
            <w:r w:rsidRPr="00402624">
              <w:rPr>
                <w:bCs/>
                <w:sz w:val="24"/>
                <w:szCs w:val="24"/>
              </w:rPr>
              <w:t xml:space="preserve">Предусмотреть автоматическое регулирование температуры теплоносителя на отопление и вентиляцию в зависимости от температуры наружного воздуха и расчётной температуры внутри </w:t>
            </w:r>
            <w:r w:rsidRPr="00402624">
              <w:rPr>
                <w:bCs/>
                <w:sz w:val="24"/>
                <w:szCs w:val="24"/>
              </w:rPr>
              <w:lastRenderedPageBreak/>
              <w:t>помещений в зданиях и сооружениях (определяется при проектировании и согласовывается с Заказчиком).</w:t>
            </w:r>
          </w:p>
          <w:p w:rsidR="007C6A73" w:rsidRPr="00402624" w:rsidRDefault="007C6A73" w:rsidP="00675CAB">
            <w:pPr>
              <w:pStyle w:val="11pt"/>
              <w:tabs>
                <w:tab w:val="left" w:pos="423"/>
              </w:tabs>
              <w:suppressAutoHyphens/>
              <w:ind w:right="34"/>
              <w:rPr>
                <w:bCs/>
                <w:sz w:val="24"/>
                <w:szCs w:val="24"/>
              </w:rPr>
            </w:pPr>
            <w:r w:rsidRPr="00402624">
              <w:rPr>
                <w:bCs/>
                <w:sz w:val="24"/>
                <w:szCs w:val="24"/>
              </w:rPr>
              <w:t>Горячее водоснабжение зданий и сооружений предусмотреть независимым через пластинчатые теплообменники с автоматическим регулированием температуры и циркуляцией воды в контуре. Перерывов в подаче горячей воды не предусматривается.</w:t>
            </w:r>
          </w:p>
        </w:tc>
      </w:tr>
      <w:tr w:rsidR="007C6A73" w:rsidRPr="00440B2C" w:rsidTr="003F52AF">
        <w:trPr>
          <w:trHeight w:val="20"/>
        </w:trPr>
        <w:tc>
          <w:tcPr>
            <w:tcW w:w="927" w:type="dxa"/>
          </w:tcPr>
          <w:p w:rsidR="007C6A73" w:rsidRPr="00746FE1" w:rsidRDefault="007C6A73" w:rsidP="003F52AF">
            <w:pPr>
              <w:suppressAutoHyphens/>
              <w:rPr>
                <w:color w:val="000000"/>
              </w:rPr>
            </w:pPr>
            <w:r w:rsidRPr="00746FE1">
              <w:rPr>
                <w:color w:val="000000"/>
              </w:rPr>
              <w:lastRenderedPageBreak/>
              <w:t>2.1</w:t>
            </w:r>
            <w:r>
              <w:rPr>
                <w:color w:val="000000"/>
              </w:rPr>
              <w:t>6</w:t>
            </w:r>
          </w:p>
        </w:tc>
        <w:tc>
          <w:tcPr>
            <w:tcW w:w="3797" w:type="dxa"/>
          </w:tcPr>
          <w:p w:rsidR="007C6A73" w:rsidRPr="00746FE1" w:rsidRDefault="007C6A73" w:rsidP="003F52AF">
            <w:pPr>
              <w:suppressAutoHyphens/>
            </w:pPr>
            <w:r w:rsidRPr="00746FE1">
              <w:t>Архитектурное освещение</w:t>
            </w:r>
          </w:p>
        </w:tc>
        <w:tc>
          <w:tcPr>
            <w:tcW w:w="5827" w:type="dxa"/>
          </w:tcPr>
          <w:p w:rsidR="007C6A73" w:rsidRPr="00402624" w:rsidRDefault="007C6A73" w:rsidP="003F52AF">
            <w:pPr>
              <w:pStyle w:val="11pt"/>
              <w:tabs>
                <w:tab w:val="left" w:pos="423"/>
              </w:tabs>
              <w:suppressAutoHyphens/>
              <w:ind w:right="34"/>
              <w:rPr>
                <w:bCs/>
                <w:sz w:val="24"/>
                <w:szCs w:val="24"/>
              </w:rPr>
            </w:pPr>
            <w:r w:rsidRPr="00402624">
              <w:rPr>
                <w:bCs/>
                <w:sz w:val="24"/>
                <w:szCs w:val="24"/>
              </w:rPr>
              <w:t>Предусмотреть в случае получения требований от  городской администрации.</w:t>
            </w:r>
          </w:p>
        </w:tc>
      </w:tr>
      <w:tr w:rsidR="007C6A73" w:rsidRPr="008A287A" w:rsidTr="003F52AF">
        <w:trPr>
          <w:trHeight w:val="20"/>
        </w:trPr>
        <w:tc>
          <w:tcPr>
            <w:tcW w:w="927" w:type="dxa"/>
          </w:tcPr>
          <w:p w:rsidR="007C6A73" w:rsidRPr="00746FE1" w:rsidRDefault="007C6A73" w:rsidP="003F52AF">
            <w:pPr>
              <w:suppressAutoHyphens/>
              <w:rPr>
                <w:color w:val="000000"/>
              </w:rPr>
            </w:pPr>
            <w:r>
              <w:rPr>
                <w:color w:val="000000"/>
              </w:rPr>
              <w:t>2.17</w:t>
            </w:r>
          </w:p>
        </w:tc>
        <w:tc>
          <w:tcPr>
            <w:tcW w:w="3797" w:type="dxa"/>
          </w:tcPr>
          <w:p w:rsidR="007C6A73" w:rsidRPr="00746FE1" w:rsidRDefault="007C6A73" w:rsidP="003F52AF">
            <w:pPr>
              <w:suppressAutoHyphens/>
            </w:pPr>
            <w:r w:rsidRPr="00746FE1">
              <w:t xml:space="preserve">Требования к составу сметной документации </w:t>
            </w:r>
          </w:p>
        </w:tc>
        <w:tc>
          <w:tcPr>
            <w:tcW w:w="5827" w:type="dxa"/>
          </w:tcPr>
          <w:p w:rsidR="007C6A73" w:rsidRPr="00402624" w:rsidRDefault="007C6A73" w:rsidP="003F52AF">
            <w:pPr>
              <w:pStyle w:val="11pt"/>
              <w:numPr>
                <w:ilvl w:val="0"/>
                <w:numId w:val="17"/>
              </w:numPr>
              <w:tabs>
                <w:tab w:val="left" w:pos="616"/>
              </w:tabs>
              <w:suppressAutoHyphens/>
              <w:ind w:left="0" w:right="34" w:firstLine="0"/>
              <w:rPr>
                <w:bCs/>
                <w:sz w:val="24"/>
                <w:szCs w:val="24"/>
              </w:rPr>
            </w:pPr>
            <w:r w:rsidRPr="00402624">
              <w:rPr>
                <w:bCs/>
                <w:sz w:val="24"/>
                <w:szCs w:val="24"/>
              </w:rPr>
              <w:t>Стоимость строительства определить Сводным сметным расчетом. Сводный сметный расчет составить в базовых ценах 2000 года с пересчетом в текущий уровень цен итога. Сметную документацию представить в составе проектной документации Разделом 11.</w:t>
            </w:r>
          </w:p>
          <w:p w:rsidR="007C6A73" w:rsidRPr="00402624" w:rsidRDefault="007C6A73" w:rsidP="003F52AF">
            <w:pPr>
              <w:pStyle w:val="11pt"/>
              <w:tabs>
                <w:tab w:val="left" w:pos="616"/>
              </w:tabs>
              <w:suppressAutoHyphens/>
              <w:ind w:right="34"/>
              <w:rPr>
                <w:bCs/>
                <w:sz w:val="24"/>
                <w:szCs w:val="24"/>
              </w:rPr>
            </w:pPr>
            <w:r w:rsidRPr="00402624">
              <w:rPr>
                <w:bCs/>
                <w:sz w:val="24"/>
                <w:szCs w:val="24"/>
              </w:rPr>
              <w:t>В случае корректировки проекта стадии «П» предусмотреть соответствующую корректировку Сводного сметного расчета.</w:t>
            </w:r>
          </w:p>
          <w:p w:rsidR="007C6A73" w:rsidRPr="00402624" w:rsidRDefault="007C6A73" w:rsidP="003F52AF">
            <w:pPr>
              <w:pStyle w:val="11pt"/>
              <w:numPr>
                <w:ilvl w:val="0"/>
                <w:numId w:val="17"/>
              </w:numPr>
              <w:tabs>
                <w:tab w:val="left" w:pos="616"/>
              </w:tabs>
              <w:suppressAutoHyphens/>
              <w:ind w:left="0" w:right="34" w:firstLine="0"/>
              <w:rPr>
                <w:bCs/>
                <w:sz w:val="24"/>
                <w:szCs w:val="24"/>
              </w:rPr>
            </w:pPr>
            <w:r w:rsidRPr="00402624">
              <w:rPr>
                <w:bCs/>
                <w:sz w:val="24"/>
                <w:szCs w:val="24"/>
              </w:rPr>
              <w:t>Разработку сметной документации выполнить в соответствии с Методикой определения стоимости строительной продукции на территории Российской Федерации (МДС 81-35.2004) на основании Территориальной сметно-нормативной базы ТЕР - 2001 Чеченской Республики  в актуальной редакции в базовых ценах в программе «Гранд-Смета».</w:t>
            </w:r>
          </w:p>
          <w:p w:rsidR="007C6A73" w:rsidRPr="00402624" w:rsidRDefault="007C6A73" w:rsidP="003F52AF">
            <w:pPr>
              <w:pStyle w:val="11pt"/>
              <w:numPr>
                <w:ilvl w:val="0"/>
                <w:numId w:val="17"/>
              </w:numPr>
              <w:tabs>
                <w:tab w:val="left" w:pos="616"/>
              </w:tabs>
              <w:suppressAutoHyphens/>
              <w:ind w:left="0" w:right="34" w:firstLine="0"/>
              <w:rPr>
                <w:bCs/>
                <w:sz w:val="24"/>
                <w:szCs w:val="24"/>
              </w:rPr>
            </w:pPr>
            <w:r w:rsidRPr="00402624">
              <w:rPr>
                <w:bCs/>
                <w:sz w:val="24"/>
                <w:szCs w:val="24"/>
              </w:rPr>
              <w:t>В сметной документации, на основании представленных Заказчиком данных, помимо прочего, учесть затраты, связанные с:</w:t>
            </w:r>
          </w:p>
          <w:p w:rsidR="007C6A73" w:rsidRPr="00402624" w:rsidRDefault="007C6A73" w:rsidP="003F52AF">
            <w:pPr>
              <w:pStyle w:val="11pt"/>
              <w:tabs>
                <w:tab w:val="left" w:pos="616"/>
              </w:tabs>
              <w:suppressAutoHyphens/>
              <w:ind w:right="34"/>
              <w:rPr>
                <w:bCs/>
                <w:sz w:val="24"/>
                <w:szCs w:val="24"/>
              </w:rPr>
            </w:pPr>
            <w:r w:rsidRPr="00402624">
              <w:rPr>
                <w:bCs/>
                <w:sz w:val="24"/>
                <w:szCs w:val="24"/>
              </w:rPr>
              <w:t>- приобретением тренажера для обучения оперативного персонала;</w:t>
            </w:r>
          </w:p>
          <w:p w:rsidR="007C6A73" w:rsidRPr="00402624" w:rsidRDefault="007C6A73" w:rsidP="003F52AF">
            <w:pPr>
              <w:pStyle w:val="11pt"/>
              <w:tabs>
                <w:tab w:val="left" w:pos="616"/>
              </w:tabs>
              <w:suppressAutoHyphens/>
              <w:ind w:right="34"/>
              <w:rPr>
                <w:bCs/>
                <w:sz w:val="24"/>
                <w:szCs w:val="24"/>
              </w:rPr>
            </w:pPr>
            <w:r w:rsidRPr="00402624">
              <w:rPr>
                <w:bCs/>
                <w:sz w:val="24"/>
                <w:szCs w:val="24"/>
              </w:rPr>
              <w:t>- разработкой инструкций для оперативного персонала;</w:t>
            </w:r>
          </w:p>
          <w:p w:rsidR="007C6A73" w:rsidRPr="00402624" w:rsidRDefault="007C6A73" w:rsidP="003F52AF">
            <w:pPr>
              <w:pStyle w:val="11pt"/>
              <w:tabs>
                <w:tab w:val="left" w:pos="616"/>
              </w:tabs>
              <w:suppressAutoHyphens/>
              <w:ind w:right="34"/>
              <w:rPr>
                <w:bCs/>
                <w:sz w:val="24"/>
                <w:szCs w:val="24"/>
              </w:rPr>
            </w:pPr>
            <w:r w:rsidRPr="00402624">
              <w:rPr>
                <w:bCs/>
                <w:sz w:val="24"/>
                <w:szCs w:val="24"/>
              </w:rPr>
              <w:t>- обучением оперативного персонала;</w:t>
            </w:r>
          </w:p>
          <w:p w:rsidR="007C6A73" w:rsidRPr="00402624" w:rsidRDefault="007C6A73" w:rsidP="003F52AF">
            <w:pPr>
              <w:pStyle w:val="11pt"/>
              <w:tabs>
                <w:tab w:val="left" w:pos="616"/>
              </w:tabs>
              <w:suppressAutoHyphens/>
              <w:ind w:right="34"/>
              <w:rPr>
                <w:bCs/>
                <w:sz w:val="24"/>
                <w:szCs w:val="24"/>
              </w:rPr>
            </w:pPr>
            <w:r w:rsidRPr="00402624">
              <w:rPr>
                <w:bCs/>
                <w:sz w:val="24"/>
                <w:szCs w:val="24"/>
              </w:rPr>
              <w:t>- приобретением и установкой экранов коллективного пользования для отображения мнемосхемы;</w:t>
            </w:r>
          </w:p>
          <w:p w:rsidR="007C6A73" w:rsidRPr="00402624" w:rsidRDefault="007C6A73" w:rsidP="003F52AF">
            <w:pPr>
              <w:pStyle w:val="11pt"/>
              <w:tabs>
                <w:tab w:val="left" w:pos="616"/>
              </w:tabs>
              <w:suppressAutoHyphens/>
              <w:ind w:right="34"/>
              <w:rPr>
                <w:bCs/>
                <w:sz w:val="24"/>
                <w:szCs w:val="24"/>
              </w:rPr>
            </w:pPr>
            <w:r w:rsidRPr="00402624">
              <w:rPr>
                <w:bCs/>
                <w:sz w:val="24"/>
                <w:szCs w:val="24"/>
              </w:rPr>
              <w:t>- разработку специальных технических условий;</w:t>
            </w:r>
          </w:p>
          <w:p w:rsidR="007C6A73" w:rsidRPr="00402624" w:rsidRDefault="007C6A73" w:rsidP="003F52AF">
            <w:pPr>
              <w:pStyle w:val="11pt"/>
              <w:tabs>
                <w:tab w:val="left" w:pos="616"/>
              </w:tabs>
              <w:suppressAutoHyphens/>
              <w:ind w:right="34"/>
              <w:rPr>
                <w:bCs/>
                <w:sz w:val="24"/>
                <w:szCs w:val="24"/>
              </w:rPr>
            </w:pPr>
            <w:r w:rsidRPr="00402624">
              <w:rPr>
                <w:bCs/>
                <w:sz w:val="24"/>
                <w:szCs w:val="24"/>
              </w:rPr>
              <w:t>- затраты на содержание Подрядчика;</w:t>
            </w:r>
          </w:p>
          <w:p w:rsidR="007C6A73" w:rsidRPr="00402624" w:rsidRDefault="007C6A73" w:rsidP="003F52AF">
            <w:pPr>
              <w:pStyle w:val="11pt"/>
              <w:tabs>
                <w:tab w:val="left" w:pos="616"/>
              </w:tabs>
              <w:suppressAutoHyphens/>
              <w:ind w:right="34"/>
              <w:rPr>
                <w:bCs/>
                <w:sz w:val="24"/>
                <w:szCs w:val="24"/>
              </w:rPr>
            </w:pPr>
            <w:r w:rsidRPr="00402624">
              <w:rPr>
                <w:bCs/>
                <w:sz w:val="24"/>
                <w:szCs w:val="24"/>
              </w:rPr>
              <w:t>- затраты на вознаграждение Заказчика;</w:t>
            </w:r>
          </w:p>
          <w:p w:rsidR="007C6A73" w:rsidRPr="00402624" w:rsidRDefault="007C6A73" w:rsidP="00675CAB">
            <w:pPr>
              <w:pStyle w:val="11pt"/>
              <w:tabs>
                <w:tab w:val="left" w:pos="616"/>
              </w:tabs>
              <w:suppressAutoHyphens/>
              <w:ind w:right="34"/>
              <w:rPr>
                <w:bCs/>
                <w:sz w:val="24"/>
                <w:szCs w:val="24"/>
              </w:rPr>
            </w:pPr>
            <w:r w:rsidRPr="00402624">
              <w:rPr>
                <w:bCs/>
                <w:sz w:val="24"/>
                <w:szCs w:val="24"/>
              </w:rPr>
              <w:t>- проведение обследования для аттестации оборудования в Ростехнадзоре.</w:t>
            </w:r>
          </w:p>
        </w:tc>
      </w:tr>
      <w:tr w:rsidR="007C6A73" w:rsidRPr="008A287A" w:rsidTr="003F52AF">
        <w:trPr>
          <w:trHeight w:val="20"/>
        </w:trPr>
        <w:tc>
          <w:tcPr>
            <w:tcW w:w="10551" w:type="dxa"/>
            <w:gridSpan w:val="3"/>
          </w:tcPr>
          <w:p w:rsidR="007C6A73" w:rsidRPr="00746FE1" w:rsidRDefault="007C6A73" w:rsidP="003F52AF">
            <w:pPr>
              <w:suppressAutoHyphens/>
              <w:ind w:right="34"/>
              <w:rPr>
                <w:b/>
                <w:color w:val="000000"/>
              </w:rPr>
            </w:pPr>
            <w:r w:rsidRPr="00746FE1">
              <w:rPr>
                <w:b/>
                <w:color w:val="000000"/>
              </w:rPr>
              <w:t>3. ДОПОЛНИТЕЛЬНЫЕ ТРЕБОВАНИЯ</w:t>
            </w:r>
          </w:p>
        </w:tc>
      </w:tr>
      <w:tr w:rsidR="007C6A73" w:rsidRPr="008A287A" w:rsidTr="003F52AF">
        <w:trPr>
          <w:trHeight w:val="20"/>
        </w:trPr>
        <w:tc>
          <w:tcPr>
            <w:tcW w:w="927" w:type="dxa"/>
          </w:tcPr>
          <w:p w:rsidR="007C6A73" w:rsidRPr="00746FE1" w:rsidRDefault="007C6A73" w:rsidP="003F52AF">
            <w:pPr>
              <w:suppressAutoHyphens/>
              <w:rPr>
                <w:color w:val="000000"/>
              </w:rPr>
            </w:pPr>
            <w:r w:rsidRPr="00746FE1">
              <w:rPr>
                <w:color w:val="000000"/>
              </w:rPr>
              <w:t>3.1</w:t>
            </w:r>
          </w:p>
        </w:tc>
        <w:tc>
          <w:tcPr>
            <w:tcW w:w="3797" w:type="dxa"/>
          </w:tcPr>
          <w:p w:rsidR="007C6A73" w:rsidRPr="00746FE1" w:rsidRDefault="007C6A73" w:rsidP="003F52AF">
            <w:pPr>
              <w:suppressAutoHyphens/>
              <w:rPr>
                <w:color w:val="000000"/>
              </w:rPr>
            </w:pPr>
            <w:r w:rsidRPr="00746FE1">
              <w:rPr>
                <w:color w:val="000000"/>
              </w:rPr>
              <w:t>Выполнение проектных решений по декоративному оформлению зданий и сооружений, интерьеров</w:t>
            </w:r>
          </w:p>
        </w:tc>
        <w:tc>
          <w:tcPr>
            <w:tcW w:w="5827" w:type="dxa"/>
          </w:tcPr>
          <w:p w:rsidR="007C6A73" w:rsidRPr="00402624" w:rsidRDefault="007C6A73" w:rsidP="00675CAB">
            <w:pPr>
              <w:pStyle w:val="11pt"/>
              <w:tabs>
                <w:tab w:val="left" w:pos="616"/>
              </w:tabs>
              <w:suppressAutoHyphens/>
              <w:ind w:right="34"/>
              <w:rPr>
                <w:bCs/>
                <w:sz w:val="24"/>
                <w:szCs w:val="24"/>
              </w:rPr>
            </w:pPr>
            <w:r w:rsidRPr="00402624">
              <w:rPr>
                <w:bCs/>
                <w:sz w:val="24"/>
                <w:szCs w:val="24"/>
              </w:rPr>
              <w:t xml:space="preserve">Определить при разработке проектной документации в соответствии с требованиями Градостроительного плана земельного участка (ГПЗУ) и </w:t>
            </w:r>
            <w:r w:rsidRPr="00402624">
              <w:rPr>
                <w:sz w:val="24"/>
                <w:szCs w:val="24"/>
              </w:rPr>
              <w:t>Методическим руководством по оформлению производственных зданий и сооружений электроэнергетических компаний Группы «Газпром».</w:t>
            </w:r>
            <w:r w:rsidRPr="00402624">
              <w:rPr>
                <w:bCs/>
                <w:sz w:val="24"/>
                <w:szCs w:val="24"/>
              </w:rPr>
              <w:t xml:space="preserve">   </w:t>
            </w:r>
          </w:p>
        </w:tc>
      </w:tr>
      <w:tr w:rsidR="007C6A73" w:rsidRPr="008A287A" w:rsidTr="003F52AF">
        <w:trPr>
          <w:trHeight w:val="20"/>
        </w:trPr>
        <w:tc>
          <w:tcPr>
            <w:tcW w:w="927" w:type="dxa"/>
          </w:tcPr>
          <w:p w:rsidR="007C6A73" w:rsidRPr="00746FE1" w:rsidRDefault="007C6A73" w:rsidP="003F52AF">
            <w:pPr>
              <w:suppressAutoHyphens/>
              <w:rPr>
                <w:color w:val="000000"/>
              </w:rPr>
            </w:pPr>
            <w:r w:rsidRPr="00746FE1">
              <w:rPr>
                <w:color w:val="000000"/>
              </w:rPr>
              <w:t>3.2</w:t>
            </w:r>
          </w:p>
        </w:tc>
        <w:tc>
          <w:tcPr>
            <w:tcW w:w="3797" w:type="dxa"/>
          </w:tcPr>
          <w:p w:rsidR="007C6A73" w:rsidRPr="00746FE1" w:rsidRDefault="007C6A73" w:rsidP="003F52AF">
            <w:pPr>
              <w:suppressAutoHyphens/>
              <w:rPr>
                <w:color w:val="000000"/>
                <w:highlight w:val="yellow"/>
              </w:rPr>
            </w:pPr>
            <w:r w:rsidRPr="00746FE1">
              <w:rPr>
                <w:color w:val="000000"/>
              </w:rPr>
              <w:t xml:space="preserve">Разработка отдельных проектных решений в нескольких вариантах </w:t>
            </w:r>
            <w:r w:rsidRPr="00746FE1">
              <w:rPr>
                <w:color w:val="000000"/>
              </w:rPr>
              <w:lastRenderedPageBreak/>
              <w:t>или на конкурсной основе</w:t>
            </w:r>
          </w:p>
        </w:tc>
        <w:tc>
          <w:tcPr>
            <w:tcW w:w="5827" w:type="dxa"/>
          </w:tcPr>
          <w:p w:rsidR="007C6A73" w:rsidRPr="00402624" w:rsidRDefault="007C6A73" w:rsidP="003F52AF">
            <w:pPr>
              <w:pStyle w:val="11pt"/>
              <w:tabs>
                <w:tab w:val="left" w:pos="616"/>
              </w:tabs>
              <w:suppressAutoHyphens/>
              <w:ind w:right="34"/>
              <w:rPr>
                <w:sz w:val="24"/>
                <w:szCs w:val="24"/>
              </w:rPr>
            </w:pPr>
            <w:r w:rsidRPr="00402624">
              <w:rPr>
                <w:sz w:val="24"/>
                <w:szCs w:val="24"/>
              </w:rPr>
              <w:lastRenderedPageBreak/>
              <w:t>Не требуется.</w:t>
            </w:r>
          </w:p>
        </w:tc>
      </w:tr>
      <w:tr w:rsidR="007C6A73" w:rsidRPr="008A287A" w:rsidTr="003F52AF">
        <w:trPr>
          <w:trHeight w:val="20"/>
        </w:trPr>
        <w:tc>
          <w:tcPr>
            <w:tcW w:w="927" w:type="dxa"/>
          </w:tcPr>
          <w:p w:rsidR="007C6A73" w:rsidRPr="00746FE1" w:rsidRDefault="007C6A73" w:rsidP="003F52AF">
            <w:pPr>
              <w:suppressAutoHyphens/>
              <w:rPr>
                <w:color w:val="000000"/>
              </w:rPr>
            </w:pPr>
            <w:r w:rsidRPr="00746FE1">
              <w:rPr>
                <w:color w:val="000000"/>
              </w:rPr>
              <w:lastRenderedPageBreak/>
              <w:t>3.3</w:t>
            </w:r>
          </w:p>
        </w:tc>
        <w:tc>
          <w:tcPr>
            <w:tcW w:w="3797" w:type="dxa"/>
          </w:tcPr>
          <w:p w:rsidR="007C6A73" w:rsidRPr="00746FE1" w:rsidRDefault="007C6A73" w:rsidP="003F52AF">
            <w:pPr>
              <w:suppressAutoHyphens/>
              <w:rPr>
                <w:color w:val="000000"/>
              </w:rPr>
            </w:pPr>
            <w:r w:rsidRPr="00746FE1">
              <w:rPr>
                <w:color w:val="000000"/>
              </w:rPr>
              <w:t>Выполнение научно - исследовательских и экспериментальных работ в процессе проектирования и строительства, обследования строительных конструкций реконструируемых зданий</w:t>
            </w:r>
          </w:p>
        </w:tc>
        <w:tc>
          <w:tcPr>
            <w:tcW w:w="5827" w:type="dxa"/>
          </w:tcPr>
          <w:p w:rsidR="007C6A73" w:rsidRPr="00402624" w:rsidRDefault="007C6A73" w:rsidP="003F52AF">
            <w:pPr>
              <w:pStyle w:val="11pt"/>
              <w:tabs>
                <w:tab w:val="left" w:pos="616"/>
              </w:tabs>
              <w:suppressAutoHyphens/>
              <w:ind w:right="34"/>
              <w:rPr>
                <w:sz w:val="24"/>
                <w:szCs w:val="24"/>
              </w:rPr>
            </w:pPr>
            <w:r w:rsidRPr="00402624">
              <w:rPr>
                <w:sz w:val="24"/>
                <w:szCs w:val="24"/>
              </w:rPr>
              <w:t>Не требуется.</w:t>
            </w:r>
          </w:p>
        </w:tc>
      </w:tr>
      <w:tr w:rsidR="007C6A73" w:rsidRPr="008A287A" w:rsidTr="003F52AF">
        <w:trPr>
          <w:trHeight w:val="20"/>
        </w:trPr>
        <w:tc>
          <w:tcPr>
            <w:tcW w:w="927" w:type="dxa"/>
          </w:tcPr>
          <w:p w:rsidR="007C6A73" w:rsidRPr="00746FE1" w:rsidRDefault="007C6A73" w:rsidP="003F52AF">
            <w:pPr>
              <w:suppressAutoHyphens/>
              <w:rPr>
                <w:color w:val="000000"/>
              </w:rPr>
            </w:pPr>
            <w:r w:rsidRPr="00746FE1">
              <w:rPr>
                <w:color w:val="000000"/>
              </w:rPr>
              <w:t>3.4</w:t>
            </w:r>
          </w:p>
        </w:tc>
        <w:tc>
          <w:tcPr>
            <w:tcW w:w="3797" w:type="dxa"/>
          </w:tcPr>
          <w:p w:rsidR="007C6A73" w:rsidRPr="00746FE1" w:rsidRDefault="007C6A73" w:rsidP="003F52AF">
            <w:pPr>
              <w:suppressAutoHyphens/>
              <w:rPr>
                <w:color w:val="000000"/>
              </w:rPr>
            </w:pPr>
            <w:r w:rsidRPr="00746FE1">
              <w:rPr>
                <w:color w:val="000000"/>
              </w:rPr>
              <w:t>Подготовка демонстрационных материалов</w:t>
            </w:r>
          </w:p>
        </w:tc>
        <w:tc>
          <w:tcPr>
            <w:tcW w:w="5827" w:type="dxa"/>
          </w:tcPr>
          <w:p w:rsidR="007C6A73" w:rsidRPr="00402624" w:rsidRDefault="007C6A73" w:rsidP="00675CAB">
            <w:pPr>
              <w:pStyle w:val="11pt"/>
              <w:tabs>
                <w:tab w:val="left" w:pos="616"/>
              </w:tabs>
              <w:suppressAutoHyphens/>
              <w:ind w:right="34"/>
              <w:rPr>
                <w:sz w:val="24"/>
                <w:szCs w:val="24"/>
              </w:rPr>
            </w:pPr>
            <w:r w:rsidRPr="00402624">
              <w:rPr>
                <w:sz w:val="24"/>
                <w:szCs w:val="24"/>
              </w:rPr>
              <w:t>Выполнить в объеме, необходимом для согласования проектных решений в городской администрации и проведении общественных слушаний (при необходимости).</w:t>
            </w:r>
          </w:p>
        </w:tc>
      </w:tr>
      <w:tr w:rsidR="007C6A73" w:rsidRPr="008A287A" w:rsidTr="003F52AF">
        <w:trPr>
          <w:trHeight w:val="20"/>
        </w:trPr>
        <w:tc>
          <w:tcPr>
            <w:tcW w:w="927" w:type="dxa"/>
          </w:tcPr>
          <w:p w:rsidR="007C6A73" w:rsidRDefault="007C6A73" w:rsidP="003F52AF">
            <w:pPr>
              <w:suppressAutoHyphens/>
              <w:rPr>
                <w:color w:val="000000"/>
              </w:rPr>
            </w:pPr>
            <w:r>
              <w:rPr>
                <w:color w:val="000000"/>
              </w:rPr>
              <w:t xml:space="preserve">3.5 </w:t>
            </w:r>
          </w:p>
        </w:tc>
        <w:tc>
          <w:tcPr>
            <w:tcW w:w="3797" w:type="dxa"/>
          </w:tcPr>
          <w:p w:rsidR="007C6A73" w:rsidRPr="00746FE1" w:rsidRDefault="007C6A73" w:rsidP="003F52AF">
            <w:pPr>
              <w:suppressAutoHyphens/>
              <w:rPr>
                <w:color w:val="000000"/>
              </w:rPr>
            </w:pPr>
            <w:r>
              <w:rPr>
                <w:color w:val="000000"/>
              </w:rPr>
              <w:t>Требования по ассимиляции производства</w:t>
            </w:r>
          </w:p>
        </w:tc>
        <w:tc>
          <w:tcPr>
            <w:tcW w:w="5827" w:type="dxa"/>
          </w:tcPr>
          <w:p w:rsidR="007C6A73" w:rsidRPr="00402624" w:rsidRDefault="007C6A73" w:rsidP="003F52AF">
            <w:pPr>
              <w:ind w:right="34"/>
            </w:pPr>
            <w:r w:rsidRPr="00402624">
              <w:t>Не требуется.</w:t>
            </w:r>
          </w:p>
        </w:tc>
      </w:tr>
      <w:tr w:rsidR="007C6A73" w:rsidRPr="008A287A" w:rsidTr="003F52AF">
        <w:trPr>
          <w:trHeight w:val="20"/>
        </w:trPr>
        <w:tc>
          <w:tcPr>
            <w:tcW w:w="927" w:type="dxa"/>
          </w:tcPr>
          <w:p w:rsidR="007C6A73" w:rsidRPr="00746FE1" w:rsidRDefault="007C6A73" w:rsidP="003F52AF">
            <w:pPr>
              <w:suppressAutoHyphens/>
              <w:rPr>
                <w:color w:val="000000"/>
              </w:rPr>
            </w:pPr>
            <w:r>
              <w:rPr>
                <w:color w:val="000000"/>
              </w:rPr>
              <w:t>3.6</w:t>
            </w:r>
          </w:p>
        </w:tc>
        <w:tc>
          <w:tcPr>
            <w:tcW w:w="3797" w:type="dxa"/>
          </w:tcPr>
          <w:p w:rsidR="007C6A73" w:rsidRPr="00746FE1" w:rsidRDefault="007C6A73" w:rsidP="003F52AF">
            <w:pPr>
              <w:suppressAutoHyphens/>
              <w:rPr>
                <w:color w:val="000000"/>
              </w:rPr>
            </w:pPr>
            <w:r w:rsidRPr="00746FE1">
              <w:rPr>
                <w:color w:val="000000"/>
              </w:rPr>
              <w:t>Инженерно-технические мероприятия гражданской обороны.</w:t>
            </w:r>
          </w:p>
          <w:p w:rsidR="007C6A73" w:rsidRPr="00746FE1" w:rsidRDefault="007C6A73" w:rsidP="003F52AF">
            <w:pPr>
              <w:suppressAutoHyphens/>
              <w:rPr>
                <w:color w:val="000000"/>
              </w:rPr>
            </w:pPr>
            <w:r w:rsidRPr="00746FE1">
              <w:rPr>
                <w:color w:val="000000"/>
              </w:rPr>
              <w:t>Мероприятия по предупреждению чрезвычайных ситуаций</w:t>
            </w:r>
          </w:p>
        </w:tc>
        <w:tc>
          <w:tcPr>
            <w:tcW w:w="5827" w:type="dxa"/>
          </w:tcPr>
          <w:p w:rsidR="007C6A73" w:rsidRPr="00402624" w:rsidRDefault="007C6A73" w:rsidP="003F52AF">
            <w:pPr>
              <w:numPr>
                <w:ilvl w:val="0"/>
                <w:numId w:val="18"/>
              </w:numPr>
              <w:ind w:left="0" w:right="34" w:firstLine="0"/>
              <w:jc w:val="both"/>
            </w:pPr>
            <w:r w:rsidRPr="00402624">
              <w:t xml:space="preserve">Разработку раздела «Инженерно-технические мероприятия гражданской обороны. Мероприятия по предупреждению чрезвычайных ситуаций» обеспечить в  соответствии с требованиями МЧС России.   </w:t>
            </w:r>
          </w:p>
          <w:p w:rsidR="007C6A73" w:rsidRPr="00402624" w:rsidRDefault="007C6A73" w:rsidP="003F52AF">
            <w:pPr>
              <w:numPr>
                <w:ilvl w:val="0"/>
                <w:numId w:val="18"/>
              </w:numPr>
              <w:ind w:left="0" w:right="34" w:firstLine="0"/>
              <w:jc w:val="both"/>
            </w:pPr>
            <w:r w:rsidRPr="00402624">
              <w:t>Предусмотреть на ТЭЦ в АБК защитное сооружение типа «А» на количество персонала в максимальной смене (требования уточняются техническими условиями).</w:t>
            </w:r>
          </w:p>
          <w:p w:rsidR="007C6A73" w:rsidRPr="00402624" w:rsidRDefault="007C6A73" w:rsidP="003F52AF">
            <w:pPr>
              <w:numPr>
                <w:ilvl w:val="0"/>
                <w:numId w:val="18"/>
              </w:numPr>
              <w:ind w:left="0" w:right="34" w:firstLine="0"/>
              <w:jc w:val="both"/>
            </w:pPr>
            <w:r w:rsidRPr="00402624">
              <w:t>В составе раздела «ИТМ ГОЧС» разработать подраздел: «Структурированная система мониторинга и управления инженерными системами (СМИС) объекта».</w:t>
            </w:r>
          </w:p>
          <w:p w:rsidR="007C6A73" w:rsidRPr="00402624" w:rsidRDefault="007C6A73" w:rsidP="003F52AF">
            <w:pPr>
              <w:ind w:right="34"/>
              <w:jc w:val="both"/>
            </w:pPr>
            <w:r w:rsidRPr="00402624">
              <w:t>СМИС разработать на основании: требований ГОСТ Р 22.1.12–2005 «Безопасность в чрезвычайных ситуациях. Структурированная система мониторинга и управления инженерными системами зданий и сооружений. Общие требования»</w:t>
            </w:r>
            <w:r w:rsidRPr="00402624">
              <w:rPr>
                <w:spacing w:val="-2"/>
              </w:rPr>
              <w:t>, специальных технических условий (СТУ) на создание СМИС, согласованных в МЧС России.</w:t>
            </w:r>
          </w:p>
          <w:p w:rsidR="007C6A73" w:rsidRPr="00402624" w:rsidRDefault="007C6A73" w:rsidP="003F52AF">
            <w:pPr>
              <w:ind w:right="34"/>
              <w:jc w:val="both"/>
            </w:pPr>
            <w:r w:rsidRPr="00402624">
              <w:t>Предусмотреть</w:t>
            </w:r>
            <w:r w:rsidRPr="00402624">
              <w:rPr>
                <w:spacing w:val="-2"/>
              </w:rPr>
              <w:t xml:space="preserve"> разработку </w:t>
            </w:r>
            <w:r w:rsidRPr="00402624">
              <w:t>в структуре СМИС объекта следующих подсистем:</w:t>
            </w:r>
          </w:p>
          <w:p w:rsidR="007C6A73" w:rsidRPr="00402624" w:rsidRDefault="007C6A73" w:rsidP="003F52AF">
            <w:pPr>
              <w:pStyle w:val="3"/>
              <w:numPr>
                <w:ilvl w:val="0"/>
                <w:numId w:val="10"/>
              </w:numPr>
              <w:tabs>
                <w:tab w:val="left" w:pos="408"/>
              </w:tabs>
              <w:autoSpaceDE w:val="0"/>
              <w:autoSpaceDN w:val="0"/>
              <w:spacing w:after="0"/>
              <w:ind w:left="0" w:right="34" w:firstLine="0"/>
              <w:jc w:val="both"/>
              <w:rPr>
                <w:sz w:val="24"/>
                <w:szCs w:val="24"/>
              </w:rPr>
            </w:pPr>
            <w:r w:rsidRPr="00402624">
              <w:rPr>
                <w:sz w:val="24"/>
                <w:szCs w:val="24"/>
              </w:rPr>
              <w:t>мониторинга и обработки данных от систем и подсистем (ПМО СМИС);</w:t>
            </w:r>
          </w:p>
          <w:p w:rsidR="007C6A73" w:rsidRPr="00402624" w:rsidRDefault="007C6A73" w:rsidP="003F52AF">
            <w:pPr>
              <w:pStyle w:val="3"/>
              <w:numPr>
                <w:ilvl w:val="0"/>
                <w:numId w:val="10"/>
              </w:numPr>
              <w:tabs>
                <w:tab w:val="left" w:pos="408"/>
              </w:tabs>
              <w:autoSpaceDE w:val="0"/>
              <w:autoSpaceDN w:val="0"/>
              <w:spacing w:after="0"/>
              <w:ind w:left="0" w:right="34" w:firstLine="0"/>
              <w:jc w:val="both"/>
              <w:rPr>
                <w:sz w:val="24"/>
                <w:szCs w:val="24"/>
              </w:rPr>
            </w:pPr>
            <w:r w:rsidRPr="00402624">
              <w:rPr>
                <w:sz w:val="24"/>
                <w:szCs w:val="24"/>
              </w:rPr>
              <w:t>мониторинга состояния несущих конструкций объекта (СМИК);</w:t>
            </w:r>
          </w:p>
          <w:p w:rsidR="007C6A73" w:rsidRPr="00402624" w:rsidRDefault="007C6A73" w:rsidP="003F52AF">
            <w:pPr>
              <w:pStyle w:val="3"/>
              <w:numPr>
                <w:ilvl w:val="0"/>
                <w:numId w:val="10"/>
              </w:numPr>
              <w:tabs>
                <w:tab w:val="left" w:pos="408"/>
              </w:tabs>
              <w:autoSpaceDE w:val="0"/>
              <w:autoSpaceDN w:val="0"/>
              <w:spacing w:after="0"/>
              <w:ind w:left="0" w:right="34" w:firstLine="0"/>
              <w:jc w:val="both"/>
              <w:rPr>
                <w:sz w:val="24"/>
                <w:szCs w:val="24"/>
              </w:rPr>
            </w:pPr>
            <w:r w:rsidRPr="00402624">
              <w:rPr>
                <w:sz w:val="24"/>
                <w:szCs w:val="24"/>
              </w:rPr>
              <w:t>связи и управления в кризисных ситуациях (СУКС), включая систему оперативной радиосвязи городских служб безопасности и экстренных служб (СОРС).</w:t>
            </w:r>
          </w:p>
          <w:p w:rsidR="007C6A73" w:rsidRPr="00402624" w:rsidRDefault="007C6A73" w:rsidP="003F52AF">
            <w:pPr>
              <w:tabs>
                <w:tab w:val="left" w:pos="408"/>
              </w:tabs>
              <w:ind w:right="34"/>
              <w:jc w:val="both"/>
            </w:pPr>
            <w:r w:rsidRPr="00402624">
              <w:rPr>
                <w:spacing w:val="-2"/>
              </w:rPr>
              <w:t>Подготовить и согласовать в МЧС России задание на разработку СМИС</w:t>
            </w:r>
            <w:r w:rsidR="005A15FD" w:rsidRPr="00402624">
              <w:rPr>
                <w:spacing w:val="-2"/>
              </w:rPr>
              <w:t xml:space="preserve"> (при необходимости)</w:t>
            </w:r>
            <w:r w:rsidRPr="00402624">
              <w:rPr>
                <w:spacing w:val="-2"/>
              </w:rPr>
              <w:t>.</w:t>
            </w:r>
          </w:p>
          <w:p w:rsidR="007C6A73" w:rsidRPr="00402624" w:rsidRDefault="007C6A73" w:rsidP="00675CAB">
            <w:pPr>
              <w:numPr>
                <w:ilvl w:val="0"/>
                <w:numId w:val="18"/>
              </w:numPr>
              <w:ind w:left="0" w:right="34" w:firstLine="0"/>
              <w:jc w:val="both"/>
            </w:pPr>
            <w:r w:rsidRPr="00402624">
              <w:t xml:space="preserve">Определение сейсмичности площадки строительства следует производить на основании сейсмического микрорайонирования согласно карты ОСР-97-В (СНиП </w:t>
            </w:r>
            <w:r w:rsidRPr="00402624">
              <w:rPr>
                <w:lang w:val="en-US"/>
              </w:rPr>
              <w:t>II</w:t>
            </w:r>
            <w:r w:rsidRPr="00402624">
              <w:t>-7-81</w:t>
            </w:r>
            <w:r w:rsidRPr="00402624">
              <w:rPr>
                <w:vertAlign w:val="superscript"/>
              </w:rPr>
              <w:t>х</w:t>
            </w:r>
            <w:r w:rsidRPr="00402624">
              <w:t>).</w:t>
            </w:r>
          </w:p>
        </w:tc>
      </w:tr>
      <w:tr w:rsidR="007C6A73" w:rsidRPr="008A287A" w:rsidTr="003F52AF">
        <w:trPr>
          <w:trHeight w:val="20"/>
        </w:trPr>
        <w:tc>
          <w:tcPr>
            <w:tcW w:w="927" w:type="dxa"/>
          </w:tcPr>
          <w:p w:rsidR="007C6A73" w:rsidRPr="00746FE1" w:rsidRDefault="007C6A73" w:rsidP="003F52AF">
            <w:pPr>
              <w:suppressAutoHyphens/>
              <w:rPr>
                <w:color w:val="000000"/>
              </w:rPr>
            </w:pPr>
            <w:r>
              <w:rPr>
                <w:color w:val="000000"/>
              </w:rPr>
              <w:t>3.7</w:t>
            </w:r>
          </w:p>
        </w:tc>
        <w:tc>
          <w:tcPr>
            <w:tcW w:w="3797" w:type="dxa"/>
          </w:tcPr>
          <w:p w:rsidR="007C6A73" w:rsidRPr="00746FE1" w:rsidRDefault="007C6A73" w:rsidP="003F52AF">
            <w:pPr>
              <w:suppressAutoHyphens/>
              <w:rPr>
                <w:color w:val="000000"/>
                <w:highlight w:val="yellow"/>
              </w:rPr>
            </w:pPr>
            <w:r w:rsidRPr="00746FE1">
              <w:rPr>
                <w:color w:val="000000"/>
              </w:rPr>
              <w:t xml:space="preserve">Требования по выполнению </w:t>
            </w:r>
            <w:r w:rsidRPr="00746FE1">
              <w:rPr>
                <w:color w:val="000000"/>
              </w:rPr>
              <w:lastRenderedPageBreak/>
              <w:t>охранн</w:t>
            </w:r>
            <w:r>
              <w:rPr>
                <w:color w:val="000000"/>
              </w:rPr>
              <w:t xml:space="preserve">ых мероприятий и безопасности объекта </w:t>
            </w:r>
            <w:r w:rsidRPr="00746FE1">
              <w:rPr>
                <w:color w:val="000000"/>
              </w:rPr>
              <w:t xml:space="preserve"> </w:t>
            </w:r>
          </w:p>
        </w:tc>
        <w:tc>
          <w:tcPr>
            <w:tcW w:w="5827" w:type="dxa"/>
          </w:tcPr>
          <w:p w:rsidR="007C6A73" w:rsidRPr="00402624" w:rsidRDefault="007C6A73" w:rsidP="003F52AF">
            <w:pPr>
              <w:suppressAutoHyphens/>
              <w:ind w:right="34"/>
              <w:jc w:val="both"/>
            </w:pPr>
            <w:r w:rsidRPr="00402624">
              <w:rPr>
                <w:color w:val="000000"/>
              </w:rPr>
              <w:lastRenderedPageBreak/>
              <w:t xml:space="preserve">В соответствии </w:t>
            </w:r>
            <w:r w:rsidRPr="00402624">
              <w:t xml:space="preserve">с Федеральным законом от 21.07. </w:t>
            </w:r>
            <w:r w:rsidRPr="00402624">
              <w:lastRenderedPageBreak/>
              <w:t>2011 № 256-ФЗ «О безопасности объектов ТЭК», Постановлением Правительства РФ от 05.05.20123 № 458 «Правила по обеспечению безопасности и антитеррористической защищенности объектов ТЭК» специализированной организацией, входящей в систему ГАЗПРОМСЕРТ, разработать отдельное техническое задание, согласованное Заказчиком,  по  разделам инженерно-технические средства охраны (ИТСО) и информационная безопасность *.</w:t>
            </w:r>
          </w:p>
          <w:p w:rsidR="007C6A73" w:rsidRPr="00402624" w:rsidRDefault="007C6A73" w:rsidP="003F52AF">
            <w:pPr>
              <w:suppressAutoHyphens/>
              <w:ind w:right="34"/>
              <w:jc w:val="both"/>
            </w:pPr>
            <w:r w:rsidRPr="00402624">
              <w:t xml:space="preserve">Предусмотреть согласование документации с </w:t>
            </w:r>
            <w:r w:rsidRPr="00402624">
              <w:br/>
              <w:t>ОАО «Газпром».</w:t>
            </w:r>
          </w:p>
        </w:tc>
      </w:tr>
      <w:tr w:rsidR="007C6A73" w:rsidRPr="008A287A" w:rsidTr="003F52AF">
        <w:trPr>
          <w:trHeight w:val="20"/>
        </w:trPr>
        <w:tc>
          <w:tcPr>
            <w:tcW w:w="927" w:type="dxa"/>
          </w:tcPr>
          <w:p w:rsidR="007C6A73" w:rsidRDefault="007C6A73" w:rsidP="003F52AF">
            <w:pPr>
              <w:suppressAutoHyphens/>
              <w:rPr>
                <w:color w:val="000000"/>
              </w:rPr>
            </w:pPr>
            <w:r>
              <w:rPr>
                <w:color w:val="000000"/>
              </w:rPr>
              <w:lastRenderedPageBreak/>
              <w:t>3.8</w:t>
            </w:r>
          </w:p>
        </w:tc>
        <w:tc>
          <w:tcPr>
            <w:tcW w:w="3797" w:type="dxa"/>
          </w:tcPr>
          <w:p w:rsidR="007C6A73" w:rsidRPr="00746FE1" w:rsidRDefault="007C6A73" w:rsidP="003F52AF">
            <w:pPr>
              <w:suppressAutoHyphens/>
              <w:rPr>
                <w:color w:val="000000"/>
              </w:rPr>
            </w:pPr>
            <w:r w:rsidRPr="00F040A1">
              <w:rPr>
                <w:color w:val="000000"/>
              </w:rPr>
              <w:t xml:space="preserve">Обоснование эффективности инвестиций на основе СП 11-101-95 "Порядок разработки, согласования, утверждения и состав обоснований инвестиций в строительство предприятий, зданий и сооружений" </w:t>
            </w:r>
          </w:p>
        </w:tc>
        <w:tc>
          <w:tcPr>
            <w:tcW w:w="5827" w:type="dxa"/>
          </w:tcPr>
          <w:p w:rsidR="007C6A73" w:rsidRPr="00402624" w:rsidRDefault="007C6A73" w:rsidP="003F52AF">
            <w:pPr>
              <w:suppressAutoHyphens/>
              <w:ind w:right="34"/>
              <w:jc w:val="both"/>
              <w:rPr>
                <w:color w:val="000000"/>
              </w:rPr>
            </w:pPr>
            <w:r w:rsidRPr="00402624">
              <w:rPr>
                <w:color w:val="000000"/>
              </w:rPr>
              <w:t>Не требуется.</w:t>
            </w:r>
          </w:p>
        </w:tc>
      </w:tr>
      <w:tr w:rsidR="007C6A73" w:rsidRPr="008A287A" w:rsidTr="003F52AF">
        <w:trPr>
          <w:trHeight w:val="20"/>
        </w:trPr>
        <w:tc>
          <w:tcPr>
            <w:tcW w:w="927" w:type="dxa"/>
          </w:tcPr>
          <w:p w:rsidR="007C6A73" w:rsidRPr="00746FE1" w:rsidRDefault="007C6A73" w:rsidP="003F52AF">
            <w:pPr>
              <w:suppressAutoHyphens/>
              <w:rPr>
                <w:color w:val="000000"/>
              </w:rPr>
            </w:pPr>
            <w:r>
              <w:rPr>
                <w:color w:val="000000"/>
              </w:rPr>
              <w:t>3.9</w:t>
            </w:r>
          </w:p>
        </w:tc>
        <w:tc>
          <w:tcPr>
            <w:tcW w:w="3797" w:type="dxa"/>
          </w:tcPr>
          <w:p w:rsidR="007C6A73" w:rsidRPr="00D31176" w:rsidRDefault="007C6A73" w:rsidP="003F52AF">
            <w:pPr>
              <w:suppressAutoHyphens/>
              <w:rPr>
                <w:color w:val="000000"/>
              </w:rPr>
            </w:pPr>
            <w:r w:rsidRPr="00D31176">
              <w:rPr>
                <w:color w:val="000000"/>
              </w:rPr>
              <w:t xml:space="preserve">Разработка документации </w:t>
            </w:r>
            <w:r>
              <w:rPr>
                <w:color w:val="000000"/>
              </w:rPr>
              <w:t>для проведения подрядных торгов</w:t>
            </w:r>
          </w:p>
          <w:p w:rsidR="007C6A73" w:rsidRPr="00746FE1" w:rsidRDefault="007C6A73" w:rsidP="003F52AF">
            <w:pPr>
              <w:suppressAutoHyphens/>
              <w:rPr>
                <w:color w:val="000000"/>
              </w:rPr>
            </w:pPr>
          </w:p>
        </w:tc>
        <w:tc>
          <w:tcPr>
            <w:tcW w:w="5827" w:type="dxa"/>
          </w:tcPr>
          <w:p w:rsidR="007C6A73" w:rsidRPr="00402624" w:rsidRDefault="007C6A73" w:rsidP="003F52AF">
            <w:pPr>
              <w:numPr>
                <w:ilvl w:val="0"/>
                <w:numId w:val="22"/>
              </w:numPr>
              <w:ind w:left="0" w:right="34" w:firstLine="0"/>
              <w:jc w:val="both"/>
              <w:rPr>
                <w:color w:val="000000"/>
              </w:rPr>
            </w:pPr>
            <w:r w:rsidRPr="00402624">
              <w:rPr>
                <w:color w:val="000000"/>
              </w:rPr>
              <w:t>На этапе разработки проектной документации предусмотреть разработку Технических требований</w:t>
            </w:r>
            <w:r w:rsidR="005A15FD" w:rsidRPr="00402624">
              <w:rPr>
                <w:color w:val="000000"/>
              </w:rPr>
              <w:t xml:space="preserve"> и спецификаций</w:t>
            </w:r>
            <w:r w:rsidRPr="00402624">
              <w:rPr>
                <w:color w:val="000000"/>
              </w:rPr>
              <w:t xml:space="preserve"> на основное оборудование энергоблока, в соответствии с перечнем, утвержденным Заказчиком и согласованным Эксплуатирующей организацией (Приложение к Договору).</w:t>
            </w:r>
          </w:p>
          <w:p w:rsidR="007C6A73" w:rsidRPr="00402624" w:rsidRDefault="007C6A73" w:rsidP="003F52AF">
            <w:pPr>
              <w:numPr>
                <w:ilvl w:val="0"/>
                <w:numId w:val="22"/>
              </w:numPr>
              <w:ind w:left="0" w:right="34" w:firstLine="0"/>
              <w:jc w:val="both"/>
              <w:rPr>
                <w:color w:val="000000"/>
              </w:rPr>
            </w:pPr>
            <w:r w:rsidRPr="00402624">
              <w:rPr>
                <w:color w:val="000000"/>
              </w:rPr>
              <w:t>Выполнять согласование параметров оборудования, представляемых участниками в предложениях конкурсных процедур на поставку оборудования, с выдачей технического заключения.</w:t>
            </w:r>
          </w:p>
          <w:p w:rsidR="007C6A73" w:rsidRPr="00402624" w:rsidRDefault="007C6A73" w:rsidP="003F52AF">
            <w:pPr>
              <w:numPr>
                <w:ilvl w:val="0"/>
                <w:numId w:val="22"/>
              </w:numPr>
              <w:ind w:left="0" w:right="34" w:firstLine="0"/>
              <w:jc w:val="both"/>
              <w:rPr>
                <w:color w:val="000000"/>
              </w:rPr>
            </w:pPr>
            <w:r w:rsidRPr="00402624">
              <w:rPr>
                <w:color w:val="000000"/>
              </w:rPr>
              <w:t>По запросу Заказчика:</w:t>
            </w:r>
            <w:r w:rsidRPr="00402624">
              <w:rPr>
                <w:color w:val="000000"/>
              </w:rPr>
              <w:br/>
              <w:t xml:space="preserve"> - предусмотреть первоочередную разработку и предоставление перечня оборудования  и спецификаций;</w:t>
            </w:r>
          </w:p>
          <w:p w:rsidR="007C6A73" w:rsidRPr="00402624" w:rsidRDefault="007C6A73" w:rsidP="003F52AF">
            <w:pPr>
              <w:suppressAutoHyphens/>
              <w:ind w:right="34"/>
              <w:jc w:val="both"/>
              <w:rPr>
                <w:color w:val="000000"/>
              </w:rPr>
            </w:pPr>
            <w:r w:rsidRPr="00402624">
              <w:rPr>
                <w:color w:val="000000"/>
              </w:rPr>
              <w:t>- предусмотреть первоочередную разработку и предоставление ведомости объемов работ;</w:t>
            </w:r>
          </w:p>
          <w:p w:rsidR="007C6A73" w:rsidRPr="00402624" w:rsidRDefault="007C6A73" w:rsidP="005A15FD">
            <w:pPr>
              <w:suppressAutoHyphens/>
              <w:ind w:right="34"/>
              <w:jc w:val="both"/>
              <w:rPr>
                <w:color w:val="000000"/>
              </w:rPr>
            </w:pPr>
            <w:r w:rsidRPr="00402624">
              <w:rPr>
                <w:color w:val="000000"/>
              </w:rPr>
              <w:t xml:space="preserve">- </w:t>
            </w:r>
            <w:r w:rsidR="005A15FD" w:rsidRPr="00402624">
              <w:rPr>
                <w:color w:val="000000"/>
              </w:rPr>
              <w:t xml:space="preserve">принимать участие в </w:t>
            </w:r>
            <w:r w:rsidRPr="00402624">
              <w:rPr>
                <w:color w:val="000000"/>
              </w:rPr>
              <w:t>разраб</w:t>
            </w:r>
            <w:r w:rsidR="005A15FD" w:rsidRPr="00402624">
              <w:rPr>
                <w:color w:val="000000"/>
              </w:rPr>
              <w:t>отке</w:t>
            </w:r>
            <w:r w:rsidRPr="00402624">
              <w:rPr>
                <w:color w:val="000000"/>
              </w:rPr>
              <w:t xml:space="preserve"> ТЗ на выполнение подрядных работ</w:t>
            </w:r>
            <w:r w:rsidR="00515847">
              <w:rPr>
                <w:color w:val="000000"/>
              </w:rPr>
              <w:t xml:space="preserve"> (по запросу Заказчика)</w:t>
            </w:r>
            <w:r w:rsidRPr="00402624">
              <w:rPr>
                <w:color w:val="000000"/>
              </w:rPr>
              <w:t>.</w:t>
            </w:r>
          </w:p>
        </w:tc>
      </w:tr>
      <w:tr w:rsidR="007C6A73" w:rsidRPr="0096282B" w:rsidTr="003F52AF">
        <w:trPr>
          <w:trHeight w:val="20"/>
        </w:trPr>
        <w:tc>
          <w:tcPr>
            <w:tcW w:w="927" w:type="dxa"/>
          </w:tcPr>
          <w:p w:rsidR="007C6A73" w:rsidRPr="00746FE1" w:rsidRDefault="007C6A73" w:rsidP="003F52AF">
            <w:pPr>
              <w:suppressAutoHyphens/>
              <w:ind w:right="-123"/>
              <w:rPr>
                <w:color w:val="000000"/>
              </w:rPr>
            </w:pPr>
            <w:r w:rsidRPr="00746FE1">
              <w:rPr>
                <w:color w:val="000000"/>
              </w:rPr>
              <w:t>3.</w:t>
            </w:r>
            <w:r>
              <w:rPr>
                <w:color w:val="000000"/>
              </w:rPr>
              <w:t>10</w:t>
            </w:r>
          </w:p>
        </w:tc>
        <w:tc>
          <w:tcPr>
            <w:tcW w:w="3797" w:type="dxa"/>
          </w:tcPr>
          <w:p w:rsidR="007C6A73" w:rsidRPr="00746FE1" w:rsidRDefault="007C6A73" w:rsidP="003F52AF">
            <w:pPr>
              <w:suppressAutoHyphens/>
              <w:ind w:right="-123"/>
              <w:rPr>
                <w:color w:val="000000"/>
              </w:rPr>
            </w:pPr>
            <w:r w:rsidRPr="00746FE1">
              <w:rPr>
                <w:color w:val="000000"/>
              </w:rPr>
              <w:t>Количество экземпляров ПСД</w:t>
            </w:r>
          </w:p>
        </w:tc>
        <w:tc>
          <w:tcPr>
            <w:tcW w:w="5827" w:type="dxa"/>
          </w:tcPr>
          <w:p w:rsidR="007C6A73" w:rsidRPr="00402624" w:rsidRDefault="007C6A73" w:rsidP="003F52AF">
            <w:pPr>
              <w:suppressAutoHyphens/>
              <w:ind w:right="34"/>
              <w:jc w:val="both"/>
              <w:rPr>
                <w:color w:val="000000"/>
              </w:rPr>
            </w:pPr>
            <w:r w:rsidRPr="00402624">
              <w:t>Передать Заказчику полный комплект проектной и рабочей документации в 6 экз. на бумажном носителе (в том числе 2 экз. – оригиналы)</w:t>
            </w:r>
            <w:r w:rsidRPr="00402624">
              <w:rPr>
                <w:color w:val="000000"/>
              </w:rPr>
              <w:t xml:space="preserve">, один экземпляр на электронном носителе. </w:t>
            </w:r>
          </w:p>
        </w:tc>
      </w:tr>
      <w:tr w:rsidR="007C6A73" w:rsidRPr="008A287A" w:rsidTr="003F52AF">
        <w:trPr>
          <w:trHeight w:val="20"/>
        </w:trPr>
        <w:tc>
          <w:tcPr>
            <w:tcW w:w="927" w:type="dxa"/>
          </w:tcPr>
          <w:p w:rsidR="007C6A73" w:rsidRPr="00746FE1" w:rsidRDefault="007C6A73" w:rsidP="003F52AF">
            <w:pPr>
              <w:suppressAutoHyphens/>
              <w:rPr>
                <w:color w:val="000000"/>
              </w:rPr>
            </w:pPr>
            <w:r w:rsidRPr="00746FE1">
              <w:rPr>
                <w:color w:val="000000"/>
              </w:rPr>
              <w:t>3.</w:t>
            </w:r>
            <w:r>
              <w:rPr>
                <w:color w:val="000000"/>
              </w:rPr>
              <w:t>11</w:t>
            </w:r>
          </w:p>
        </w:tc>
        <w:tc>
          <w:tcPr>
            <w:tcW w:w="3797" w:type="dxa"/>
          </w:tcPr>
          <w:p w:rsidR="007C6A73" w:rsidRPr="00746FE1" w:rsidRDefault="007C6A73" w:rsidP="003F52AF">
            <w:pPr>
              <w:suppressAutoHyphens/>
              <w:rPr>
                <w:color w:val="000000"/>
              </w:rPr>
            </w:pPr>
            <w:r w:rsidRPr="00746FE1">
              <w:rPr>
                <w:color w:val="000000"/>
              </w:rPr>
              <w:t>Указания о необходимости согласований проектной документации</w:t>
            </w:r>
          </w:p>
        </w:tc>
        <w:tc>
          <w:tcPr>
            <w:tcW w:w="5827" w:type="dxa"/>
          </w:tcPr>
          <w:p w:rsidR="007C6A73" w:rsidRPr="00402624" w:rsidRDefault="007C6A73" w:rsidP="003F52AF">
            <w:pPr>
              <w:suppressAutoHyphens/>
              <w:ind w:right="34"/>
              <w:jc w:val="both"/>
              <w:rPr>
                <w:color w:val="000000"/>
              </w:rPr>
            </w:pPr>
            <w:r w:rsidRPr="00402624">
              <w:rPr>
                <w:color w:val="000000"/>
              </w:rPr>
              <w:t>Согласования выполнить в соответствии с техническими условиями и требованиями нормативной документации РФ.</w:t>
            </w:r>
          </w:p>
        </w:tc>
      </w:tr>
      <w:tr w:rsidR="007C6A73" w:rsidRPr="008A287A" w:rsidTr="003F52AF">
        <w:trPr>
          <w:trHeight w:val="20"/>
        </w:trPr>
        <w:tc>
          <w:tcPr>
            <w:tcW w:w="927" w:type="dxa"/>
          </w:tcPr>
          <w:p w:rsidR="007C6A73" w:rsidRPr="00746FE1" w:rsidRDefault="007C6A73" w:rsidP="003F52AF">
            <w:pPr>
              <w:suppressAutoHyphens/>
              <w:rPr>
                <w:color w:val="000000"/>
              </w:rPr>
            </w:pPr>
            <w:r w:rsidRPr="00746FE1">
              <w:rPr>
                <w:color w:val="000000"/>
              </w:rPr>
              <w:t>3.1</w:t>
            </w:r>
            <w:r>
              <w:rPr>
                <w:color w:val="000000"/>
              </w:rPr>
              <w:t>2</w:t>
            </w:r>
          </w:p>
        </w:tc>
        <w:tc>
          <w:tcPr>
            <w:tcW w:w="3797" w:type="dxa"/>
          </w:tcPr>
          <w:p w:rsidR="007C6A73" w:rsidRPr="00746FE1" w:rsidRDefault="007C6A73" w:rsidP="003F52AF">
            <w:pPr>
              <w:suppressAutoHyphens/>
              <w:rPr>
                <w:color w:val="000000"/>
              </w:rPr>
            </w:pPr>
            <w:r w:rsidRPr="00746FE1">
              <w:rPr>
                <w:color w:val="000000"/>
              </w:rPr>
              <w:t>Особые требования</w:t>
            </w:r>
          </w:p>
        </w:tc>
        <w:tc>
          <w:tcPr>
            <w:tcW w:w="5827" w:type="dxa"/>
          </w:tcPr>
          <w:p w:rsidR="007C6A73" w:rsidRPr="00402624" w:rsidRDefault="007C6A73" w:rsidP="003F52AF">
            <w:pPr>
              <w:numPr>
                <w:ilvl w:val="0"/>
                <w:numId w:val="31"/>
              </w:numPr>
              <w:tabs>
                <w:tab w:val="left" w:pos="616"/>
              </w:tabs>
              <w:ind w:left="0" w:right="34" w:firstLine="0"/>
              <w:jc w:val="both"/>
              <w:rPr>
                <w:color w:val="000000"/>
              </w:rPr>
            </w:pPr>
            <w:r w:rsidRPr="00402624">
              <w:rPr>
                <w:color w:val="000000"/>
              </w:rPr>
              <w:t xml:space="preserve">Предусмотреть регистрацию и архивирование Технической Документации в автоматизированной справочно-поисковой системе. </w:t>
            </w:r>
          </w:p>
          <w:p w:rsidR="007C6A73" w:rsidRPr="00402624" w:rsidRDefault="007C6A73" w:rsidP="003F52AF">
            <w:pPr>
              <w:numPr>
                <w:ilvl w:val="0"/>
                <w:numId w:val="31"/>
              </w:numPr>
              <w:tabs>
                <w:tab w:val="left" w:pos="616"/>
              </w:tabs>
              <w:ind w:left="0" w:right="34" w:firstLine="0"/>
              <w:jc w:val="both"/>
              <w:rPr>
                <w:color w:val="000000"/>
              </w:rPr>
            </w:pPr>
            <w:r w:rsidRPr="00402624">
              <w:rPr>
                <w:color w:val="000000"/>
              </w:rPr>
              <w:t xml:space="preserve">Проектную документацию по противоаварийной автоматике (ПА) блоков станции и внешней сети выполнить на основании технических решений из внестадийной работы по схеме выдачи </w:t>
            </w:r>
            <w:r w:rsidRPr="00402624">
              <w:rPr>
                <w:color w:val="000000"/>
              </w:rPr>
              <w:lastRenderedPageBreak/>
              <w:t>мощности ТЭС, технических условий на присоединение к электрическим сетям и согласовать со всеми заинтересованными организациями, в том числе  с РДУ филиалом ОАО «СО ЕЭС». Разработать рабочую документацию по ПА блоков станции и внешней сети.</w:t>
            </w:r>
          </w:p>
          <w:p w:rsidR="007C6A73" w:rsidRPr="00402624" w:rsidRDefault="007C6A73" w:rsidP="003F52AF">
            <w:pPr>
              <w:numPr>
                <w:ilvl w:val="0"/>
                <w:numId w:val="31"/>
              </w:numPr>
              <w:tabs>
                <w:tab w:val="left" w:pos="616"/>
              </w:tabs>
              <w:ind w:left="0" w:right="34" w:firstLine="0"/>
              <w:jc w:val="both"/>
              <w:rPr>
                <w:color w:val="000000"/>
              </w:rPr>
            </w:pPr>
            <w:r w:rsidRPr="00402624">
              <w:rPr>
                <w:color w:val="000000"/>
              </w:rPr>
              <w:t>Проектную документацию по метрологическому обеспечению выполнить отдельным разделом. Разработать рабочую документацию по метрологическому обеспечению. Метрологическое обеспечение поставляемого оборудования и систем должно соответствовать требованиям стандартов, норм и правил РФ. Все применяемые средства измерения (далее СИ) и измерительные системы (как разновидность СИ согласно ГОСТ Р 8.596-2002) должны быть зарегистрированы в Государственном реестре средств измерений (утверждены как тип средств измерений) и допущены к применению в РФ, иметь экспертное заключение, подтверждающее соответствие отраслевым требованиям (сертификат), а так же разрешение Ростехнадзора на применение на опасных производственных объектах. Все СИ должны быть испытаны, откалиброваны, поверены на заводе-изготовителе и иметь действующий оттиск поверительного клейма, либо свидетельство о поверке с указанием срока действия поверки, при этом очередной срок поверки должен быть не менее половины межповерочного интервала от момента ввода Объекта в эксплуатацию. Межповерочный интервал для СИ должен составлять не менее 2 лет. Методики проверок должны быть аттестованы органами Госстандарта и приложены к комплекту поставляемого Оборудования. Производитель СИ должен иметь на территории РФ представительство или дилерскую сеть со складскими запасами поставляемого оборудования, а так же технические и сервис центры по сопровождению и ремонту поставляемого оборудования. Калибровка и поверка поставляемых СИ должна проводиться так же на территории РФ. Все измерения должны производиться в единицах измерений Международной системы единиц СИ (давление в Па, температура в градусах Цельсия и т.д.).</w:t>
            </w:r>
          </w:p>
          <w:p w:rsidR="007C6A73" w:rsidRPr="00402624" w:rsidRDefault="007C6A73" w:rsidP="003F52AF">
            <w:pPr>
              <w:numPr>
                <w:ilvl w:val="0"/>
                <w:numId w:val="31"/>
              </w:numPr>
              <w:tabs>
                <w:tab w:val="left" w:pos="616"/>
              </w:tabs>
              <w:ind w:left="0" w:right="34" w:firstLine="0"/>
              <w:jc w:val="both"/>
              <w:rPr>
                <w:color w:val="000000"/>
              </w:rPr>
            </w:pPr>
            <w:r w:rsidRPr="00402624">
              <w:rPr>
                <w:color w:val="000000"/>
              </w:rPr>
              <w:t xml:space="preserve">Для обозначения (маркировки, кодирования) монтажных и сборочных единиц, строительных сооружений, электрических элементов, конструктивов, оборудования и материалов, документации, аппаратной и программно-алгоритмической части систем измерений, контроля, сигнализации, автоматизации, источников </w:t>
            </w:r>
            <w:r w:rsidRPr="00402624">
              <w:rPr>
                <w:color w:val="000000"/>
              </w:rPr>
              <w:lastRenderedPageBreak/>
              <w:t>информации должна применяться система кодирования KKS (Kraftwerk Kennzeichen System) в соответствии с требованиями Концепции по кодированию объектов Энергетики, приведённых в РД 153-34.1-35.144-2002. Регламент кодирования должен быть разработан Проектировщиком и согласован с Заказчиком.</w:t>
            </w:r>
          </w:p>
          <w:p w:rsidR="007C6A73" w:rsidRPr="00402624" w:rsidRDefault="007C6A73" w:rsidP="003F52AF">
            <w:pPr>
              <w:numPr>
                <w:ilvl w:val="0"/>
                <w:numId w:val="31"/>
              </w:numPr>
              <w:tabs>
                <w:tab w:val="left" w:pos="616"/>
              </w:tabs>
              <w:ind w:left="0" w:right="34" w:firstLine="0"/>
              <w:jc w:val="both"/>
              <w:rPr>
                <w:color w:val="000000"/>
              </w:rPr>
            </w:pPr>
            <w:r w:rsidRPr="00402624">
              <w:rPr>
                <w:color w:val="000000"/>
              </w:rPr>
              <w:t>Согласовывать с Заказчиком изготовителей и поставщиков оборудования д</w:t>
            </w:r>
            <w:r w:rsidR="00C515D2">
              <w:rPr>
                <w:color w:val="000000"/>
              </w:rPr>
              <w:t>о выпуска заказных спецификаций, заданий заводам,</w:t>
            </w:r>
            <w:r w:rsidR="00C515D2">
              <w:t xml:space="preserve"> опросных листов.</w:t>
            </w:r>
          </w:p>
          <w:p w:rsidR="007C6A73" w:rsidRPr="00402624" w:rsidRDefault="007C6A73" w:rsidP="003F52AF">
            <w:pPr>
              <w:numPr>
                <w:ilvl w:val="0"/>
                <w:numId w:val="31"/>
              </w:numPr>
              <w:tabs>
                <w:tab w:val="left" w:pos="616"/>
              </w:tabs>
              <w:ind w:left="0" w:right="34" w:firstLine="0"/>
              <w:jc w:val="both"/>
              <w:rPr>
                <w:color w:val="000000"/>
              </w:rPr>
            </w:pPr>
            <w:r w:rsidRPr="00402624">
              <w:rPr>
                <w:color w:val="000000"/>
              </w:rPr>
              <w:t>Необходимо разработать Технические требования (далее – ТТ) на выбор поставщиков оборудования и согласовать с Заказчиком и Инвестором. В ТТ отразить перечень необходимых исходных данных (документов) для проектирования. При разработке ТТ учесть, что все технические устройства и оборудование, применяемые на объекте, должны иметь разрешения Ростехнадзора, необходимые свидетельства и сертификаты.</w:t>
            </w:r>
          </w:p>
          <w:p w:rsidR="007C6A73" w:rsidRPr="00402624" w:rsidRDefault="007C6A73" w:rsidP="003F52AF">
            <w:pPr>
              <w:numPr>
                <w:ilvl w:val="0"/>
                <w:numId w:val="31"/>
              </w:numPr>
              <w:tabs>
                <w:tab w:val="left" w:pos="616"/>
              </w:tabs>
              <w:ind w:left="0" w:right="34" w:firstLine="0"/>
              <w:jc w:val="both"/>
              <w:rPr>
                <w:color w:val="000000"/>
              </w:rPr>
            </w:pPr>
            <w:r w:rsidRPr="00402624">
              <w:rPr>
                <w:color w:val="000000"/>
              </w:rPr>
              <w:t xml:space="preserve">В разработанных Технических решениях необходимо предусмотреть оснащение создаваемых установок инструментами, необходимыми для текущего технического обслуживания, запчастями и расходными материалами на гарантийный период в соответствии с исходными материалами, передаваемыми Заказчиком, а также документами со сведениями о проведении регламентных работ (объемах и периодичности технического обслуживания и диагностирования (освидетельствования)). </w:t>
            </w:r>
          </w:p>
          <w:p w:rsidR="007C6A73" w:rsidRPr="00402624" w:rsidRDefault="007C6A73" w:rsidP="003F52AF">
            <w:pPr>
              <w:numPr>
                <w:ilvl w:val="0"/>
                <w:numId w:val="31"/>
              </w:numPr>
              <w:tabs>
                <w:tab w:val="left" w:pos="616"/>
              </w:tabs>
              <w:ind w:left="0" w:right="34" w:firstLine="0"/>
              <w:jc w:val="both"/>
              <w:rPr>
                <w:color w:val="000000"/>
              </w:rPr>
            </w:pPr>
            <w:r w:rsidRPr="00402624">
              <w:rPr>
                <w:color w:val="000000"/>
              </w:rPr>
              <w:t>Сводным сметным расчетом строительства необходимо предусмотреть соответствующие средства для обучения эксплуатационного персонала на основании исходных данных, передаваемых Заказчиком.</w:t>
            </w:r>
          </w:p>
          <w:p w:rsidR="007C6A73" w:rsidRPr="00402624" w:rsidRDefault="007C6A73" w:rsidP="003F52AF">
            <w:pPr>
              <w:numPr>
                <w:ilvl w:val="0"/>
                <w:numId w:val="31"/>
              </w:numPr>
              <w:tabs>
                <w:tab w:val="left" w:pos="616"/>
              </w:tabs>
              <w:ind w:left="0" w:right="34" w:firstLine="0"/>
              <w:jc w:val="both"/>
              <w:rPr>
                <w:color w:val="000000"/>
              </w:rPr>
            </w:pPr>
            <w:r w:rsidRPr="00402624">
              <w:rPr>
                <w:color w:val="000000"/>
              </w:rPr>
              <w:t>Разработать проект организации дорожного движения по территории ТЭС и БНС.</w:t>
            </w:r>
          </w:p>
          <w:p w:rsidR="007C6A73" w:rsidRPr="00402624" w:rsidRDefault="007C6A73" w:rsidP="003F52AF">
            <w:pPr>
              <w:numPr>
                <w:ilvl w:val="0"/>
                <w:numId w:val="31"/>
              </w:numPr>
              <w:tabs>
                <w:tab w:val="left" w:pos="616"/>
              </w:tabs>
              <w:ind w:left="0" w:right="34" w:firstLine="0"/>
              <w:jc w:val="both"/>
              <w:rPr>
                <w:color w:val="000000"/>
              </w:rPr>
            </w:pPr>
            <w:r w:rsidRPr="00402624">
              <w:t>Произвести расчет по оценке пожарного риска в соответствие с постановлением Правительства РФ от 31.03.2009 N 272 «О порядке проведения расчетов по оценке пожарного риска»;</w:t>
            </w:r>
          </w:p>
          <w:p w:rsidR="007C6A73" w:rsidRPr="00402624" w:rsidRDefault="007C6A73" w:rsidP="003F52AF">
            <w:pPr>
              <w:numPr>
                <w:ilvl w:val="0"/>
                <w:numId w:val="31"/>
              </w:numPr>
              <w:tabs>
                <w:tab w:val="left" w:pos="616"/>
              </w:tabs>
              <w:ind w:left="0" w:right="34" w:firstLine="0"/>
              <w:jc w:val="both"/>
              <w:rPr>
                <w:color w:val="000000"/>
              </w:rPr>
            </w:pPr>
            <w:r w:rsidRPr="00402624">
              <w:t xml:space="preserve">Проектные материалы передавать на согласование Заказчику не менее чем за </w:t>
            </w:r>
            <w:r w:rsidR="00012D5E" w:rsidRPr="00402624">
              <w:t>2</w:t>
            </w:r>
            <w:r w:rsidRPr="00402624">
              <w:t>0 календарных дней до передачи в другие учреждения и органы, в том числе государственные.</w:t>
            </w:r>
          </w:p>
          <w:p w:rsidR="007C6A73" w:rsidRPr="00402624" w:rsidRDefault="007C6A73" w:rsidP="003F52AF">
            <w:pPr>
              <w:numPr>
                <w:ilvl w:val="0"/>
                <w:numId w:val="31"/>
              </w:numPr>
              <w:tabs>
                <w:tab w:val="left" w:pos="616"/>
              </w:tabs>
              <w:ind w:left="0" w:right="34" w:firstLine="0"/>
              <w:jc w:val="both"/>
            </w:pPr>
            <w:r w:rsidRPr="00402624">
              <w:t xml:space="preserve">Главную схему электрических соединений станции и компоновку оборудования РУ-110 кВ выполнить с учетом рекомендаций внестадийной работы по схеме выдачи мощности в части выполнения  схемы подачи напряжения от внешней электрической сети или от генерирующего источника </w:t>
            </w:r>
            <w:r w:rsidRPr="00402624">
              <w:lastRenderedPageBreak/>
              <w:t>для разворота (пуска) полностью остановленной электростанции.</w:t>
            </w:r>
          </w:p>
          <w:p w:rsidR="007C6A73" w:rsidRPr="00402624" w:rsidRDefault="007C6A73" w:rsidP="003F52AF">
            <w:pPr>
              <w:numPr>
                <w:ilvl w:val="0"/>
                <w:numId w:val="31"/>
              </w:numPr>
              <w:tabs>
                <w:tab w:val="left" w:pos="616"/>
              </w:tabs>
              <w:ind w:left="0" w:right="34" w:firstLine="0"/>
              <w:jc w:val="both"/>
            </w:pPr>
            <w:r w:rsidRPr="00402624">
              <w:t>Должна быть выполнена проектная работа по реализации Системы обмена технологической информации с автоматизированной системой системного оператора (СОТИ АССО) с учетом очередности ввода мощности на электростанции, включая организацию основных и резервных цифровых каналов связи до ЦУС сетевой организации Филиала ОАО «СО ЕЭС» РДУ, в операционной зоне которого находится электростанция, в том числе организацию диспетчерской телефонной связи с учетом потребности РДУ (ОДУ и ЦУС сетевой организации при необходимости). В составе СОТИ АССО предусмотреть терминал участника балансирующего рынка электроэнергии (ТУБР).</w:t>
            </w:r>
          </w:p>
          <w:p w:rsidR="007C6A73" w:rsidRPr="00402624" w:rsidRDefault="007C6A73" w:rsidP="003F52AF">
            <w:pPr>
              <w:numPr>
                <w:ilvl w:val="0"/>
                <w:numId w:val="31"/>
              </w:numPr>
              <w:tabs>
                <w:tab w:val="left" w:pos="616"/>
              </w:tabs>
              <w:ind w:left="0" w:right="34" w:firstLine="0"/>
              <w:jc w:val="both"/>
            </w:pPr>
            <w:r w:rsidRPr="00402624">
              <w:t>Должна быть выполнена проектная работа по реализации Системы сбора и передачи технологической информации (ССПТИ) с автоматизированной диспетчерской системой эксплуатирующей организации с учетом очередности ввода мощности на электростанции, включая организацию основных и резервных цифровых каналов связи до диспетчерского центра ОАО «ОГК-2».</w:t>
            </w:r>
          </w:p>
          <w:p w:rsidR="007C6A73" w:rsidRPr="00402624" w:rsidRDefault="007C6A73" w:rsidP="003F52AF">
            <w:pPr>
              <w:numPr>
                <w:ilvl w:val="0"/>
                <w:numId w:val="31"/>
              </w:numPr>
              <w:tabs>
                <w:tab w:val="left" w:pos="616"/>
              </w:tabs>
              <w:ind w:left="0" w:right="34" w:firstLine="0"/>
              <w:jc w:val="both"/>
            </w:pPr>
            <w:r w:rsidRPr="00402624">
              <w:t>Внестадийная работа по схеме выдачи мощности станции не входит в объем по данному ТЗ,  а выполняется по отдельному договору и передается для использования Заказчиком.</w:t>
            </w:r>
          </w:p>
          <w:p w:rsidR="007C6A73" w:rsidRPr="00402624" w:rsidRDefault="007C6A73" w:rsidP="003F52AF">
            <w:pPr>
              <w:numPr>
                <w:ilvl w:val="0"/>
                <w:numId w:val="31"/>
              </w:numPr>
              <w:tabs>
                <w:tab w:val="left" w:pos="616"/>
              </w:tabs>
              <w:ind w:left="0" w:right="34" w:firstLine="0"/>
              <w:jc w:val="both"/>
            </w:pPr>
            <w:r w:rsidRPr="00402624">
              <w:t xml:space="preserve"> Объем выполнения проектных работ по РЗА внешних отходящих линий от РУ-110 кВ зависит от требований сетевых организаций, указанных в технических условиях на присоединение электрической станции к сетям.</w:t>
            </w:r>
          </w:p>
          <w:p w:rsidR="007C6A73" w:rsidRPr="00402624" w:rsidRDefault="007C6A73" w:rsidP="003F52AF">
            <w:pPr>
              <w:numPr>
                <w:ilvl w:val="0"/>
                <w:numId w:val="31"/>
              </w:numPr>
              <w:tabs>
                <w:tab w:val="left" w:pos="616"/>
              </w:tabs>
              <w:ind w:left="0" w:right="34" w:firstLine="0"/>
              <w:jc w:val="both"/>
            </w:pPr>
            <w:r w:rsidRPr="00402624">
              <w:t xml:space="preserve">Для помещений </w:t>
            </w:r>
            <w:r w:rsidR="00012D5E" w:rsidRPr="00402624">
              <w:t>Г</w:t>
            </w:r>
            <w:r w:rsidRPr="00402624">
              <w:t>ЩУ, конференц-зала, селекторных совещаний, релаксации предусмотреть мебель, оргтехнику, оборудование и оснащение в соответствии с отдельно разработанными техническими заданиями на выполнение дизайн-проектов.</w:t>
            </w:r>
          </w:p>
          <w:p w:rsidR="007C6A73" w:rsidRPr="00402624" w:rsidRDefault="007C6A73" w:rsidP="003F52AF">
            <w:pPr>
              <w:numPr>
                <w:ilvl w:val="0"/>
                <w:numId w:val="31"/>
              </w:numPr>
              <w:tabs>
                <w:tab w:val="left" w:pos="616"/>
              </w:tabs>
              <w:ind w:left="0" w:right="34" w:firstLine="0"/>
              <w:jc w:val="both"/>
            </w:pPr>
            <w:r w:rsidRPr="00402624">
              <w:t>Разработать и обеспечить согласование в Министерстве регионального развития России  и иных заинтересованных организациях Специальных технических условий на проектирование и строительство газопроводов высокого давления и иных узлов системы газоснабжения в целях выполнения требований Технического регламента о безопасности сетей газораспределения и газопотребления (при необходимости).</w:t>
            </w:r>
          </w:p>
          <w:p w:rsidR="007C6A73" w:rsidRPr="00402624" w:rsidRDefault="007C6A73" w:rsidP="003F52AF">
            <w:pPr>
              <w:numPr>
                <w:ilvl w:val="0"/>
                <w:numId w:val="31"/>
              </w:numPr>
              <w:tabs>
                <w:tab w:val="left" w:pos="616"/>
              </w:tabs>
              <w:ind w:left="0" w:right="34" w:firstLine="0"/>
              <w:jc w:val="both"/>
            </w:pPr>
            <w:r w:rsidRPr="00402624">
              <w:t xml:space="preserve">Сопровождать строительно-монтажные работы </w:t>
            </w:r>
            <w:r w:rsidRPr="00402624">
              <w:lastRenderedPageBreak/>
              <w:t>на Объекте, обеспечивая при этом:</w:t>
            </w:r>
          </w:p>
          <w:p w:rsidR="007C6A73" w:rsidRPr="00402624" w:rsidRDefault="007C6A73" w:rsidP="003F52AF">
            <w:pPr>
              <w:tabs>
                <w:tab w:val="left" w:pos="616"/>
              </w:tabs>
              <w:ind w:right="34"/>
              <w:jc w:val="both"/>
            </w:pPr>
            <w:r w:rsidRPr="00402624">
              <w:t>- разработку рд по схемам предпусковой водно-химической промывки;</w:t>
            </w:r>
          </w:p>
          <w:p w:rsidR="007C6A73" w:rsidRPr="00402624" w:rsidRDefault="007C6A73" w:rsidP="003F52AF">
            <w:pPr>
              <w:tabs>
                <w:tab w:val="left" w:pos="616"/>
              </w:tabs>
              <w:ind w:right="34"/>
              <w:jc w:val="both"/>
            </w:pPr>
            <w:r w:rsidRPr="00402624">
              <w:t>- разработку рд по схемам предпусковой продувки паропроводов;</w:t>
            </w:r>
          </w:p>
          <w:p w:rsidR="007C6A73" w:rsidRPr="00402624" w:rsidRDefault="007C6A73" w:rsidP="003F52AF">
            <w:pPr>
              <w:tabs>
                <w:tab w:val="left" w:pos="616"/>
              </w:tabs>
              <w:ind w:right="34"/>
              <w:jc w:val="both"/>
            </w:pPr>
            <w:r w:rsidRPr="00402624">
              <w:t>- разработку рд по схемам послемонтажной промывки крупных узлов;</w:t>
            </w:r>
          </w:p>
          <w:p w:rsidR="007C6A73" w:rsidRPr="00402624" w:rsidRDefault="007C6A73" w:rsidP="003F52AF">
            <w:pPr>
              <w:tabs>
                <w:tab w:val="left" w:pos="616"/>
              </w:tabs>
              <w:ind w:right="34"/>
              <w:jc w:val="both"/>
            </w:pPr>
            <w:r w:rsidRPr="00402624">
              <w:t>- подготовку документации</w:t>
            </w:r>
            <w:r w:rsidR="00C515D2">
              <w:t>,</w:t>
            </w:r>
            <w:r w:rsidRPr="00402624">
              <w:t xml:space="preserve"> спецификаций</w:t>
            </w:r>
            <w:r w:rsidR="00C515D2">
              <w:t>, опросных листов</w:t>
            </w:r>
            <w:r w:rsidRPr="00402624">
              <w:t xml:space="preserve"> на оборудование и материалы временного использования и проведения пусконаладочных работ;</w:t>
            </w:r>
          </w:p>
          <w:p w:rsidR="007C6A73" w:rsidRPr="00402624" w:rsidRDefault="007C6A73" w:rsidP="003F52AF">
            <w:pPr>
              <w:tabs>
                <w:tab w:val="left" w:pos="616"/>
              </w:tabs>
              <w:ind w:right="34"/>
              <w:jc w:val="both"/>
            </w:pPr>
            <w:r w:rsidRPr="00402624">
              <w:t>- разработку проекта предпусковой водно-химической очистки и паровой продувки оборудования и трубопроводов;</w:t>
            </w:r>
          </w:p>
          <w:p w:rsidR="007C6A73" w:rsidRPr="00402624" w:rsidRDefault="007C6A73" w:rsidP="003F52AF">
            <w:pPr>
              <w:tabs>
                <w:tab w:val="left" w:pos="616"/>
              </w:tabs>
              <w:ind w:right="34"/>
              <w:jc w:val="both"/>
            </w:pPr>
            <w:r w:rsidRPr="00402624">
              <w:t>- подготовку документации для получения технических условий и разрешений;</w:t>
            </w:r>
          </w:p>
          <w:p w:rsidR="007C6A73" w:rsidRPr="00402624" w:rsidRDefault="007C6A73" w:rsidP="00675CAB">
            <w:pPr>
              <w:tabs>
                <w:tab w:val="left" w:pos="616"/>
              </w:tabs>
              <w:ind w:right="34"/>
              <w:jc w:val="both"/>
            </w:pPr>
            <w:r w:rsidRPr="00402624">
              <w:t>- разработку монтажных чертежей на трубопроводы  и металлоконструкции.</w:t>
            </w:r>
          </w:p>
        </w:tc>
      </w:tr>
      <w:tr w:rsidR="007C6A73" w:rsidRPr="00373588" w:rsidTr="003F52AF">
        <w:trPr>
          <w:trHeight w:val="20"/>
        </w:trPr>
        <w:tc>
          <w:tcPr>
            <w:tcW w:w="927" w:type="dxa"/>
            <w:tcBorders>
              <w:top w:val="single" w:sz="4" w:space="0" w:color="auto"/>
              <w:left w:val="single" w:sz="4" w:space="0" w:color="auto"/>
              <w:bottom w:val="single" w:sz="4" w:space="0" w:color="auto"/>
              <w:right w:val="single" w:sz="4" w:space="0" w:color="auto"/>
            </w:tcBorders>
          </w:tcPr>
          <w:p w:rsidR="007C6A73" w:rsidRPr="00CE5416" w:rsidRDefault="007C6A73" w:rsidP="003F52AF">
            <w:pPr>
              <w:suppressAutoHyphens/>
              <w:rPr>
                <w:color w:val="000000"/>
              </w:rPr>
            </w:pPr>
            <w:r w:rsidRPr="00746FE1">
              <w:rPr>
                <w:color w:val="000000"/>
              </w:rPr>
              <w:lastRenderedPageBreak/>
              <w:t>3.1</w:t>
            </w:r>
            <w:r>
              <w:rPr>
                <w:color w:val="000000"/>
              </w:rPr>
              <w:t>3</w:t>
            </w:r>
          </w:p>
        </w:tc>
        <w:tc>
          <w:tcPr>
            <w:tcW w:w="3797" w:type="dxa"/>
            <w:tcBorders>
              <w:top w:val="single" w:sz="4" w:space="0" w:color="auto"/>
              <w:left w:val="single" w:sz="4" w:space="0" w:color="auto"/>
              <w:bottom w:val="single" w:sz="4" w:space="0" w:color="auto"/>
              <w:right w:val="single" w:sz="4" w:space="0" w:color="auto"/>
            </w:tcBorders>
          </w:tcPr>
          <w:p w:rsidR="007C6A73" w:rsidRPr="00CE5416" w:rsidRDefault="007C6A73" w:rsidP="003F52AF">
            <w:pPr>
              <w:suppressAutoHyphens/>
              <w:rPr>
                <w:color w:val="000000"/>
              </w:rPr>
            </w:pPr>
            <w:r w:rsidRPr="00CE5416">
              <w:rPr>
                <w:color w:val="000000"/>
              </w:rPr>
              <w:t>Требования к оформлению перечня оборудования и материалов</w:t>
            </w:r>
          </w:p>
        </w:tc>
        <w:tc>
          <w:tcPr>
            <w:tcW w:w="5827" w:type="dxa"/>
            <w:tcBorders>
              <w:top w:val="single" w:sz="4" w:space="0" w:color="auto"/>
              <w:left w:val="single" w:sz="4" w:space="0" w:color="auto"/>
              <w:bottom w:val="single" w:sz="4" w:space="0" w:color="auto"/>
              <w:right w:val="single" w:sz="4" w:space="0" w:color="auto"/>
            </w:tcBorders>
          </w:tcPr>
          <w:p w:rsidR="007C6A73" w:rsidRPr="00402624" w:rsidRDefault="007C6A73" w:rsidP="003F52AF">
            <w:pPr>
              <w:suppressAutoHyphens/>
              <w:ind w:right="34"/>
              <w:jc w:val="both"/>
              <w:rPr>
                <w:color w:val="000000"/>
              </w:rPr>
            </w:pPr>
            <w:r w:rsidRPr="00402624">
              <w:rPr>
                <w:color w:val="000000"/>
              </w:rPr>
              <w:t xml:space="preserve">Выполнить отдельным томом сводные заказные спецификации оборудования, изделий и материалов с указанием количества и основных технических характеристик. </w:t>
            </w:r>
          </w:p>
        </w:tc>
      </w:tr>
      <w:tr w:rsidR="007C6A73" w:rsidRPr="00373588" w:rsidTr="003F52AF">
        <w:trPr>
          <w:trHeight w:val="20"/>
        </w:trPr>
        <w:tc>
          <w:tcPr>
            <w:tcW w:w="927" w:type="dxa"/>
            <w:tcBorders>
              <w:top w:val="single" w:sz="4" w:space="0" w:color="auto"/>
              <w:left w:val="single" w:sz="4" w:space="0" w:color="auto"/>
              <w:bottom w:val="single" w:sz="4" w:space="0" w:color="auto"/>
              <w:right w:val="single" w:sz="4" w:space="0" w:color="auto"/>
            </w:tcBorders>
          </w:tcPr>
          <w:p w:rsidR="007C6A73" w:rsidRPr="00806CB8" w:rsidRDefault="007C6A73" w:rsidP="003F52AF">
            <w:pPr>
              <w:suppressAutoHyphens/>
              <w:rPr>
                <w:color w:val="000000"/>
              </w:rPr>
            </w:pPr>
            <w:r w:rsidRPr="00746FE1">
              <w:rPr>
                <w:color w:val="000000"/>
              </w:rPr>
              <w:t>3.1</w:t>
            </w:r>
            <w:r>
              <w:rPr>
                <w:color w:val="000000"/>
              </w:rPr>
              <w:t>4</w:t>
            </w:r>
          </w:p>
        </w:tc>
        <w:tc>
          <w:tcPr>
            <w:tcW w:w="3797" w:type="dxa"/>
            <w:tcBorders>
              <w:top w:val="single" w:sz="4" w:space="0" w:color="auto"/>
              <w:left w:val="single" w:sz="4" w:space="0" w:color="auto"/>
              <w:bottom w:val="single" w:sz="4" w:space="0" w:color="auto"/>
              <w:right w:val="single" w:sz="4" w:space="0" w:color="auto"/>
            </w:tcBorders>
          </w:tcPr>
          <w:p w:rsidR="007C6A73" w:rsidRPr="00806CB8" w:rsidRDefault="007C6A73" w:rsidP="003F52AF">
            <w:pPr>
              <w:suppressAutoHyphens/>
              <w:rPr>
                <w:color w:val="000000"/>
              </w:rPr>
            </w:pPr>
            <w:r w:rsidRPr="00806CB8">
              <w:rPr>
                <w:color w:val="000000"/>
              </w:rPr>
              <w:t>Требования к составу и оформлению документации</w:t>
            </w:r>
          </w:p>
        </w:tc>
        <w:tc>
          <w:tcPr>
            <w:tcW w:w="5827" w:type="dxa"/>
            <w:tcBorders>
              <w:top w:val="single" w:sz="4" w:space="0" w:color="auto"/>
              <w:left w:val="single" w:sz="4" w:space="0" w:color="auto"/>
              <w:bottom w:val="single" w:sz="4" w:space="0" w:color="auto"/>
              <w:right w:val="single" w:sz="4" w:space="0" w:color="auto"/>
            </w:tcBorders>
          </w:tcPr>
          <w:p w:rsidR="007C6A73" w:rsidRPr="00402624" w:rsidRDefault="007C6A73" w:rsidP="003F52AF">
            <w:pPr>
              <w:pStyle w:val="af5"/>
              <w:numPr>
                <w:ilvl w:val="0"/>
                <w:numId w:val="23"/>
              </w:numPr>
              <w:tabs>
                <w:tab w:val="left" w:pos="483"/>
              </w:tabs>
              <w:suppressAutoHyphens/>
              <w:ind w:left="0" w:right="34" w:firstLine="0"/>
              <w:jc w:val="both"/>
              <w:rPr>
                <w:color w:val="000000"/>
              </w:rPr>
            </w:pPr>
            <w:r w:rsidRPr="00402624">
              <w:rPr>
                <w:color w:val="000000"/>
              </w:rPr>
              <w:t xml:space="preserve">В соответствии с Градостроительным кодексом РФ, Положением о составе разделов проектной документации и требованиях к их содержанию (утв. постановлением Правительства РФ от 16.02.2008 № 87), ГОСТ Р 21.1101- 2009. </w:t>
            </w:r>
          </w:p>
          <w:p w:rsidR="007C6A73" w:rsidRPr="00402624" w:rsidRDefault="007C6A73" w:rsidP="003F52AF">
            <w:pPr>
              <w:pStyle w:val="af5"/>
              <w:numPr>
                <w:ilvl w:val="0"/>
                <w:numId w:val="23"/>
              </w:numPr>
              <w:tabs>
                <w:tab w:val="left" w:pos="483"/>
              </w:tabs>
              <w:suppressAutoHyphens/>
              <w:ind w:left="0" w:right="34" w:firstLine="0"/>
              <w:jc w:val="both"/>
              <w:rPr>
                <w:color w:val="000000"/>
              </w:rPr>
            </w:pPr>
            <w:r w:rsidRPr="00402624">
              <w:rPr>
                <w:color w:val="000000"/>
              </w:rPr>
              <w:t>Материалы согласований и экспертиз оформить отдельным томом.</w:t>
            </w:r>
          </w:p>
          <w:p w:rsidR="007C6A73" w:rsidRPr="00402624" w:rsidRDefault="007C6A73" w:rsidP="003F52AF">
            <w:pPr>
              <w:pStyle w:val="af5"/>
              <w:numPr>
                <w:ilvl w:val="0"/>
                <w:numId w:val="23"/>
              </w:numPr>
              <w:tabs>
                <w:tab w:val="left" w:pos="483"/>
              </w:tabs>
              <w:suppressAutoHyphens/>
              <w:ind w:left="0" w:right="34" w:firstLine="0"/>
              <w:jc w:val="both"/>
              <w:rPr>
                <w:color w:val="000000"/>
              </w:rPr>
            </w:pPr>
            <w:r w:rsidRPr="00402624">
              <w:rPr>
                <w:color w:val="000000"/>
              </w:rPr>
              <w:t>Отдельным томом оформить Материалы отвода (МОЗ) и рекультивации земель.</w:t>
            </w:r>
          </w:p>
          <w:p w:rsidR="007C6A73" w:rsidRPr="00402624" w:rsidRDefault="007C6A73" w:rsidP="003F52AF">
            <w:pPr>
              <w:pStyle w:val="af5"/>
              <w:numPr>
                <w:ilvl w:val="0"/>
                <w:numId w:val="23"/>
              </w:numPr>
              <w:tabs>
                <w:tab w:val="left" w:pos="483"/>
              </w:tabs>
              <w:suppressAutoHyphens/>
              <w:ind w:left="0" w:right="34" w:firstLine="0"/>
              <w:jc w:val="both"/>
              <w:rPr>
                <w:color w:val="000000"/>
              </w:rPr>
            </w:pPr>
            <w:r w:rsidRPr="00402624">
              <w:rPr>
                <w:color w:val="000000"/>
              </w:rPr>
              <w:t>ПОС разработать в соответствии с требованиями нормативных документов РФ.</w:t>
            </w:r>
          </w:p>
          <w:p w:rsidR="007C6A73" w:rsidRPr="00402624" w:rsidRDefault="007C6A73" w:rsidP="003F52AF">
            <w:pPr>
              <w:pStyle w:val="af5"/>
              <w:numPr>
                <w:ilvl w:val="0"/>
                <w:numId w:val="23"/>
              </w:numPr>
              <w:tabs>
                <w:tab w:val="left" w:pos="483"/>
              </w:tabs>
              <w:suppressAutoHyphens/>
              <w:ind w:left="0" w:right="34" w:firstLine="0"/>
              <w:jc w:val="both"/>
              <w:rPr>
                <w:color w:val="000000"/>
              </w:rPr>
            </w:pPr>
            <w:r w:rsidRPr="00402624">
              <w:rPr>
                <w:color w:val="000000"/>
              </w:rPr>
              <w:t>В составе ПОС разработать раздел «Контроль качества строительства».</w:t>
            </w:r>
          </w:p>
          <w:p w:rsidR="007C6A73" w:rsidRPr="00402624" w:rsidRDefault="007C6A73" w:rsidP="003F52AF">
            <w:pPr>
              <w:pStyle w:val="af5"/>
              <w:numPr>
                <w:ilvl w:val="0"/>
                <w:numId w:val="23"/>
              </w:numPr>
              <w:tabs>
                <w:tab w:val="left" w:pos="483"/>
              </w:tabs>
              <w:suppressAutoHyphens/>
              <w:ind w:left="0" w:right="34" w:firstLine="0"/>
              <w:jc w:val="both"/>
              <w:rPr>
                <w:color w:val="000000"/>
              </w:rPr>
            </w:pPr>
            <w:r w:rsidRPr="00402624">
              <w:rPr>
                <w:color w:val="000000"/>
              </w:rPr>
              <w:t>Предусмотреть в проекте применение передовых строительных технологий, архитектурных решений и новейших строительных материалов.</w:t>
            </w:r>
          </w:p>
          <w:p w:rsidR="007C6A73" w:rsidRPr="00402624" w:rsidRDefault="007C6A73" w:rsidP="003F52AF">
            <w:pPr>
              <w:pStyle w:val="af5"/>
              <w:numPr>
                <w:ilvl w:val="0"/>
                <w:numId w:val="23"/>
              </w:numPr>
              <w:tabs>
                <w:tab w:val="left" w:pos="483"/>
              </w:tabs>
              <w:suppressAutoHyphens/>
              <w:ind w:left="0" w:right="34" w:firstLine="0"/>
              <w:jc w:val="both"/>
              <w:rPr>
                <w:color w:val="000000"/>
              </w:rPr>
            </w:pPr>
            <w:r w:rsidRPr="00402624">
              <w:rPr>
                <w:color w:val="000000"/>
              </w:rPr>
              <w:t xml:space="preserve">Ежемесячно предоставлять Заказчику ведомость комплектов рабочей документации (с указанием выпущенных комплектов рабочей документации). Не позднее, чем за 30 суток до окончания выпуска рабочей документации передать заказчику полную ведомость комплектов рабочих чертежей. </w:t>
            </w:r>
          </w:p>
          <w:p w:rsidR="007C6A73" w:rsidRPr="00402624" w:rsidRDefault="007C6A73" w:rsidP="003F52AF">
            <w:pPr>
              <w:pStyle w:val="af5"/>
              <w:numPr>
                <w:ilvl w:val="0"/>
                <w:numId w:val="23"/>
              </w:numPr>
              <w:tabs>
                <w:tab w:val="left" w:pos="483"/>
              </w:tabs>
              <w:suppressAutoHyphens/>
              <w:ind w:left="0" w:right="34" w:firstLine="0"/>
              <w:jc w:val="both"/>
              <w:rPr>
                <w:color w:val="000000"/>
              </w:rPr>
            </w:pPr>
            <w:r w:rsidRPr="00402624">
              <w:rPr>
                <w:color w:val="000000"/>
              </w:rPr>
              <w:t xml:space="preserve">ТЗ и проектная документация на АСУ ТМО, АСУ ЭТО, АИИС КУЭ, СОТИ АССО, ССПТИ и другие автоматизированные системы должна быть разработана отдельными томами в соответствии с требованиями ГОСТ 34.602-89 («Комплекс стандартов на автоматизированные системы. Техническое задание на создание автоматизированной системы») и ГОСТ 34.201-89 </w:t>
            </w:r>
            <w:r w:rsidRPr="00402624">
              <w:rPr>
                <w:color w:val="000000"/>
              </w:rPr>
              <w:lastRenderedPageBreak/>
              <w:t>(«Комплекс стандартов на автоматизированные системы. Виды, комплектность и обозначение документов при создании автоматизированных систем») и пр. НТД. Более подробные требования к АСУ ТМО и АСУ ЭТО, включая требования к разработке ТЗ, проектной и рабочей документации в части АСУ ТМО, АСУ ЭТО с подсистемами</w:t>
            </w:r>
            <w:r w:rsidRPr="00402624">
              <w:t xml:space="preserve"> РЗА, ПА, РАС, СМПР, СМТО, СККЭ</w:t>
            </w:r>
            <w:r w:rsidRPr="00402624">
              <w:rPr>
                <w:color w:val="000000"/>
              </w:rPr>
              <w:t>, приведены в Приложениях №2 и №3.</w:t>
            </w:r>
          </w:p>
          <w:p w:rsidR="007C6A73" w:rsidRPr="00402624" w:rsidRDefault="007C6A73" w:rsidP="003F52AF">
            <w:pPr>
              <w:pStyle w:val="af5"/>
              <w:numPr>
                <w:ilvl w:val="0"/>
                <w:numId w:val="23"/>
              </w:numPr>
              <w:tabs>
                <w:tab w:val="left" w:pos="483"/>
              </w:tabs>
              <w:suppressAutoHyphens/>
              <w:ind w:left="0" w:right="34" w:firstLine="0"/>
              <w:jc w:val="both"/>
              <w:rPr>
                <w:color w:val="000000"/>
              </w:rPr>
            </w:pPr>
            <w:r w:rsidRPr="00402624">
              <w:rPr>
                <w:color w:val="000000"/>
              </w:rPr>
              <w:t xml:space="preserve">Проектную и рабочую документацию выполнить в объеме, необходимом для завершения строительства и ввода объекта в эксплуатацию, в соответствии с выделенными в п.1.4 </w:t>
            </w:r>
            <w:r w:rsidR="00012D5E" w:rsidRPr="00402624">
              <w:rPr>
                <w:color w:val="000000"/>
              </w:rPr>
              <w:t>этапами и подэтапами</w:t>
            </w:r>
            <w:r w:rsidRPr="00402624">
              <w:rPr>
                <w:color w:val="000000"/>
              </w:rPr>
              <w:t>.</w:t>
            </w:r>
          </w:p>
          <w:p w:rsidR="007C6A73" w:rsidRPr="00402624" w:rsidRDefault="007C6A73" w:rsidP="003F52AF">
            <w:pPr>
              <w:pStyle w:val="af5"/>
              <w:numPr>
                <w:ilvl w:val="0"/>
                <w:numId w:val="23"/>
              </w:numPr>
              <w:tabs>
                <w:tab w:val="left" w:pos="483"/>
              </w:tabs>
              <w:suppressAutoHyphens/>
              <w:ind w:left="0" w:right="34" w:firstLine="0"/>
              <w:jc w:val="both"/>
              <w:rPr>
                <w:color w:val="000000"/>
              </w:rPr>
            </w:pPr>
            <w:r w:rsidRPr="00402624">
              <w:rPr>
                <w:color w:val="000000"/>
              </w:rPr>
              <w:t xml:space="preserve">Проектную и рабочую документацию выполнить при помощи программного обеспечения AutoCad, Microsoft Office, </w:t>
            </w:r>
            <w:r w:rsidRPr="00402624">
              <w:rPr>
                <w:bCs/>
              </w:rPr>
              <w:t xml:space="preserve">«Гранд-Смета» и </w:t>
            </w:r>
            <w:r w:rsidRPr="00402624">
              <w:rPr>
                <w:color w:val="000000"/>
              </w:rPr>
              <w:t>других.</w:t>
            </w:r>
          </w:p>
          <w:p w:rsidR="007C6A73" w:rsidRPr="00402624" w:rsidRDefault="007C6A73" w:rsidP="003F52AF">
            <w:pPr>
              <w:pStyle w:val="af5"/>
              <w:numPr>
                <w:ilvl w:val="0"/>
                <w:numId w:val="23"/>
              </w:numPr>
              <w:tabs>
                <w:tab w:val="left" w:pos="483"/>
              </w:tabs>
              <w:suppressAutoHyphens/>
              <w:ind w:left="0" w:right="34" w:firstLine="0"/>
              <w:jc w:val="both"/>
              <w:rPr>
                <w:color w:val="000000"/>
              </w:rPr>
            </w:pPr>
            <w:r w:rsidRPr="00402624">
              <w:rPr>
                <w:color w:val="000000"/>
              </w:rPr>
              <w:t xml:space="preserve"> Передать электронную версию комплекта проектной и рабочей документации на СD-R или DVD дисках. При этом диск должен быть защищен от записи, на диске не должна устанавливаться опция запрета печати содержимого.</w:t>
            </w:r>
          </w:p>
          <w:p w:rsidR="007C6A73" w:rsidRPr="00402624" w:rsidRDefault="007C6A73" w:rsidP="003F52AF">
            <w:pPr>
              <w:pStyle w:val="af5"/>
              <w:numPr>
                <w:ilvl w:val="0"/>
                <w:numId w:val="23"/>
              </w:numPr>
              <w:tabs>
                <w:tab w:val="left" w:pos="483"/>
              </w:tabs>
              <w:suppressAutoHyphens/>
              <w:ind w:left="0" w:right="34" w:firstLine="0"/>
              <w:jc w:val="both"/>
              <w:rPr>
                <w:color w:val="000000"/>
              </w:rPr>
            </w:pPr>
            <w:r w:rsidRPr="00402624">
              <w:rPr>
                <w:color w:val="000000"/>
              </w:rPr>
              <w:t>Состав и содержание диска должны соответствовать комплекту документации, при этом должна быть предусмотрена интерактивная электронная навигационная оболочка для удобства поиска и доступа к находящейся на диске информации. Каждый раздел комплекта должен быть представлен в отдельном каталоге диска с файлом электронного документа. Название каталога должно соответствовать названию раздела. Электронную версию представить в формате Adobe Reader и в редактируемых форматах:</w:t>
            </w:r>
          </w:p>
          <w:p w:rsidR="007C6A73" w:rsidRPr="00402624" w:rsidRDefault="007C6A73" w:rsidP="003F52AF">
            <w:pPr>
              <w:pStyle w:val="af5"/>
              <w:tabs>
                <w:tab w:val="left" w:pos="483"/>
              </w:tabs>
              <w:suppressAutoHyphens/>
              <w:ind w:left="0" w:right="34"/>
              <w:jc w:val="both"/>
              <w:rPr>
                <w:color w:val="000000"/>
              </w:rPr>
            </w:pPr>
            <w:r w:rsidRPr="00402624">
              <w:rPr>
                <w:color w:val="000000"/>
              </w:rPr>
              <w:t>Текстовую часть в формате .doc</w:t>
            </w:r>
          </w:p>
          <w:p w:rsidR="007C6A73" w:rsidRPr="00402624" w:rsidRDefault="007C6A73" w:rsidP="003F52AF">
            <w:pPr>
              <w:pStyle w:val="af5"/>
              <w:tabs>
                <w:tab w:val="left" w:pos="483"/>
              </w:tabs>
              <w:suppressAutoHyphens/>
              <w:ind w:left="0" w:right="34"/>
              <w:jc w:val="both"/>
              <w:rPr>
                <w:color w:val="000000"/>
              </w:rPr>
            </w:pPr>
            <w:r w:rsidRPr="00402624">
              <w:rPr>
                <w:color w:val="000000"/>
              </w:rPr>
              <w:t>Графическую часть в формате .dwg</w:t>
            </w:r>
          </w:p>
          <w:p w:rsidR="007C6A73" w:rsidRPr="00402624" w:rsidRDefault="007C6A73" w:rsidP="003F52AF">
            <w:pPr>
              <w:pStyle w:val="af5"/>
              <w:tabs>
                <w:tab w:val="left" w:pos="483"/>
              </w:tabs>
              <w:suppressAutoHyphens/>
              <w:ind w:left="0" w:right="34"/>
              <w:jc w:val="both"/>
              <w:rPr>
                <w:color w:val="000000"/>
              </w:rPr>
            </w:pPr>
            <w:r w:rsidRPr="00402624">
              <w:rPr>
                <w:color w:val="000000"/>
              </w:rPr>
              <w:t>Табличную часть в формате .xls.</w:t>
            </w:r>
          </w:p>
          <w:p w:rsidR="007C6A73" w:rsidRPr="00402624" w:rsidRDefault="007C6A73" w:rsidP="003F52AF">
            <w:pPr>
              <w:pStyle w:val="af5"/>
              <w:tabs>
                <w:tab w:val="left" w:pos="483"/>
              </w:tabs>
              <w:suppressAutoHyphens/>
              <w:ind w:left="0" w:right="34"/>
              <w:jc w:val="both"/>
              <w:rPr>
                <w:color w:val="000000"/>
              </w:rPr>
            </w:pPr>
            <w:r w:rsidRPr="00402624">
              <w:rPr>
                <w:color w:val="000000"/>
              </w:rPr>
              <w:t>Сметную часть в формате .gsf</w:t>
            </w:r>
          </w:p>
          <w:p w:rsidR="007C6A73" w:rsidRPr="00402624" w:rsidRDefault="007C6A73" w:rsidP="003F52AF">
            <w:pPr>
              <w:pStyle w:val="af5"/>
              <w:numPr>
                <w:ilvl w:val="0"/>
                <w:numId w:val="23"/>
              </w:numPr>
              <w:tabs>
                <w:tab w:val="left" w:pos="483"/>
              </w:tabs>
              <w:suppressAutoHyphens/>
              <w:ind w:left="0" w:right="34" w:firstLine="0"/>
              <w:jc w:val="both"/>
              <w:rPr>
                <w:color w:val="000000"/>
              </w:rPr>
            </w:pPr>
            <w:r w:rsidRPr="00402624">
              <w:rPr>
                <w:color w:val="000000"/>
              </w:rPr>
              <w:t>Ежемесячно предоставлять перечень действующих локальных смет в формате сводного сметного расчета.</w:t>
            </w:r>
          </w:p>
          <w:p w:rsidR="007C6A73" w:rsidRPr="00402624" w:rsidRDefault="007C6A73" w:rsidP="003F52AF">
            <w:pPr>
              <w:pStyle w:val="af5"/>
              <w:numPr>
                <w:ilvl w:val="0"/>
                <w:numId w:val="23"/>
              </w:numPr>
              <w:tabs>
                <w:tab w:val="left" w:pos="483"/>
              </w:tabs>
              <w:suppressAutoHyphens/>
              <w:ind w:left="0" w:right="34" w:firstLine="0"/>
              <w:jc w:val="both"/>
              <w:rPr>
                <w:color w:val="000000"/>
              </w:rPr>
            </w:pPr>
            <w:r w:rsidRPr="00402624">
              <w:rPr>
                <w:color w:val="000000"/>
              </w:rPr>
              <w:t>Расчеты из состава Рабочей документации хранить в архиве Проектировщика и  предоставлять по требованию Заказчика.</w:t>
            </w:r>
          </w:p>
          <w:p w:rsidR="007C6A73" w:rsidRPr="00402624" w:rsidRDefault="007C6A73" w:rsidP="003F52AF">
            <w:pPr>
              <w:pStyle w:val="af5"/>
              <w:numPr>
                <w:ilvl w:val="0"/>
                <w:numId w:val="23"/>
              </w:numPr>
              <w:tabs>
                <w:tab w:val="left" w:pos="483"/>
              </w:tabs>
              <w:suppressAutoHyphens/>
              <w:ind w:left="0" w:right="34" w:firstLine="0"/>
              <w:jc w:val="both"/>
              <w:rPr>
                <w:color w:val="000000"/>
              </w:rPr>
            </w:pPr>
            <w:r w:rsidRPr="00402624">
              <w:rPr>
                <w:color w:val="000000"/>
              </w:rPr>
              <w:t>Технические задания и требования для оборудования, поставляемого по импорту, оформляются Генеральным проектировщиком на русском и английском языках.</w:t>
            </w:r>
          </w:p>
        </w:tc>
      </w:tr>
    </w:tbl>
    <w:p w:rsidR="007C6A73" w:rsidRDefault="007C6A73" w:rsidP="007C6A73">
      <w:pPr>
        <w:suppressAutoHyphens/>
        <w:rPr>
          <w:u w:val="single"/>
        </w:rPr>
      </w:pPr>
    </w:p>
    <w:p w:rsidR="007C6A73" w:rsidRDefault="007C6A73" w:rsidP="007C6A73">
      <w:pPr>
        <w:suppressAutoHyphens/>
      </w:pPr>
      <w:r w:rsidRPr="00746FE1">
        <w:rPr>
          <w:u w:val="single"/>
        </w:rPr>
        <w:t>Перечень приложений</w:t>
      </w:r>
      <w:r>
        <w:rPr>
          <w:u w:val="single"/>
        </w:rPr>
        <w:t xml:space="preserve"> к настоящему Техническому заданию</w:t>
      </w:r>
      <w:r w:rsidRPr="00746FE1">
        <w:t>:</w:t>
      </w:r>
    </w:p>
    <w:p w:rsidR="007C6A73" w:rsidRDefault="007C6A73" w:rsidP="007C6A73">
      <w:pPr>
        <w:suppressAutoHyphens/>
      </w:pPr>
      <w:r w:rsidRPr="00746FE1">
        <w:t>Приложение №</w:t>
      </w:r>
      <w:r>
        <w:t>1</w:t>
      </w:r>
      <w:r w:rsidRPr="00746FE1">
        <w:t xml:space="preserve"> - </w:t>
      </w:r>
      <w:r w:rsidRPr="00440B2C">
        <w:t>Технологические требования</w:t>
      </w:r>
      <w:r>
        <w:t>.</w:t>
      </w:r>
    </w:p>
    <w:p w:rsidR="007C6A73" w:rsidRDefault="007C6A73" w:rsidP="007C6A73">
      <w:pPr>
        <w:suppressAutoHyphens/>
      </w:pPr>
      <w:r w:rsidRPr="00746FE1">
        <w:lastRenderedPageBreak/>
        <w:t>Приложение №</w:t>
      </w:r>
      <w:r>
        <w:t>2</w:t>
      </w:r>
      <w:r w:rsidRPr="00746FE1">
        <w:t xml:space="preserve"> - </w:t>
      </w:r>
      <w:r>
        <w:t>Технические требования Заказчика на создание АСУ ТМО Грозненской ТЭС</w:t>
      </w:r>
      <w:r w:rsidRPr="00746FE1">
        <w:t>.</w:t>
      </w:r>
    </w:p>
    <w:p w:rsidR="007C6A73" w:rsidRDefault="007C6A73" w:rsidP="007C6A73">
      <w:pPr>
        <w:suppressAutoHyphens/>
      </w:pPr>
      <w:r>
        <w:t>Приложение №3 – Технические требования Заказчика на создание АСУ ЭТО с подсистемами РЗА, ПА, РАС, СМПР, СМТО, СККЭ Грозненской ТЭС.</w:t>
      </w:r>
    </w:p>
    <w:p w:rsidR="007C6A73" w:rsidRDefault="000D765E" w:rsidP="007C6A73">
      <w:pPr>
        <w:suppressAutoHyphens/>
        <w:rPr>
          <w:rStyle w:val="11pt0"/>
          <w:sz w:val="24"/>
          <w:szCs w:val="24"/>
        </w:rPr>
      </w:pPr>
      <w:r>
        <w:t xml:space="preserve">Приложение №4 - </w:t>
      </w:r>
      <w:r w:rsidRPr="00402624">
        <w:rPr>
          <w:rStyle w:val="11pt0"/>
          <w:sz w:val="24"/>
          <w:szCs w:val="24"/>
        </w:rPr>
        <w:t xml:space="preserve">Идентификационные признаки </w:t>
      </w:r>
      <w:r w:rsidR="00282ABA">
        <w:rPr>
          <w:rStyle w:val="11pt0"/>
          <w:sz w:val="24"/>
          <w:szCs w:val="24"/>
        </w:rPr>
        <w:t>проектируемых</w:t>
      </w:r>
      <w:r w:rsidRPr="00402624">
        <w:rPr>
          <w:rStyle w:val="11pt0"/>
          <w:sz w:val="24"/>
          <w:szCs w:val="24"/>
        </w:rPr>
        <w:t xml:space="preserve"> зданий и сооружений</w:t>
      </w:r>
      <w:r>
        <w:rPr>
          <w:rStyle w:val="11pt0"/>
          <w:sz w:val="24"/>
          <w:szCs w:val="24"/>
        </w:rPr>
        <w:t>.</w:t>
      </w:r>
    </w:p>
    <w:p w:rsidR="000D765E" w:rsidRDefault="000D765E" w:rsidP="007C6A73">
      <w:pPr>
        <w:suppressAutoHyphens/>
        <w:rPr>
          <w:color w:val="000000"/>
        </w:rPr>
      </w:pPr>
    </w:p>
    <w:p w:rsidR="007C6A73" w:rsidRDefault="007C6A73" w:rsidP="007C6A73">
      <w:pPr>
        <w:suppressAutoHyphens/>
      </w:pPr>
      <w:r>
        <w:rPr>
          <w:color w:val="000000"/>
        </w:rPr>
        <w:t>Примечание:</w:t>
      </w:r>
    </w:p>
    <w:p w:rsidR="007C6A73" w:rsidRDefault="007C6A73" w:rsidP="007C6A73">
      <w:r>
        <w:t>Звездочка  «*» -  обозначение документа, имеющего гриф «секретно».</w:t>
      </w:r>
    </w:p>
    <w:p w:rsidR="00E93753" w:rsidRPr="007C6A73" w:rsidRDefault="00E93753" w:rsidP="007C6A73"/>
    <w:sectPr w:rsidR="00E93753" w:rsidRPr="007C6A73" w:rsidSect="00036A9A">
      <w:footerReference w:type="default" r:id="rId9"/>
      <w:pgSz w:w="11906" w:h="16838"/>
      <w:pgMar w:top="709" w:right="424" w:bottom="284" w:left="1701" w:header="708" w:footer="41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790" w:rsidRDefault="00BC1790" w:rsidP="00A6030F">
      <w:r>
        <w:separator/>
      </w:r>
    </w:p>
  </w:endnote>
  <w:endnote w:type="continuationSeparator" w:id="0">
    <w:p w:rsidR="00BC1790" w:rsidRDefault="00BC1790" w:rsidP="00A60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6088688"/>
      <w:docPartObj>
        <w:docPartGallery w:val="Page Numbers (Bottom of Page)"/>
        <w:docPartUnique/>
      </w:docPartObj>
    </w:sdtPr>
    <w:sdtEndPr/>
    <w:sdtContent>
      <w:p w:rsidR="00401880" w:rsidRDefault="00BC1790">
        <w:pPr>
          <w:pStyle w:val="a9"/>
          <w:jc w:val="center"/>
        </w:pPr>
        <w:r>
          <w:fldChar w:fldCharType="begin"/>
        </w:r>
        <w:r>
          <w:instrText xml:space="preserve"> PAGE   \* MERGEFORMAT </w:instrText>
        </w:r>
        <w:r>
          <w:fldChar w:fldCharType="separate"/>
        </w:r>
        <w:r w:rsidR="002F0F87">
          <w:rPr>
            <w:noProof/>
          </w:rPr>
          <w:t>3</w:t>
        </w:r>
        <w:r>
          <w:rPr>
            <w:noProof/>
          </w:rPr>
          <w:fldChar w:fldCharType="end"/>
        </w:r>
      </w:p>
    </w:sdtContent>
  </w:sdt>
  <w:p w:rsidR="00401880" w:rsidRDefault="0040188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790" w:rsidRDefault="00BC1790" w:rsidP="00A6030F">
      <w:r>
        <w:separator/>
      </w:r>
    </w:p>
  </w:footnote>
  <w:footnote w:type="continuationSeparator" w:id="0">
    <w:p w:rsidR="00BC1790" w:rsidRDefault="00BC1790" w:rsidP="00A603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D0D28EE8"/>
    <w:lvl w:ilvl="0">
      <w:start w:val="1"/>
      <w:numFmt w:val="decimal"/>
      <w:pStyle w:val="2"/>
      <w:lvlText w:val="%1."/>
      <w:lvlJc w:val="left"/>
      <w:pPr>
        <w:tabs>
          <w:tab w:val="num" w:pos="643"/>
        </w:tabs>
        <w:ind w:left="643" w:hanging="360"/>
      </w:pPr>
    </w:lvl>
  </w:abstractNum>
  <w:abstractNum w:abstractNumId="1">
    <w:nsid w:val="02187389"/>
    <w:multiLevelType w:val="hybridMultilevel"/>
    <w:tmpl w:val="C8F026F0"/>
    <w:lvl w:ilvl="0" w:tplc="0419000F">
      <w:start w:val="1"/>
      <w:numFmt w:val="decimal"/>
      <w:lvlText w:val="%1."/>
      <w:lvlJc w:val="left"/>
      <w:pPr>
        <w:ind w:left="73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C17090"/>
    <w:multiLevelType w:val="hybridMultilevel"/>
    <w:tmpl w:val="37842576"/>
    <w:lvl w:ilvl="0" w:tplc="FFFFFFFF">
      <w:start w:val="1"/>
      <w:numFmt w:val="bullet"/>
      <w:lvlText w:val=""/>
      <w:lvlJc w:val="left"/>
      <w:pPr>
        <w:ind w:left="1370" w:hanging="360"/>
      </w:pPr>
      <w:rPr>
        <w:rFonts w:ascii="Symbol" w:hAnsi="Symbol" w:hint="default"/>
      </w:rPr>
    </w:lvl>
    <w:lvl w:ilvl="1" w:tplc="04190003" w:tentative="1">
      <w:start w:val="1"/>
      <w:numFmt w:val="bullet"/>
      <w:lvlText w:val="o"/>
      <w:lvlJc w:val="left"/>
      <w:pPr>
        <w:ind w:left="2090" w:hanging="360"/>
      </w:pPr>
      <w:rPr>
        <w:rFonts w:ascii="Courier New" w:hAnsi="Courier New" w:cs="Courier New" w:hint="default"/>
      </w:rPr>
    </w:lvl>
    <w:lvl w:ilvl="2" w:tplc="04190005" w:tentative="1">
      <w:start w:val="1"/>
      <w:numFmt w:val="bullet"/>
      <w:lvlText w:val=""/>
      <w:lvlJc w:val="left"/>
      <w:pPr>
        <w:ind w:left="2810" w:hanging="360"/>
      </w:pPr>
      <w:rPr>
        <w:rFonts w:ascii="Wingdings" w:hAnsi="Wingdings" w:hint="default"/>
      </w:rPr>
    </w:lvl>
    <w:lvl w:ilvl="3" w:tplc="04190001" w:tentative="1">
      <w:start w:val="1"/>
      <w:numFmt w:val="bullet"/>
      <w:lvlText w:val=""/>
      <w:lvlJc w:val="left"/>
      <w:pPr>
        <w:ind w:left="3530" w:hanging="360"/>
      </w:pPr>
      <w:rPr>
        <w:rFonts w:ascii="Symbol" w:hAnsi="Symbol" w:hint="default"/>
      </w:rPr>
    </w:lvl>
    <w:lvl w:ilvl="4" w:tplc="04190003" w:tentative="1">
      <w:start w:val="1"/>
      <w:numFmt w:val="bullet"/>
      <w:lvlText w:val="o"/>
      <w:lvlJc w:val="left"/>
      <w:pPr>
        <w:ind w:left="4250" w:hanging="360"/>
      </w:pPr>
      <w:rPr>
        <w:rFonts w:ascii="Courier New" w:hAnsi="Courier New" w:cs="Courier New" w:hint="default"/>
      </w:rPr>
    </w:lvl>
    <w:lvl w:ilvl="5" w:tplc="04190005" w:tentative="1">
      <w:start w:val="1"/>
      <w:numFmt w:val="bullet"/>
      <w:lvlText w:val=""/>
      <w:lvlJc w:val="left"/>
      <w:pPr>
        <w:ind w:left="4970" w:hanging="360"/>
      </w:pPr>
      <w:rPr>
        <w:rFonts w:ascii="Wingdings" w:hAnsi="Wingdings" w:hint="default"/>
      </w:rPr>
    </w:lvl>
    <w:lvl w:ilvl="6" w:tplc="04190001" w:tentative="1">
      <w:start w:val="1"/>
      <w:numFmt w:val="bullet"/>
      <w:lvlText w:val=""/>
      <w:lvlJc w:val="left"/>
      <w:pPr>
        <w:ind w:left="5690" w:hanging="360"/>
      </w:pPr>
      <w:rPr>
        <w:rFonts w:ascii="Symbol" w:hAnsi="Symbol" w:hint="default"/>
      </w:rPr>
    </w:lvl>
    <w:lvl w:ilvl="7" w:tplc="04190003" w:tentative="1">
      <w:start w:val="1"/>
      <w:numFmt w:val="bullet"/>
      <w:lvlText w:val="o"/>
      <w:lvlJc w:val="left"/>
      <w:pPr>
        <w:ind w:left="6410" w:hanging="360"/>
      </w:pPr>
      <w:rPr>
        <w:rFonts w:ascii="Courier New" w:hAnsi="Courier New" w:cs="Courier New" w:hint="default"/>
      </w:rPr>
    </w:lvl>
    <w:lvl w:ilvl="8" w:tplc="04190005" w:tentative="1">
      <w:start w:val="1"/>
      <w:numFmt w:val="bullet"/>
      <w:lvlText w:val=""/>
      <w:lvlJc w:val="left"/>
      <w:pPr>
        <w:ind w:left="7130" w:hanging="360"/>
      </w:pPr>
      <w:rPr>
        <w:rFonts w:ascii="Wingdings" w:hAnsi="Wingdings" w:hint="default"/>
      </w:rPr>
    </w:lvl>
  </w:abstractNum>
  <w:abstractNum w:abstractNumId="3">
    <w:nsid w:val="0D8F4DEE"/>
    <w:multiLevelType w:val="hybridMultilevel"/>
    <w:tmpl w:val="C8F026F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06" w:hanging="360"/>
      </w:pPr>
    </w:lvl>
    <w:lvl w:ilvl="2" w:tplc="0419001B" w:tentative="1">
      <w:start w:val="1"/>
      <w:numFmt w:val="lowerRoman"/>
      <w:lvlText w:val="%3."/>
      <w:lvlJc w:val="right"/>
      <w:pPr>
        <w:ind w:left="1926" w:hanging="180"/>
      </w:pPr>
    </w:lvl>
    <w:lvl w:ilvl="3" w:tplc="0419000F" w:tentative="1">
      <w:start w:val="1"/>
      <w:numFmt w:val="decimal"/>
      <w:lvlText w:val="%4."/>
      <w:lvlJc w:val="left"/>
      <w:pPr>
        <w:ind w:left="2646" w:hanging="360"/>
      </w:pPr>
    </w:lvl>
    <w:lvl w:ilvl="4" w:tplc="04190019" w:tentative="1">
      <w:start w:val="1"/>
      <w:numFmt w:val="lowerLetter"/>
      <w:lvlText w:val="%5."/>
      <w:lvlJc w:val="left"/>
      <w:pPr>
        <w:ind w:left="3366" w:hanging="360"/>
      </w:pPr>
    </w:lvl>
    <w:lvl w:ilvl="5" w:tplc="0419001B" w:tentative="1">
      <w:start w:val="1"/>
      <w:numFmt w:val="lowerRoman"/>
      <w:lvlText w:val="%6."/>
      <w:lvlJc w:val="right"/>
      <w:pPr>
        <w:ind w:left="4086" w:hanging="180"/>
      </w:pPr>
    </w:lvl>
    <w:lvl w:ilvl="6" w:tplc="0419000F" w:tentative="1">
      <w:start w:val="1"/>
      <w:numFmt w:val="decimal"/>
      <w:lvlText w:val="%7."/>
      <w:lvlJc w:val="left"/>
      <w:pPr>
        <w:ind w:left="4806" w:hanging="360"/>
      </w:pPr>
    </w:lvl>
    <w:lvl w:ilvl="7" w:tplc="04190019" w:tentative="1">
      <w:start w:val="1"/>
      <w:numFmt w:val="lowerLetter"/>
      <w:lvlText w:val="%8."/>
      <w:lvlJc w:val="left"/>
      <w:pPr>
        <w:ind w:left="5526" w:hanging="360"/>
      </w:pPr>
    </w:lvl>
    <w:lvl w:ilvl="8" w:tplc="0419001B" w:tentative="1">
      <w:start w:val="1"/>
      <w:numFmt w:val="lowerRoman"/>
      <w:lvlText w:val="%9."/>
      <w:lvlJc w:val="right"/>
      <w:pPr>
        <w:ind w:left="6246" w:hanging="180"/>
      </w:pPr>
    </w:lvl>
  </w:abstractNum>
  <w:abstractNum w:abstractNumId="4">
    <w:nsid w:val="175C4729"/>
    <w:multiLevelType w:val="hybridMultilevel"/>
    <w:tmpl w:val="86B0A830"/>
    <w:lvl w:ilvl="0" w:tplc="E008496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EF3D06"/>
    <w:multiLevelType w:val="hybridMultilevel"/>
    <w:tmpl w:val="FE1886B4"/>
    <w:lvl w:ilvl="0" w:tplc="3ACE5B20">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721CD3"/>
    <w:multiLevelType w:val="multilevel"/>
    <w:tmpl w:val="B6A6891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nsid w:val="21236C68"/>
    <w:multiLevelType w:val="hybridMultilevel"/>
    <w:tmpl w:val="9AE234E8"/>
    <w:lvl w:ilvl="0" w:tplc="F1FE539E">
      <w:start w:val="1"/>
      <w:numFmt w:val="decimal"/>
      <w:lvlText w:val="%1."/>
      <w:lvlJc w:val="left"/>
      <w:pPr>
        <w:ind w:left="502" w:hanging="360"/>
      </w:pPr>
      <w:rPr>
        <w:rFonts w:hint="default"/>
        <w:color w:val="auto"/>
      </w:rPr>
    </w:lvl>
    <w:lvl w:ilvl="1" w:tplc="04190019" w:tentative="1">
      <w:start w:val="1"/>
      <w:numFmt w:val="lowerLetter"/>
      <w:lvlText w:val="%2."/>
      <w:lvlJc w:val="left"/>
      <w:pPr>
        <w:ind w:left="1206" w:hanging="360"/>
      </w:pPr>
    </w:lvl>
    <w:lvl w:ilvl="2" w:tplc="0419001B" w:tentative="1">
      <w:start w:val="1"/>
      <w:numFmt w:val="lowerRoman"/>
      <w:lvlText w:val="%3."/>
      <w:lvlJc w:val="right"/>
      <w:pPr>
        <w:ind w:left="1926" w:hanging="180"/>
      </w:pPr>
    </w:lvl>
    <w:lvl w:ilvl="3" w:tplc="0419000F" w:tentative="1">
      <w:start w:val="1"/>
      <w:numFmt w:val="decimal"/>
      <w:lvlText w:val="%4."/>
      <w:lvlJc w:val="left"/>
      <w:pPr>
        <w:ind w:left="2646" w:hanging="360"/>
      </w:pPr>
    </w:lvl>
    <w:lvl w:ilvl="4" w:tplc="04190019" w:tentative="1">
      <w:start w:val="1"/>
      <w:numFmt w:val="lowerLetter"/>
      <w:lvlText w:val="%5."/>
      <w:lvlJc w:val="left"/>
      <w:pPr>
        <w:ind w:left="3366" w:hanging="360"/>
      </w:pPr>
    </w:lvl>
    <w:lvl w:ilvl="5" w:tplc="0419001B" w:tentative="1">
      <w:start w:val="1"/>
      <w:numFmt w:val="lowerRoman"/>
      <w:lvlText w:val="%6."/>
      <w:lvlJc w:val="right"/>
      <w:pPr>
        <w:ind w:left="4086" w:hanging="180"/>
      </w:pPr>
    </w:lvl>
    <w:lvl w:ilvl="6" w:tplc="0419000F" w:tentative="1">
      <w:start w:val="1"/>
      <w:numFmt w:val="decimal"/>
      <w:lvlText w:val="%7."/>
      <w:lvlJc w:val="left"/>
      <w:pPr>
        <w:ind w:left="4806" w:hanging="360"/>
      </w:pPr>
    </w:lvl>
    <w:lvl w:ilvl="7" w:tplc="04190019" w:tentative="1">
      <w:start w:val="1"/>
      <w:numFmt w:val="lowerLetter"/>
      <w:lvlText w:val="%8."/>
      <w:lvlJc w:val="left"/>
      <w:pPr>
        <w:ind w:left="5526" w:hanging="360"/>
      </w:pPr>
    </w:lvl>
    <w:lvl w:ilvl="8" w:tplc="0419001B" w:tentative="1">
      <w:start w:val="1"/>
      <w:numFmt w:val="lowerRoman"/>
      <w:lvlText w:val="%9."/>
      <w:lvlJc w:val="right"/>
      <w:pPr>
        <w:ind w:left="6246" w:hanging="180"/>
      </w:pPr>
    </w:lvl>
  </w:abstractNum>
  <w:abstractNum w:abstractNumId="8">
    <w:nsid w:val="21DB1166"/>
    <w:multiLevelType w:val="hybridMultilevel"/>
    <w:tmpl w:val="63F8A576"/>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9E48F0"/>
    <w:multiLevelType w:val="hybridMultilevel"/>
    <w:tmpl w:val="44CEF5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1B07DD"/>
    <w:multiLevelType w:val="hybridMultilevel"/>
    <w:tmpl w:val="9AE234E8"/>
    <w:lvl w:ilvl="0" w:tplc="F1FE539E">
      <w:start w:val="1"/>
      <w:numFmt w:val="decimal"/>
      <w:lvlText w:val="%1."/>
      <w:lvlJc w:val="left"/>
      <w:pPr>
        <w:ind w:left="502" w:hanging="360"/>
      </w:pPr>
      <w:rPr>
        <w:rFonts w:hint="default"/>
        <w:color w:val="auto"/>
      </w:rPr>
    </w:lvl>
    <w:lvl w:ilvl="1" w:tplc="04190019" w:tentative="1">
      <w:start w:val="1"/>
      <w:numFmt w:val="lowerLetter"/>
      <w:lvlText w:val="%2."/>
      <w:lvlJc w:val="left"/>
      <w:pPr>
        <w:ind w:left="1206" w:hanging="360"/>
      </w:pPr>
    </w:lvl>
    <w:lvl w:ilvl="2" w:tplc="0419001B" w:tentative="1">
      <w:start w:val="1"/>
      <w:numFmt w:val="lowerRoman"/>
      <w:lvlText w:val="%3."/>
      <w:lvlJc w:val="right"/>
      <w:pPr>
        <w:ind w:left="1926" w:hanging="180"/>
      </w:pPr>
    </w:lvl>
    <w:lvl w:ilvl="3" w:tplc="0419000F" w:tentative="1">
      <w:start w:val="1"/>
      <w:numFmt w:val="decimal"/>
      <w:lvlText w:val="%4."/>
      <w:lvlJc w:val="left"/>
      <w:pPr>
        <w:ind w:left="2646" w:hanging="360"/>
      </w:pPr>
    </w:lvl>
    <w:lvl w:ilvl="4" w:tplc="04190019" w:tentative="1">
      <w:start w:val="1"/>
      <w:numFmt w:val="lowerLetter"/>
      <w:lvlText w:val="%5."/>
      <w:lvlJc w:val="left"/>
      <w:pPr>
        <w:ind w:left="3366" w:hanging="360"/>
      </w:pPr>
    </w:lvl>
    <w:lvl w:ilvl="5" w:tplc="0419001B" w:tentative="1">
      <w:start w:val="1"/>
      <w:numFmt w:val="lowerRoman"/>
      <w:lvlText w:val="%6."/>
      <w:lvlJc w:val="right"/>
      <w:pPr>
        <w:ind w:left="4086" w:hanging="180"/>
      </w:pPr>
    </w:lvl>
    <w:lvl w:ilvl="6" w:tplc="0419000F" w:tentative="1">
      <w:start w:val="1"/>
      <w:numFmt w:val="decimal"/>
      <w:lvlText w:val="%7."/>
      <w:lvlJc w:val="left"/>
      <w:pPr>
        <w:ind w:left="4806" w:hanging="360"/>
      </w:pPr>
    </w:lvl>
    <w:lvl w:ilvl="7" w:tplc="04190019" w:tentative="1">
      <w:start w:val="1"/>
      <w:numFmt w:val="lowerLetter"/>
      <w:lvlText w:val="%8."/>
      <w:lvlJc w:val="left"/>
      <w:pPr>
        <w:ind w:left="5526" w:hanging="360"/>
      </w:pPr>
    </w:lvl>
    <w:lvl w:ilvl="8" w:tplc="0419001B" w:tentative="1">
      <w:start w:val="1"/>
      <w:numFmt w:val="lowerRoman"/>
      <w:lvlText w:val="%9."/>
      <w:lvlJc w:val="right"/>
      <w:pPr>
        <w:ind w:left="6246" w:hanging="180"/>
      </w:pPr>
    </w:lvl>
  </w:abstractNum>
  <w:abstractNum w:abstractNumId="11">
    <w:nsid w:val="23D31588"/>
    <w:multiLevelType w:val="hybridMultilevel"/>
    <w:tmpl w:val="89EA53C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63C0482"/>
    <w:multiLevelType w:val="hybridMultilevel"/>
    <w:tmpl w:val="E07CB4CC"/>
    <w:lvl w:ilvl="0" w:tplc="F1FE5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9F50F0"/>
    <w:multiLevelType w:val="multilevel"/>
    <w:tmpl w:val="C2CC822E"/>
    <w:lvl w:ilvl="0">
      <w:start w:val="1"/>
      <w:numFmt w:val="decimal"/>
      <w:pStyle w:val="a"/>
      <w:lvlText w:val="%1."/>
      <w:lvlJc w:val="left"/>
      <w:pPr>
        <w:tabs>
          <w:tab w:val="num" w:pos="501"/>
        </w:tabs>
        <w:ind w:left="501" w:hanging="360"/>
      </w:pPr>
      <w:rPr>
        <w:rFonts w:hint="default"/>
      </w:rPr>
    </w:lvl>
    <w:lvl w:ilvl="1">
      <w:start w:val="1"/>
      <w:numFmt w:val="decimal"/>
      <w:lvlText w:val="%1.%2."/>
      <w:lvlJc w:val="left"/>
      <w:pPr>
        <w:tabs>
          <w:tab w:val="num" w:pos="708"/>
        </w:tabs>
        <w:ind w:left="708" w:hanging="567"/>
      </w:pPr>
      <w:rPr>
        <w:rFonts w:hint="default"/>
      </w:rPr>
    </w:lvl>
    <w:lvl w:ilvl="2">
      <w:start w:val="1"/>
      <w:numFmt w:val="decimal"/>
      <w:lvlText w:val="%1.%2.%3."/>
      <w:lvlJc w:val="left"/>
      <w:pPr>
        <w:tabs>
          <w:tab w:val="num" w:pos="861"/>
        </w:tabs>
        <w:ind w:left="651" w:hanging="510"/>
      </w:pPr>
      <w:rPr>
        <w:rFonts w:hint="default"/>
      </w:rPr>
    </w:lvl>
    <w:lvl w:ilvl="3">
      <w:start w:val="1"/>
      <w:numFmt w:val="decimal"/>
      <w:lvlText w:val="%1.%2.%3.%4."/>
      <w:lvlJc w:val="left"/>
      <w:pPr>
        <w:tabs>
          <w:tab w:val="num" w:pos="1869"/>
        </w:tabs>
        <w:ind w:left="1869" w:hanging="1728"/>
      </w:pPr>
      <w:rPr>
        <w:rFonts w:hint="default"/>
      </w:rPr>
    </w:lvl>
    <w:lvl w:ilvl="4">
      <w:start w:val="1"/>
      <w:numFmt w:val="decimal"/>
      <w:lvlText w:val="%1.%2.%3.%4.%5."/>
      <w:lvlJc w:val="left"/>
      <w:pPr>
        <w:tabs>
          <w:tab w:val="num" w:pos="2373"/>
        </w:tabs>
        <w:ind w:left="2373" w:hanging="2232"/>
      </w:pPr>
      <w:rPr>
        <w:rFonts w:hint="default"/>
      </w:rPr>
    </w:lvl>
    <w:lvl w:ilvl="5">
      <w:start w:val="1"/>
      <w:numFmt w:val="decimal"/>
      <w:lvlText w:val="%1.%2.%3.%4.%5.%6."/>
      <w:lvlJc w:val="left"/>
      <w:pPr>
        <w:tabs>
          <w:tab w:val="num" w:pos="3021"/>
        </w:tabs>
        <w:ind w:left="2877" w:hanging="936"/>
      </w:pPr>
      <w:rPr>
        <w:rFonts w:hint="default"/>
      </w:rPr>
    </w:lvl>
    <w:lvl w:ilvl="6">
      <w:start w:val="1"/>
      <w:numFmt w:val="decimal"/>
      <w:lvlText w:val="%1.%2.%3.%4.%5.%6.%7."/>
      <w:lvlJc w:val="left"/>
      <w:pPr>
        <w:tabs>
          <w:tab w:val="num" w:pos="3741"/>
        </w:tabs>
        <w:ind w:left="3381" w:hanging="1080"/>
      </w:pPr>
      <w:rPr>
        <w:rFonts w:hint="default"/>
      </w:rPr>
    </w:lvl>
    <w:lvl w:ilvl="7">
      <w:start w:val="1"/>
      <w:numFmt w:val="decimal"/>
      <w:lvlText w:val="%1.%2.%3.%4.%5.%6.%7.%8."/>
      <w:lvlJc w:val="left"/>
      <w:pPr>
        <w:tabs>
          <w:tab w:val="num" w:pos="4101"/>
        </w:tabs>
        <w:ind w:left="3885" w:hanging="1224"/>
      </w:pPr>
      <w:rPr>
        <w:rFonts w:hint="default"/>
      </w:rPr>
    </w:lvl>
    <w:lvl w:ilvl="8">
      <w:start w:val="1"/>
      <w:numFmt w:val="decimal"/>
      <w:lvlText w:val="%1.%2.%3.%4.%5.%6.%7.%8.%9."/>
      <w:lvlJc w:val="left"/>
      <w:pPr>
        <w:tabs>
          <w:tab w:val="num" w:pos="4821"/>
        </w:tabs>
        <w:ind w:left="4461" w:hanging="1440"/>
      </w:pPr>
      <w:rPr>
        <w:rFonts w:hint="default"/>
      </w:rPr>
    </w:lvl>
  </w:abstractNum>
  <w:abstractNum w:abstractNumId="14">
    <w:nsid w:val="2B6B5934"/>
    <w:multiLevelType w:val="hybridMultilevel"/>
    <w:tmpl w:val="05E8F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5C5EA1"/>
    <w:multiLevelType w:val="hybridMultilevel"/>
    <w:tmpl w:val="45A68124"/>
    <w:lvl w:ilvl="0" w:tplc="04190001">
      <w:start w:val="1"/>
      <w:numFmt w:val="bullet"/>
      <w:lvlText w:val=""/>
      <w:lvlJc w:val="left"/>
      <w:pPr>
        <w:ind w:left="736"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8C65A0"/>
    <w:multiLevelType w:val="multilevel"/>
    <w:tmpl w:val="51D4907E"/>
    <w:lvl w:ilvl="0">
      <w:start w:val="3"/>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nsid w:val="37626112"/>
    <w:multiLevelType w:val="hybridMultilevel"/>
    <w:tmpl w:val="6C64BC48"/>
    <w:lvl w:ilvl="0" w:tplc="E008496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162B0C"/>
    <w:multiLevelType w:val="hybridMultilevel"/>
    <w:tmpl w:val="5394D226"/>
    <w:lvl w:ilvl="0" w:tplc="A2BE035A">
      <w:start w:val="1"/>
      <w:numFmt w:val="decimal"/>
      <w:lvlText w:val="%1."/>
      <w:lvlJc w:val="left"/>
      <w:pPr>
        <w:ind w:left="643" w:hanging="360"/>
      </w:pPr>
      <w:rPr>
        <w:rFonts w:hint="default"/>
        <w:sz w:val="24"/>
        <w:szCs w:val="24"/>
      </w:rPr>
    </w:lvl>
    <w:lvl w:ilvl="1" w:tplc="04190019" w:tentative="1">
      <w:start w:val="1"/>
      <w:numFmt w:val="lowerLetter"/>
      <w:lvlText w:val="%2."/>
      <w:lvlJc w:val="left"/>
      <w:pPr>
        <w:ind w:left="1206" w:hanging="360"/>
      </w:pPr>
    </w:lvl>
    <w:lvl w:ilvl="2" w:tplc="0419001B" w:tentative="1">
      <w:start w:val="1"/>
      <w:numFmt w:val="lowerRoman"/>
      <w:lvlText w:val="%3."/>
      <w:lvlJc w:val="right"/>
      <w:pPr>
        <w:ind w:left="1926" w:hanging="180"/>
      </w:pPr>
    </w:lvl>
    <w:lvl w:ilvl="3" w:tplc="0419000F" w:tentative="1">
      <w:start w:val="1"/>
      <w:numFmt w:val="decimal"/>
      <w:lvlText w:val="%4."/>
      <w:lvlJc w:val="left"/>
      <w:pPr>
        <w:ind w:left="2646" w:hanging="360"/>
      </w:pPr>
    </w:lvl>
    <w:lvl w:ilvl="4" w:tplc="04190019" w:tentative="1">
      <w:start w:val="1"/>
      <w:numFmt w:val="lowerLetter"/>
      <w:lvlText w:val="%5."/>
      <w:lvlJc w:val="left"/>
      <w:pPr>
        <w:ind w:left="3366" w:hanging="360"/>
      </w:pPr>
    </w:lvl>
    <w:lvl w:ilvl="5" w:tplc="0419001B" w:tentative="1">
      <w:start w:val="1"/>
      <w:numFmt w:val="lowerRoman"/>
      <w:lvlText w:val="%6."/>
      <w:lvlJc w:val="right"/>
      <w:pPr>
        <w:ind w:left="4086" w:hanging="180"/>
      </w:pPr>
    </w:lvl>
    <w:lvl w:ilvl="6" w:tplc="0419000F" w:tentative="1">
      <w:start w:val="1"/>
      <w:numFmt w:val="decimal"/>
      <w:lvlText w:val="%7."/>
      <w:lvlJc w:val="left"/>
      <w:pPr>
        <w:ind w:left="4806" w:hanging="360"/>
      </w:pPr>
    </w:lvl>
    <w:lvl w:ilvl="7" w:tplc="04190019" w:tentative="1">
      <w:start w:val="1"/>
      <w:numFmt w:val="lowerLetter"/>
      <w:lvlText w:val="%8."/>
      <w:lvlJc w:val="left"/>
      <w:pPr>
        <w:ind w:left="5526" w:hanging="360"/>
      </w:pPr>
    </w:lvl>
    <w:lvl w:ilvl="8" w:tplc="0419001B" w:tentative="1">
      <w:start w:val="1"/>
      <w:numFmt w:val="lowerRoman"/>
      <w:lvlText w:val="%9."/>
      <w:lvlJc w:val="right"/>
      <w:pPr>
        <w:ind w:left="6246" w:hanging="180"/>
      </w:pPr>
    </w:lvl>
  </w:abstractNum>
  <w:abstractNum w:abstractNumId="19">
    <w:nsid w:val="3A2B54EB"/>
    <w:multiLevelType w:val="hybridMultilevel"/>
    <w:tmpl w:val="EBD2544A"/>
    <w:lvl w:ilvl="0" w:tplc="FFFFFFFF">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E8654CB"/>
    <w:multiLevelType w:val="hybridMultilevel"/>
    <w:tmpl w:val="6C64BC48"/>
    <w:lvl w:ilvl="0" w:tplc="E008496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9D2F77"/>
    <w:multiLevelType w:val="hybridMultilevel"/>
    <w:tmpl w:val="584A9380"/>
    <w:lvl w:ilvl="0" w:tplc="61F0A67C">
      <w:start w:val="1"/>
      <w:numFmt w:val="decimal"/>
      <w:lvlText w:val="2.16.%1."/>
      <w:lvlJc w:val="left"/>
      <w:pPr>
        <w:ind w:left="1069" w:hanging="360"/>
      </w:pPr>
      <w:rPr>
        <w:rFonts w:hint="default"/>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03E469A"/>
    <w:multiLevelType w:val="hybridMultilevel"/>
    <w:tmpl w:val="86FCE81E"/>
    <w:lvl w:ilvl="0" w:tplc="0F080B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27D708C"/>
    <w:multiLevelType w:val="hybridMultilevel"/>
    <w:tmpl w:val="C8F026F0"/>
    <w:lvl w:ilvl="0" w:tplc="0419000F">
      <w:start w:val="1"/>
      <w:numFmt w:val="decimal"/>
      <w:lvlText w:val="%1."/>
      <w:lvlJc w:val="left"/>
      <w:pPr>
        <w:ind w:left="73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3666E9"/>
    <w:multiLevelType w:val="hybridMultilevel"/>
    <w:tmpl w:val="5394D226"/>
    <w:lvl w:ilvl="0" w:tplc="A2BE035A">
      <w:start w:val="1"/>
      <w:numFmt w:val="decimal"/>
      <w:lvlText w:val="%1."/>
      <w:lvlJc w:val="left"/>
      <w:pPr>
        <w:ind w:left="643" w:hanging="360"/>
      </w:pPr>
      <w:rPr>
        <w:rFonts w:hint="default"/>
        <w:sz w:val="24"/>
        <w:szCs w:val="24"/>
      </w:rPr>
    </w:lvl>
    <w:lvl w:ilvl="1" w:tplc="04190019" w:tentative="1">
      <w:start w:val="1"/>
      <w:numFmt w:val="lowerLetter"/>
      <w:lvlText w:val="%2."/>
      <w:lvlJc w:val="left"/>
      <w:pPr>
        <w:ind w:left="1206" w:hanging="360"/>
      </w:pPr>
    </w:lvl>
    <w:lvl w:ilvl="2" w:tplc="0419001B" w:tentative="1">
      <w:start w:val="1"/>
      <w:numFmt w:val="lowerRoman"/>
      <w:lvlText w:val="%3."/>
      <w:lvlJc w:val="right"/>
      <w:pPr>
        <w:ind w:left="1926" w:hanging="180"/>
      </w:pPr>
    </w:lvl>
    <w:lvl w:ilvl="3" w:tplc="0419000F" w:tentative="1">
      <w:start w:val="1"/>
      <w:numFmt w:val="decimal"/>
      <w:lvlText w:val="%4."/>
      <w:lvlJc w:val="left"/>
      <w:pPr>
        <w:ind w:left="2646" w:hanging="360"/>
      </w:pPr>
    </w:lvl>
    <w:lvl w:ilvl="4" w:tplc="04190019" w:tentative="1">
      <w:start w:val="1"/>
      <w:numFmt w:val="lowerLetter"/>
      <w:lvlText w:val="%5."/>
      <w:lvlJc w:val="left"/>
      <w:pPr>
        <w:ind w:left="3366" w:hanging="360"/>
      </w:pPr>
    </w:lvl>
    <w:lvl w:ilvl="5" w:tplc="0419001B" w:tentative="1">
      <w:start w:val="1"/>
      <w:numFmt w:val="lowerRoman"/>
      <w:lvlText w:val="%6."/>
      <w:lvlJc w:val="right"/>
      <w:pPr>
        <w:ind w:left="4086" w:hanging="180"/>
      </w:pPr>
    </w:lvl>
    <w:lvl w:ilvl="6" w:tplc="0419000F" w:tentative="1">
      <w:start w:val="1"/>
      <w:numFmt w:val="decimal"/>
      <w:lvlText w:val="%7."/>
      <w:lvlJc w:val="left"/>
      <w:pPr>
        <w:ind w:left="4806" w:hanging="360"/>
      </w:pPr>
    </w:lvl>
    <w:lvl w:ilvl="7" w:tplc="04190019" w:tentative="1">
      <w:start w:val="1"/>
      <w:numFmt w:val="lowerLetter"/>
      <w:lvlText w:val="%8."/>
      <w:lvlJc w:val="left"/>
      <w:pPr>
        <w:ind w:left="5526" w:hanging="360"/>
      </w:pPr>
    </w:lvl>
    <w:lvl w:ilvl="8" w:tplc="0419001B" w:tentative="1">
      <w:start w:val="1"/>
      <w:numFmt w:val="lowerRoman"/>
      <w:lvlText w:val="%9."/>
      <w:lvlJc w:val="right"/>
      <w:pPr>
        <w:ind w:left="6246" w:hanging="180"/>
      </w:pPr>
    </w:lvl>
  </w:abstractNum>
  <w:abstractNum w:abstractNumId="25">
    <w:nsid w:val="4CD553C1"/>
    <w:multiLevelType w:val="hybridMultilevel"/>
    <w:tmpl w:val="6C64BC48"/>
    <w:lvl w:ilvl="0" w:tplc="E0084960">
      <w:start w:val="1"/>
      <w:numFmt w:val="decimal"/>
      <w:lvlText w:val="%1."/>
      <w:lvlJc w:val="left"/>
      <w:pPr>
        <w:ind w:left="785" w:hanging="360"/>
      </w:pPr>
      <w:rPr>
        <w:color w:val="auto"/>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56025FD0"/>
    <w:multiLevelType w:val="hybridMultilevel"/>
    <w:tmpl w:val="E50EF5E8"/>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27">
    <w:nsid w:val="60A85D6F"/>
    <w:multiLevelType w:val="hybridMultilevel"/>
    <w:tmpl w:val="659C7EFE"/>
    <w:lvl w:ilvl="0" w:tplc="F1FE539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1320471"/>
    <w:multiLevelType w:val="hybridMultilevel"/>
    <w:tmpl w:val="2BB8AA54"/>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29">
    <w:nsid w:val="67F149BE"/>
    <w:multiLevelType w:val="hybridMultilevel"/>
    <w:tmpl w:val="DB500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8735DC8"/>
    <w:multiLevelType w:val="hybridMultilevel"/>
    <w:tmpl w:val="9AE234E8"/>
    <w:lvl w:ilvl="0" w:tplc="F1FE539E">
      <w:start w:val="1"/>
      <w:numFmt w:val="decimal"/>
      <w:lvlText w:val="%1."/>
      <w:lvlJc w:val="left"/>
      <w:pPr>
        <w:ind w:left="502" w:hanging="360"/>
      </w:pPr>
      <w:rPr>
        <w:rFonts w:hint="default"/>
        <w:color w:val="auto"/>
      </w:rPr>
    </w:lvl>
    <w:lvl w:ilvl="1" w:tplc="04190019" w:tentative="1">
      <w:start w:val="1"/>
      <w:numFmt w:val="lowerLetter"/>
      <w:lvlText w:val="%2."/>
      <w:lvlJc w:val="left"/>
      <w:pPr>
        <w:ind w:left="1206" w:hanging="360"/>
      </w:pPr>
    </w:lvl>
    <w:lvl w:ilvl="2" w:tplc="0419001B" w:tentative="1">
      <w:start w:val="1"/>
      <w:numFmt w:val="lowerRoman"/>
      <w:lvlText w:val="%3."/>
      <w:lvlJc w:val="right"/>
      <w:pPr>
        <w:ind w:left="1926" w:hanging="180"/>
      </w:pPr>
    </w:lvl>
    <w:lvl w:ilvl="3" w:tplc="0419000F" w:tentative="1">
      <w:start w:val="1"/>
      <w:numFmt w:val="decimal"/>
      <w:lvlText w:val="%4."/>
      <w:lvlJc w:val="left"/>
      <w:pPr>
        <w:ind w:left="2646" w:hanging="360"/>
      </w:pPr>
    </w:lvl>
    <w:lvl w:ilvl="4" w:tplc="04190019" w:tentative="1">
      <w:start w:val="1"/>
      <w:numFmt w:val="lowerLetter"/>
      <w:lvlText w:val="%5."/>
      <w:lvlJc w:val="left"/>
      <w:pPr>
        <w:ind w:left="3366" w:hanging="360"/>
      </w:pPr>
    </w:lvl>
    <w:lvl w:ilvl="5" w:tplc="0419001B" w:tentative="1">
      <w:start w:val="1"/>
      <w:numFmt w:val="lowerRoman"/>
      <w:lvlText w:val="%6."/>
      <w:lvlJc w:val="right"/>
      <w:pPr>
        <w:ind w:left="4086" w:hanging="180"/>
      </w:pPr>
    </w:lvl>
    <w:lvl w:ilvl="6" w:tplc="0419000F" w:tentative="1">
      <w:start w:val="1"/>
      <w:numFmt w:val="decimal"/>
      <w:lvlText w:val="%7."/>
      <w:lvlJc w:val="left"/>
      <w:pPr>
        <w:ind w:left="4806" w:hanging="360"/>
      </w:pPr>
    </w:lvl>
    <w:lvl w:ilvl="7" w:tplc="04190019" w:tentative="1">
      <w:start w:val="1"/>
      <w:numFmt w:val="lowerLetter"/>
      <w:lvlText w:val="%8."/>
      <w:lvlJc w:val="left"/>
      <w:pPr>
        <w:ind w:left="5526" w:hanging="360"/>
      </w:pPr>
    </w:lvl>
    <w:lvl w:ilvl="8" w:tplc="0419001B" w:tentative="1">
      <w:start w:val="1"/>
      <w:numFmt w:val="lowerRoman"/>
      <w:lvlText w:val="%9."/>
      <w:lvlJc w:val="right"/>
      <w:pPr>
        <w:ind w:left="6246" w:hanging="180"/>
      </w:pPr>
    </w:lvl>
  </w:abstractNum>
  <w:abstractNum w:abstractNumId="31">
    <w:nsid w:val="6A144F15"/>
    <w:multiLevelType w:val="hybridMultilevel"/>
    <w:tmpl w:val="289A1D9E"/>
    <w:lvl w:ilvl="0" w:tplc="04190001">
      <w:start w:val="1"/>
      <w:numFmt w:val="bullet"/>
      <w:lvlText w:val=""/>
      <w:lvlJc w:val="left"/>
      <w:pPr>
        <w:ind w:left="911" w:hanging="360"/>
      </w:pPr>
      <w:rPr>
        <w:rFonts w:ascii="Symbol" w:hAnsi="Symbol" w:hint="default"/>
      </w:rPr>
    </w:lvl>
    <w:lvl w:ilvl="1" w:tplc="04190003" w:tentative="1">
      <w:start w:val="1"/>
      <w:numFmt w:val="bullet"/>
      <w:lvlText w:val="o"/>
      <w:lvlJc w:val="left"/>
      <w:pPr>
        <w:ind w:left="1631" w:hanging="360"/>
      </w:pPr>
      <w:rPr>
        <w:rFonts w:ascii="Courier New" w:hAnsi="Courier New" w:cs="Courier New" w:hint="default"/>
      </w:rPr>
    </w:lvl>
    <w:lvl w:ilvl="2" w:tplc="04190005" w:tentative="1">
      <w:start w:val="1"/>
      <w:numFmt w:val="bullet"/>
      <w:lvlText w:val=""/>
      <w:lvlJc w:val="left"/>
      <w:pPr>
        <w:ind w:left="2351" w:hanging="360"/>
      </w:pPr>
      <w:rPr>
        <w:rFonts w:ascii="Wingdings" w:hAnsi="Wingdings" w:hint="default"/>
      </w:rPr>
    </w:lvl>
    <w:lvl w:ilvl="3" w:tplc="04190001" w:tentative="1">
      <w:start w:val="1"/>
      <w:numFmt w:val="bullet"/>
      <w:lvlText w:val=""/>
      <w:lvlJc w:val="left"/>
      <w:pPr>
        <w:ind w:left="3071" w:hanging="360"/>
      </w:pPr>
      <w:rPr>
        <w:rFonts w:ascii="Symbol" w:hAnsi="Symbol" w:hint="default"/>
      </w:rPr>
    </w:lvl>
    <w:lvl w:ilvl="4" w:tplc="04190003" w:tentative="1">
      <w:start w:val="1"/>
      <w:numFmt w:val="bullet"/>
      <w:lvlText w:val="o"/>
      <w:lvlJc w:val="left"/>
      <w:pPr>
        <w:ind w:left="3791" w:hanging="360"/>
      </w:pPr>
      <w:rPr>
        <w:rFonts w:ascii="Courier New" w:hAnsi="Courier New" w:cs="Courier New" w:hint="default"/>
      </w:rPr>
    </w:lvl>
    <w:lvl w:ilvl="5" w:tplc="04190005" w:tentative="1">
      <w:start w:val="1"/>
      <w:numFmt w:val="bullet"/>
      <w:lvlText w:val=""/>
      <w:lvlJc w:val="left"/>
      <w:pPr>
        <w:ind w:left="4511" w:hanging="360"/>
      </w:pPr>
      <w:rPr>
        <w:rFonts w:ascii="Wingdings" w:hAnsi="Wingdings" w:hint="default"/>
      </w:rPr>
    </w:lvl>
    <w:lvl w:ilvl="6" w:tplc="04190001" w:tentative="1">
      <w:start w:val="1"/>
      <w:numFmt w:val="bullet"/>
      <w:lvlText w:val=""/>
      <w:lvlJc w:val="left"/>
      <w:pPr>
        <w:ind w:left="5231" w:hanging="360"/>
      </w:pPr>
      <w:rPr>
        <w:rFonts w:ascii="Symbol" w:hAnsi="Symbol" w:hint="default"/>
      </w:rPr>
    </w:lvl>
    <w:lvl w:ilvl="7" w:tplc="04190003" w:tentative="1">
      <w:start w:val="1"/>
      <w:numFmt w:val="bullet"/>
      <w:lvlText w:val="o"/>
      <w:lvlJc w:val="left"/>
      <w:pPr>
        <w:ind w:left="5951" w:hanging="360"/>
      </w:pPr>
      <w:rPr>
        <w:rFonts w:ascii="Courier New" w:hAnsi="Courier New" w:cs="Courier New" w:hint="default"/>
      </w:rPr>
    </w:lvl>
    <w:lvl w:ilvl="8" w:tplc="04190005" w:tentative="1">
      <w:start w:val="1"/>
      <w:numFmt w:val="bullet"/>
      <w:lvlText w:val=""/>
      <w:lvlJc w:val="left"/>
      <w:pPr>
        <w:ind w:left="6671" w:hanging="360"/>
      </w:pPr>
      <w:rPr>
        <w:rFonts w:ascii="Wingdings" w:hAnsi="Wingdings" w:hint="default"/>
      </w:rPr>
    </w:lvl>
  </w:abstractNum>
  <w:abstractNum w:abstractNumId="32">
    <w:nsid w:val="6C0012A4"/>
    <w:multiLevelType w:val="hybridMultilevel"/>
    <w:tmpl w:val="AF700734"/>
    <w:lvl w:ilvl="0" w:tplc="AF48ECD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FF31F42"/>
    <w:multiLevelType w:val="hybridMultilevel"/>
    <w:tmpl w:val="4D16A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C60459"/>
    <w:multiLevelType w:val="hybridMultilevel"/>
    <w:tmpl w:val="FD00804A"/>
    <w:lvl w:ilvl="0" w:tplc="6E7CF30E">
      <w:start w:val="1"/>
      <w:numFmt w:val="decimal"/>
      <w:lvlText w:val="%1."/>
      <w:lvlJc w:val="left"/>
      <w:pPr>
        <w:ind w:left="1237" w:hanging="495"/>
      </w:pPr>
      <w:rPr>
        <w:rFonts w:hint="default"/>
      </w:rPr>
    </w:lvl>
    <w:lvl w:ilvl="1" w:tplc="04190019" w:tentative="1">
      <w:start w:val="1"/>
      <w:numFmt w:val="lowerLetter"/>
      <w:lvlText w:val="%2."/>
      <w:lvlJc w:val="left"/>
      <w:pPr>
        <w:ind w:left="1822" w:hanging="360"/>
      </w:pPr>
    </w:lvl>
    <w:lvl w:ilvl="2" w:tplc="0419001B" w:tentative="1">
      <w:start w:val="1"/>
      <w:numFmt w:val="lowerRoman"/>
      <w:lvlText w:val="%3."/>
      <w:lvlJc w:val="right"/>
      <w:pPr>
        <w:ind w:left="2542" w:hanging="180"/>
      </w:pPr>
    </w:lvl>
    <w:lvl w:ilvl="3" w:tplc="0419000F" w:tentative="1">
      <w:start w:val="1"/>
      <w:numFmt w:val="decimal"/>
      <w:lvlText w:val="%4."/>
      <w:lvlJc w:val="left"/>
      <w:pPr>
        <w:ind w:left="3262" w:hanging="360"/>
      </w:pPr>
    </w:lvl>
    <w:lvl w:ilvl="4" w:tplc="04190019" w:tentative="1">
      <w:start w:val="1"/>
      <w:numFmt w:val="lowerLetter"/>
      <w:lvlText w:val="%5."/>
      <w:lvlJc w:val="left"/>
      <w:pPr>
        <w:ind w:left="3982" w:hanging="360"/>
      </w:pPr>
    </w:lvl>
    <w:lvl w:ilvl="5" w:tplc="0419001B" w:tentative="1">
      <w:start w:val="1"/>
      <w:numFmt w:val="lowerRoman"/>
      <w:lvlText w:val="%6."/>
      <w:lvlJc w:val="right"/>
      <w:pPr>
        <w:ind w:left="4702" w:hanging="180"/>
      </w:pPr>
    </w:lvl>
    <w:lvl w:ilvl="6" w:tplc="0419000F" w:tentative="1">
      <w:start w:val="1"/>
      <w:numFmt w:val="decimal"/>
      <w:lvlText w:val="%7."/>
      <w:lvlJc w:val="left"/>
      <w:pPr>
        <w:ind w:left="5422" w:hanging="360"/>
      </w:pPr>
    </w:lvl>
    <w:lvl w:ilvl="7" w:tplc="04190019" w:tentative="1">
      <w:start w:val="1"/>
      <w:numFmt w:val="lowerLetter"/>
      <w:lvlText w:val="%8."/>
      <w:lvlJc w:val="left"/>
      <w:pPr>
        <w:ind w:left="6142" w:hanging="360"/>
      </w:pPr>
    </w:lvl>
    <w:lvl w:ilvl="8" w:tplc="0419001B" w:tentative="1">
      <w:start w:val="1"/>
      <w:numFmt w:val="lowerRoman"/>
      <w:lvlText w:val="%9."/>
      <w:lvlJc w:val="right"/>
      <w:pPr>
        <w:ind w:left="6862" w:hanging="180"/>
      </w:pPr>
    </w:lvl>
  </w:abstractNum>
  <w:abstractNum w:abstractNumId="35">
    <w:nsid w:val="72574AD9"/>
    <w:multiLevelType w:val="hybridMultilevel"/>
    <w:tmpl w:val="EC38DACE"/>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6">
    <w:nsid w:val="79981BDF"/>
    <w:multiLevelType w:val="hybridMultilevel"/>
    <w:tmpl w:val="D408AF70"/>
    <w:lvl w:ilvl="0" w:tplc="04190001">
      <w:start w:val="1"/>
      <w:numFmt w:val="bullet"/>
      <w:lvlText w:val=""/>
      <w:lvlJc w:val="left"/>
      <w:pPr>
        <w:tabs>
          <w:tab w:val="num" w:pos="687"/>
        </w:tabs>
        <w:ind w:left="744" w:hanging="511"/>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37">
    <w:nsid w:val="7A3A5B03"/>
    <w:multiLevelType w:val="hybridMultilevel"/>
    <w:tmpl w:val="97BC77DC"/>
    <w:lvl w:ilvl="0" w:tplc="A54CCE86">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EFF59F2"/>
    <w:multiLevelType w:val="hybridMultilevel"/>
    <w:tmpl w:val="DD4AFF40"/>
    <w:lvl w:ilvl="0" w:tplc="FFEC9C4A">
      <w:start w:val="1"/>
      <w:numFmt w:val="decimal"/>
      <w:lvlText w:val="%1."/>
      <w:lvlJc w:val="left"/>
      <w:pPr>
        <w:ind w:left="720" w:hanging="360"/>
      </w:pPr>
      <w:rPr>
        <w:color w:val="000000" w:themeColor="text1"/>
        <w:sz w:val="23"/>
        <w:szCs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9"/>
  </w:num>
  <w:num w:numId="3">
    <w:abstractNumId w:val="9"/>
  </w:num>
  <w:num w:numId="4">
    <w:abstractNumId w:val="2"/>
  </w:num>
  <w:num w:numId="5">
    <w:abstractNumId w:val="1"/>
  </w:num>
  <w:num w:numId="6">
    <w:abstractNumId w:val="23"/>
  </w:num>
  <w:num w:numId="7">
    <w:abstractNumId w:val="15"/>
  </w:num>
  <w:num w:numId="8">
    <w:abstractNumId w:val="3"/>
  </w:num>
  <w:num w:numId="9">
    <w:abstractNumId w:val="13"/>
  </w:num>
  <w:num w:numId="10">
    <w:abstractNumId w:val="28"/>
  </w:num>
  <w:num w:numId="11">
    <w:abstractNumId w:val="36"/>
  </w:num>
  <w:num w:numId="12">
    <w:abstractNumId w:val="22"/>
  </w:num>
  <w:num w:numId="13">
    <w:abstractNumId w:val="5"/>
  </w:num>
  <w:num w:numId="14">
    <w:abstractNumId w:val="18"/>
  </w:num>
  <w:num w:numId="15">
    <w:abstractNumId w:val="10"/>
  </w:num>
  <w:num w:numId="16">
    <w:abstractNumId w:val="7"/>
  </w:num>
  <w:num w:numId="17">
    <w:abstractNumId w:val="30"/>
  </w:num>
  <w:num w:numId="18">
    <w:abstractNumId w:val="17"/>
  </w:num>
  <w:num w:numId="19">
    <w:abstractNumId w:val="0"/>
  </w:num>
  <w:num w:numId="20">
    <w:abstractNumId w:val="38"/>
  </w:num>
  <w:num w:numId="21">
    <w:abstractNumId w:val="4"/>
  </w:num>
  <w:num w:numId="22">
    <w:abstractNumId w:val="20"/>
  </w:num>
  <w:num w:numId="23">
    <w:abstractNumId w:val="27"/>
  </w:num>
  <w:num w:numId="24">
    <w:abstractNumId w:val="31"/>
  </w:num>
  <w:num w:numId="25">
    <w:abstractNumId w:val="34"/>
  </w:num>
  <w:num w:numId="26">
    <w:abstractNumId w:val="12"/>
  </w:num>
  <w:num w:numId="27">
    <w:abstractNumId w:val="29"/>
  </w:num>
  <w:num w:numId="28">
    <w:abstractNumId w:val="16"/>
  </w:num>
  <w:num w:numId="29">
    <w:abstractNumId w:val="33"/>
  </w:num>
  <w:num w:numId="30">
    <w:abstractNumId w:val="6"/>
  </w:num>
  <w:num w:numId="31">
    <w:abstractNumId w:val="25"/>
  </w:num>
  <w:num w:numId="32">
    <w:abstractNumId w:val="37"/>
  </w:num>
  <w:num w:numId="33">
    <w:abstractNumId w:val="24"/>
  </w:num>
  <w:num w:numId="34">
    <w:abstractNumId w:val="21"/>
  </w:num>
  <w:num w:numId="35">
    <w:abstractNumId w:val="26"/>
  </w:num>
  <w:num w:numId="36">
    <w:abstractNumId w:val="35"/>
  </w:num>
  <w:num w:numId="37">
    <w:abstractNumId w:val="32"/>
  </w:num>
  <w:num w:numId="38">
    <w:abstractNumId w:val="14"/>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07E"/>
    <w:rsid w:val="00001BDF"/>
    <w:rsid w:val="00002684"/>
    <w:rsid w:val="0000378F"/>
    <w:rsid w:val="00012D5E"/>
    <w:rsid w:val="000138E2"/>
    <w:rsid w:val="00021C5A"/>
    <w:rsid w:val="00021EAD"/>
    <w:rsid w:val="00036945"/>
    <w:rsid w:val="00036A9A"/>
    <w:rsid w:val="00041C4E"/>
    <w:rsid w:val="00043012"/>
    <w:rsid w:val="0005231E"/>
    <w:rsid w:val="00055899"/>
    <w:rsid w:val="000559BC"/>
    <w:rsid w:val="00060FCA"/>
    <w:rsid w:val="000613FF"/>
    <w:rsid w:val="00061728"/>
    <w:rsid w:val="00062A4A"/>
    <w:rsid w:val="00064602"/>
    <w:rsid w:val="00065D90"/>
    <w:rsid w:val="00071FD2"/>
    <w:rsid w:val="00074BB4"/>
    <w:rsid w:val="00074D62"/>
    <w:rsid w:val="00074F48"/>
    <w:rsid w:val="0007508B"/>
    <w:rsid w:val="00075520"/>
    <w:rsid w:val="00075F02"/>
    <w:rsid w:val="00081260"/>
    <w:rsid w:val="000827AF"/>
    <w:rsid w:val="00085155"/>
    <w:rsid w:val="0008557D"/>
    <w:rsid w:val="000861B6"/>
    <w:rsid w:val="000931DA"/>
    <w:rsid w:val="000A2A3D"/>
    <w:rsid w:val="000A4C5C"/>
    <w:rsid w:val="000A74C3"/>
    <w:rsid w:val="000B3AA3"/>
    <w:rsid w:val="000C43F8"/>
    <w:rsid w:val="000C55C0"/>
    <w:rsid w:val="000C5B53"/>
    <w:rsid w:val="000C5E20"/>
    <w:rsid w:val="000D0B5F"/>
    <w:rsid w:val="000D4013"/>
    <w:rsid w:val="000D765E"/>
    <w:rsid w:val="000E3628"/>
    <w:rsid w:val="000E38F4"/>
    <w:rsid w:val="000F1185"/>
    <w:rsid w:val="000F509A"/>
    <w:rsid w:val="000F6B55"/>
    <w:rsid w:val="00113899"/>
    <w:rsid w:val="0011553B"/>
    <w:rsid w:val="00122E1B"/>
    <w:rsid w:val="00123928"/>
    <w:rsid w:val="00127C1C"/>
    <w:rsid w:val="00133E4D"/>
    <w:rsid w:val="00134486"/>
    <w:rsid w:val="001367DA"/>
    <w:rsid w:val="001415E2"/>
    <w:rsid w:val="001437B5"/>
    <w:rsid w:val="00144EED"/>
    <w:rsid w:val="001466AA"/>
    <w:rsid w:val="001514B6"/>
    <w:rsid w:val="00152F63"/>
    <w:rsid w:val="001571C2"/>
    <w:rsid w:val="00163F78"/>
    <w:rsid w:val="00164911"/>
    <w:rsid w:val="001653C5"/>
    <w:rsid w:val="00170C24"/>
    <w:rsid w:val="00171FED"/>
    <w:rsid w:val="00172245"/>
    <w:rsid w:val="00173BE6"/>
    <w:rsid w:val="0017423B"/>
    <w:rsid w:val="00190788"/>
    <w:rsid w:val="00195FA6"/>
    <w:rsid w:val="001A077C"/>
    <w:rsid w:val="001A0F60"/>
    <w:rsid w:val="001A3DEC"/>
    <w:rsid w:val="001A450A"/>
    <w:rsid w:val="001B2363"/>
    <w:rsid w:val="001C661A"/>
    <w:rsid w:val="001D644A"/>
    <w:rsid w:val="001E013D"/>
    <w:rsid w:val="001E0265"/>
    <w:rsid w:val="001F25BD"/>
    <w:rsid w:val="001F2686"/>
    <w:rsid w:val="001F5DFF"/>
    <w:rsid w:val="002009A8"/>
    <w:rsid w:val="002019CA"/>
    <w:rsid w:val="0020380C"/>
    <w:rsid w:val="00204E08"/>
    <w:rsid w:val="00210FD8"/>
    <w:rsid w:val="00214BC8"/>
    <w:rsid w:val="00225B8E"/>
    <w:rsid w:val="0022706C"/>
    <w:rsid w:val="0023054D"/>
    <w:rsid w:val="00231F90"/>
    <w:rsid w:val="00236FD7"/>
    <w:rsid w:val="00251EFC"/>
    <w:rsid w:val="00253314"/>
    <w:rsid w:val="0025427A"/>
    <w:rsid w:val="00255319"/>
    <w:rsid w:val="00257D22"/>
    <w:rsid w:val="00257DC1"/>
    <w:rsid w:val="0026023D"/>
    <w:rsid w:val="00271D55"/>
    <w:rsid w:val="0027403C"/>
    <w:rsid w:val="002773A7"/>
    <w:rsid w:val="002815E6"/>
    <w:rsid w:val="00281EB4"/>
    <w:rsid w:val="00282781"/>
    <w:rsid w:val="00282ABA"/>
    <w:rsid w:val="00292757"/>
    <w:rsid w:val="0029366B"/>
    <w:rsid w:val="002938FB"/>
    <w:rsid w:val="00293B12"/>
    <w:rsid w:val="00294137"/>
    <w:rsid w:val="00294997"/>
    <w:rsid w:val="002A2871"/>
    <w:rsid w:val="002A4248"/>
    <w:rsid w:val="002A4F5A"/>
    <w:rsid w:val="002A6315"/>
    <w:rsid w:val="002B21F8"/>
    <w:rsid w:val="002B2B0C"/>
    <w:rsid w:val="002C4BBF"/>
    <w:rsid w:val="002C5D85"/>
    <w:rsid w:val="002C6444"/>
    <w:rsid w:val="002C7719"/>
    <w:rsid w:val="002D17CF"/>
    <w:rsid w:val="002D21B5"/>
    <w:rsid w:val="002E0195"/>
    <w:rsid w:val="002E260C"/>
    <w:rsid w:val="002E4255"/>
    <w:rsid w:val="002E4C03"/>
    <w:rsid w:val="002E53AE"/>
    <w:rsid w:val="002F0F87"/>
    <w:rsid w:val="002F233C"/>
    <w:rsid w:val="002F6A3C"/>
    <w:rsid w:val="002F6D6A"/>
    <w:rsid w:val="00304E37"/>
    <w:rsid w:val="00313B9F"/>
    <w:rsid w:val="00315837"/>
    <w:rsid w:val="00315F26"/>
    <w:rsid w:val="00317D36"/>
    <w:rsid w:val="00330806"/>
    <w:rsid w:val="00332466"/>
    <w:rsid w:val="003329DB"/>
    <w:rsid w:val="00333810"/>
    <w:rsid w:val="003402D7"/>
    <w:rsid w:val="00341045"/>
    <w:rsid w:val="00341762"/>
    <w:rsid w:val="00346534"/>
    <w:rsid w:val="00346967"/>
    <w:rsid w:val="00351EEC"/>
    <w:rsid w:val="00352E29"/>
    <w:rsid w:val="00353EA5"/>
    <w:rsid w:val="00356FDF"/>
    <w:rsid w:val="00357DAA"/>
    <w:rsid w:val="00360725"/>
    <w:rsid w:val="00362016"/>
    <w:rsid w:val="0036561C"/>
    <w:rsid w:val="003658BF"/>
    <w:rsid w:val="00365FE4"/>
    <w:rsid w:val="00371FD7"/>
    <w:rsid w:val="003776BE"/>
    <w:rsid w:val="00384A10"/>
    <w:rsid w:val="0038618B"/>
    <w:rsid w:val="0038736D"/>
    <w:rsid w:val="003917DF"/>
    <w:rsid w:val="003A0F16"/>
    <w:rsid w:val="003A1D7A"/>
    <w:rsid w:val="003B1635"/>
    <w:rsid w:val="003B19A1"/>
    <w:rsid w:val="003B5DFC"/>
    <w:rsid w:val="003B6992"/>
    <w:rsid w:val="003C01AD"/>
    <w:rsid w:val="003C4308"/>
    <w:rsid w:val="003C60BA"/>
    <w:rsid w:val="003D4779"/>
    <w:rsid w:val="003D55C5"/>
    <w:rsid w:val="003E014B"/>
    <w:rsid w:val="003E1A2E"/>
    <w:rsid w:val="003E6B62"/>
    <w:rsid w:val="003F30CC"/>
    <w:rsid w:val="003F52AF"/>
    <w:rsid w:val="00401880"/>
    <w:rsid w:val="00401893"/>
    <w:rsid w:val="0040250B"/>
    <w:rsid w:val="00402604"/>
    <w:rsid w:val="00402624"/>
    <w:rsid w:val="004054CA"/>
    <w:rsid w:val="0041062D"/>
    <w:rsid w:val="00411A85"/>
    <w:rsid w:val="00412579"/>
    <w:rsid w:val="00412BBA"/>
    <w:rsid w:val="004164E9"/>
    <w:rsid w:val="00425E31"/>
    <w:rsid w:val="00427EAB"/>
    <w:rsid w:val="004403F9"/>
    <w:rsid w:val="00440B2C"/>
    <w:rsid w:val="00441433"/>
    <w:rsid w:val="00450346"/>
    <w:rsid w:val="00450893"/>
    <w:rsid w:val="00453D14"/>
    <w:rsid w:val="00457739"/>
    <w:rsid w:val="00464D86"/>
    <w:rsid w:val="00475D43"/>
    <w:rsid w:val="00487E71"/>
    <w:rsid w:val="00491806"/>
    <w:rsid w:val="004942D4"/>
    <w:rsid w:val="004A3CDD"/>
    <w:rsid w:val="004C092D"/>
    <w:rsid w:val="004C0C60"/>
    <w:rsid w:val="004D5E63"/>
    <w:rsid w:val="004E6DB3"/>
    <w:rsid w:val="004F002C"/>
    <w:rsid w:val="004F03F4"/>
    <w:rsid w:val="004F1CB6"/>
    <w:rsid w:val="004F474B"/>
    <w:rsid w:val="004F5E86"/>
    <w:rsid w:val="004F7948"/>
    <w:rsid w:val="00515847"/>
    <w:rsid w:val="005159CB"/>
    <w:rsid w:val="00517880"/>
    <w:rsid w:val="00526468"/>
    <w:rsid w:val="00530C79"/>
    <w:rsid w:val="0053162C"/>
    <w:rsid w:val="00532D23"/>
    <w:rsid w:val="00541540"/>
    <w:rsid w:val="005439B5"/>
    <w:rsid w:val="0054485B"/>
    <w:rsid w:val="00556159"/>
    <w:rsid w:val="00561E3B"/>
    <w:rsid w:val="0056643D"/>
    <w:rsid w:val="00567548"/>
    <w:rsid w:val="0057142E"/>
    <w:rsid w:val="00573A3D"/>
    <w:rsid w:val="00574067"/>
    <w:rsid w:val="00582765"/>
    <w:rsid w:val="00583816"/>
    <w:rsid w:val="005840AC"/>
    <w:rsid w:val="00592CE3"/>
    <w:rsid w:val="005948CF"/>
    <w:rsid w:val="005950F1"/>
    <w:rsid w:val="00596D93"/>
    <w:rsid w:val="005A00E6"/>
    <w:rsid w:val="005A15FD"/>
    <w:rsid w:val="005A6543"/>
    <w:rsid w:val="005B0EF3"/>
    <w:rsid w:val="005B2F8B"/>
    <w:rsid w:val="005B39F3"/>
    <w:rsid w:val="005C16CF"/>
    <w:rsid w:val="005C4CA6"/>
    <w:rsid w:val="005D6D06"/>
    <w:rsid w:val="005E23F8"/>
    <w:rsid w:val="005E328A"/>
    <w:rsid w:val="005F108A"/>
    <w:rsid w:val="005F7DF3"/>
    <w:rsid w:val="006104A6"/>
    <w:rsid w:val="006108AB"/>
    <w:rsid w:val="00611920"/>
    <w:rsid w:val="00611C12"/>
    <w:rsid w:val="006146AC"/>
    <w:rsid w:val="00616CC7"/>
    <w:rsid w:val="00620995"/>
    <w:rsid w:val="00632BE2"/>
    <w:rsid w:val="00641EED"/>
    <w:rsid w:val="00643283"/>
    <w:rsid w:val="00646D6F"/>
    <w:rsid w:val="006533E4"/>
    <w:rsid w:val="006536C5"/>
    <w:rsid w:val="00654E00"/>
    <w:rsid w:val="00655D80"/>
    <w:rsid w:val="00665E93"/>
    <w:rsid w:val="00666375"/>
    <w:rsid w:val="00670E02"/>
    <w:rsid w:val="006718C5"/>
    <w:rsid w:val="00675CAB"/>
    <w:rsid w:val="006769CE"/>
    <w:rsid w:val="0068340B"/>
    <w:rsid w:val="00684BE2"/>
    <w:rsid w:val="00695178"/>
    <w:rsid w:val="006968BD"/>
    <w:rsid w:val="00696A44"/>
    <w:rsid w:val="00697EBE"/>
    <w:rsid w:val="006A5BC5"/>
    <w:rsid w:val="006A5D51"/>
    <w:rsid w:val="006A684C"/>
    <w:rsid w:val="006B47A1"/>
    <w:rsid w:val="006C2820"/>
    <w:rsid w:val="006C36D2"/>
    <w:rsid w:val="006C4616"/>
    <w:rsid w:val="006C7984"/>
    <w:rsid w:val="006D2315"/>
    <w:rsid w:val="006D3C16"/>
    <w:rsid w:val="006E13FF"/>
    <w:rsid w:val="006E1613"/>
    <w:rsid w:val="006E2CC8"/>
    <w:rsid w:val="006E2FE0"/>
    <w:rsid w:val="006E6F5D"/>
    <w:rsid w:val="006F75B3"/>
    <w:rsid w:val="00701688"/>
    <w:rsid w:val="007021C8"/>
    <w:rsid w:val="007022E9"/>
    <w:rsid w:val="00706335"/>
    <w:rsid w:val="0071125B"/>
    <w:rsid w:val="007155AC"/>
    <w:rsid w:val="00717248"/>
    <w:rsid w:val="007273B9"/>
    <w:rsid w:val="00731783"/>
    <w:rsid w:val="007322A9"/>
    <w:rsid w:val="007335AD"/>
    <w:rsid w:val="007353F9"/>
    <w:rsid w:val="0073684E"/>
    <w:rsid w:val="00741E60"/>
    <w:rsid w:val="00744AB9"/>
    <w:rsid w:val="00746FE1"/>
    <w:rsid w:val="00760575"/>
    <w:rsid w:val="00762633"/>
    <w:rsid w:val="0076278D"/>
    <w:rsid w:val="00762EA9"/>
    <w:rsid w:val="007653DA"/>
    <w:rsid w:val="007708E2"/>
    <w:rsid w:val="007736AB"/>
    <w:rsid w:val="0077731A"/>
    <w:rsid w:val="00777899"/>
    <w:rsid w:val="00781A1F"/>
    <w:rsid w:val="00782EA4"/>
    <w:rsid w:val="0078529E"/>
    <w:rsid w:val="00785D8C"/>
    <w:rsid w:val="00790AAF"/>
    <w:rsid w:val="00791000"/>
    <w:rsid w:val="0079115A"/>
    <w:rsid w:val="007911FC"/>
    <w:rsid w:val="0079339D"/>
    <w:rsid w:val="00793AF2"/>
    <w:rsid w:val="007941C8"/>
    <w:rsid w:val="007954FE"/>
    <w:rsid w:val="00795547"/>
    <w:rsid w:val="0079654C"/>
    <w:rsid w:val="007A2F1E"/>
    <w:rsid w:val="007A3A05"/>
    <w:rsid w:val="007A700F"/>
    <w:rsid w:val="007B51CE"/>
    <w:rsid w:val="007C115B"/>
    <w:rsid w:val="007C6A73"/>
    <w:rsid w:val="007D768C"/>
    <w:rsid w:val="007E2AA4"/>
    <w:rsid w:val="007E5532"/>
    <w:rsid w:val="007E619D"/>
    <w:rsid w:val="007E6801"/>
    <w:rsid w:val="007F0479"/>
    <w:rsid w:val="007F194F"/>
    <w:rsid w:val="007F6500"/>
    <w:rsid w:val="007F7D7D"/>
    <w:rsid w:val="0080207D"/>
    <w:rsid w:val="0080424E"/>
    <w:rsid w:val="008052D0"/>
    <w:rsid w:val="008052FD"/>
    <w:rsid w:val="00806CB8"/>
    <w:rsid w:val="00810479"/>
    <w:rsid w:val="008124B0"/>
    <w:rsid w:val="00817898"/>
    <w:rsid w:val="008205B9"/>
    <w:rsid w:val="00820A1F"/>
    <w:rsid w:val="0083358F"/>
    <w:rsid w:val="008349DC"/>
    <w:rsid w:val="00836E02"/>
    <w:rsid w:val="00840912"/>
    <w:rsid w:val="00850C2E"/>
    <w:rsid w:val="00851811"/>
    <w:rsid w:val="00853717"/>
    <w:rsid w:val="00855F1D"/>
    <w:rsid w:val="0086053C"/>
    <w:rsid w:val="00871718"/>
    <w:rsid w:val="00875768"/>
    <w:rsid w:val="00883754"/>
    <w:rsid w:val="0088732A"/>
    <w:rsid w:val="008911B8"/>
    <w:rsid w:val="00891A17"/>
    <w:rsid w:val="00891FD0"/>
    <w:rsid w:val="00892665"/>
    <w:rsid w:val="00894122"/>
    <w:rsid w:val="008943B8"/>
    <w:rsid w:val="008950F5"/>
    <w:rsid w:val="008963EB"/>
    <w:rsid w:val="008A22CA"/>
    <w:rsid w:val="008B406A"/>
    <w:rsid w:val="008B5FD4"/>
    <w:rsid w:val="008B7294"/>
    <w:rsid w:val="008C07B4"/>
    <w:rsid w:val="008C0CED"/>
    <w:rsid w:val="008C3612"/>
    <w:rsid w:val="008C3F68"/>
    <w:rsid w:val="008D027A"/>
    <w:rsid w:val="008D7C3C"/>
    <w:rsid w:val="008E614C"/>
    <w:rsid w:val="009018FA"/>
    <w:rsid w:val="00907B75"/>
    <w:rsid w:val="00910202"/>
    <w:rsid w:val="0091150E"/>
    <w:rsid w:val="00914992"/>
    <w:rsid w:val="0093016E"/>
    <w:rsid w:val="00932883"/>
    <w:rsid w:val="00932E43"/>
    <w:rsid w:val="00932EA7"/>
    <w:rsid w:val="009336C7"/>
    <w:rsid w:val="00945F1C"/>
    <w:rsid w:val="00946B9D"/>
    <w:rsid w:val="00950A04"/>
    <w:rsid w:val="0095130F"/>
    <w:rsid w:val="0095175F"/>
    <w:rsid w:val="00957566"/>
    <w:rsid w:val="00961FC0"/>
    <w:rsid w:val="0096282B"/>
    <w:rsid w:val="00966388"/>
    <w:rsid w:val="00966F84"/>
    <w:rsid w:val="00970D21"/>
    <w:rsid w:val="0097374F"/>
    <w:rsid w:val="009745A4"/>
    <w:rsid w:val="00977033"/>
    <w:rsid w:val="009845EA"/>
    <w:rsid w:val="00985869"/>
    <w:rsid w:val="00985CA9"/>
    <w:rsid w:val="00987E77"/>
    <w:rsid w:val="009916A9"/>
    <w:rsid w:val="00995565"/>
    <w:rsid w:val="0099580E"/>
    <w:rsid w:val="00995EBB"/>
    <w:rsid w:val="009A108C"/>
    <w:rsid w:val="009A4B10"/>
    <w:rsid w:val="009A505B"/>
    <w:rsid w:val="009A5282"/>
    <w:rsid w:val="009C42E6"/>
    <w:rsid w:val="009D27F1"/>
    <w:rsid w:val="009E0458"/>
    <w:rsid w:val="009F2D03"/>
    <w:rsid w:val="009F4416"/>
    <w:rsid w:val="009F50B3"/>
    <w:rsid w:val="009F73DE"/>
    <w:rsid w:val="00A0446C"/>
    <w:rsid w:val="00A1204D"/>
    <w:rsid w:val="00A12DE7"/>
    <w:rsid w:val="00A32D35"/>
    <w:rsid w:val="00A34F4A"/>
    <w:rsid w:val="00A35910"/>
    <w:rsid w:val="00A42F34"/>
    <w:rsid w:val="00A43463"/>
    <w:rsid w:val="00A5089B"/>
    <w:rsid w:val="00A52D4A"/>
    <w:rsid w:val="00A6030F"/>
    <w:rsid w:val="00A6445B"/>
    <w:rsid w:val="00A6505B"/>
    <w:rsid w:val="00A66A27"/>
    <w:rsid w:val="00A7392D"/>
    <w:rsid w:val="00A76483"/>
    <w:rsid w:val="00A80055"/>
    <w:rsid w:val="00A85727"/>
    <w:rsid w:val="00AA4C87"/>
    <w:rsid w:val="00AA57CF"/>
    <w:rsid w:val="00AA6A06"/>
    <w:rsid w:val="00AA6E8F"/>
    <w:rsid w:val="00AB1CF0"/>
    <w:rsid w:val="00AB760C"/>
    <w:rsid w:val="00AC0CFB"/>
    <w:rsid w:val="00AC1DE8"/>
    <w:rsid w:val="00AC6038"/>
    <w:rsid w:val="00AD0F37"/>
    <w:rsid w:val="00AE2E8A"/>
    <w:rsid w:val="00AE2F9E"/>
    <w:rsid w:val="00AE41F0"/>
    <w:rsid w:val="00AE578D"/>
    <w:rsid w:val="00AF2D74"/>
    <w:rsid w:val="00AF3365"/>
    <w:rsid w:val="00AF7D58"/>
    <w:rsid w:val="00B02EBA"/>
    <w:rsid w:val="00B15AB5"/>
    <w:rsid w:val="00B22E80"/>
    <w:rsid w:val="00B27B75"/>
    <w:rsid w:val="00B35344"/>
    <w:rsid w:val="00B36276"/>
    <w:rsid w:val="00B43AA3"/>
    <w:rsid w:val="00B5632E"/>
    <w:rsid w:val="00B656FB"/>
    <w:rsid w:val="00B66E74"/>
    <w:rsid w:val="00B70751"/>
    <w:rsid w:val="00B72453"/>
    <w:rsid w:val="00B767BE"/>
    <w:rsid w:val="00B80438"/>
    <w:rsid w:val="00B819A8"/>
    <w:rsid w:val="00B8441C"/>
    <w:rsid w:val="00B86201"/>
    <w:rsid w:val="00B8644F"/>
    <w:rsid w:val="00B87D84"/>
    <w:rsid w:val="00B905DD"/>
    <w:rsid w:val="00B94B92"/>
    <w:rsid w:val="00B9589C"/>
    <w:rsid w:val="00B95F4B"/>
    <w:rsid w:val="00BA4A78"/>
    <w:rsid w:val="00BB05C6"/>
    <w:rsid w:val="00BB060C"/>
    <w:rsid w:val="00BB19D4"/>
    <w:rsid w:val="00BB4B04"/>
    <w:rsid w:val="00BB7ADE"/>
    <w:rsid w:val="00BC1790"/>
    <w:rsid w:val="00BC4D6E"/>
    <w:rsid w:val="00BC5FAE"/>
    <w:rsid w:val="00BD24DC"/>
    <w:rsid w:val="00BE2CE7"/>
    <w:rsid w:val="00BE4D91"/>
    <w:rsid w:val="00C01FA9"/>
    <w:rsid w:val="00C06733"/>
    <w:rsid w:val="00C12ED9"/>
    <w:rsid w:val="00C2004A"/>
    <w:rsid w:val="00C24481"/>
    <w:rsid w:val="00C32FF5"/>
    <w:rsid w:val="00C3356D"/>
    <w:rsid w:val="00C338FC"/>
    <w:rsid w:val="00C40B3C"/>
    <w:rsid w:val="00C41EE4"/>
    <w:rsid w:val="00C44CD5"/>
    <w:rsid w:val="00C50857"/>
    <w:rsid w:val="00C50C2D"/>
    <w:rsid w:val="00C515D2"/>
    <w:rsid w:val="00C5190B"/>
    <w:rsid w:val="00C5207E"/>
    <w:rsid w:val="00C52B66"/>
    <w:rsid w:val="00C530F5"/>
    <w:rsid w:val="00C568D4"/>
    <w:rsid w:val="00C63E8D"/>
    <w:rsid w:val="00C647B7"/>
    <w:rsid w:val="00C66B6D"/>
    <w:rsid w:val="00C75F49"/>
    <w:rsid w:val="00C806E0"/>
    <w:rsid w:val="00C863BA"/>
    <w:rsid w:val="00C863DC"/>
    <w:rsid w:val="00C92C82"/>
    <w:rsid w:val="00C930B8"/>
    <w:rsid w:val="00C94927"/>
    <w:rsid w:val="00C970B7"/>
    <w:rsid w:val="00CA32B3"/>
    <w:rsid w:val="00CA4D81"/>
    <w:rsid w:val="00CA6277"/>
    <w:rsid w:val="00CB021E"/>
    <w:rsid w:val="00CB5BF8"/>
    <w:rsid w:val="00CB66C5"/>
    <w:rsid w:val="00CC2D23"/>
    <w:rsid w:val="00CC326A"/>
    <w:rsid w:val="00CC5BD1"/>
    <w:rsid w:val="00CD3271"/>
    <w:rsid w:val="00CD4B95"/>
    <w:rsid w:val="00CD4D63"/>
    <w:rsid w:val="00CD6E4D"/>
    <w:rsid w:val="00CE2866"/>
    <w:rsid w:val="00CE5416"/>
    <w:rsid w:val="00CF17DE"/>
    <w:rsid w:val="00D02A03"/>
    <w:rsid w:val="00D1219D"/>
    <w:rsid w:val="00D21683"/>
    <w:rsid w:val="00D262F8"/>
    <w:rsid w:val="00D30FBF"/>
    <w:rsid w:val="00D31176"/>
    <w:rsid w:val="00D3698C"/>
    <w:rsid w:val="00D4006F"/>
    <w:rsid w:val="00D4261C"/>
    <w:rsid w:val="00D426CF"/>
    <w:rsid w:val="00D433A2"/>
    <w:rsid w:val="00D43E25"/>
    <w:rsid w:val="00D45C27"/>
    <w:rsid w:val="00D633F0"/>
    <w:rsid w:val="00D63584"/>
    <w:rsid w:val="00D64B50"/>
    <w:rsid w:val="00D67445"/>
    <w:rsid w:val="00D67C97"/>
    <w:rsid w:val="00D7103C"/>
    <w:rsid w:val="00D74E7C"/>
    <w:rsid w:val="00D75D2C"/>
    <w:rsid w:val="00D83CD7"/>
    <w:rsid w:val="00D85BC4"/>
    <w:rsid w:val="00D9281A"/>
    <w:rsid w:val="00D95A29"/>
    <w:rsid w:val="00DA3C00"/>
    <w:rsid w:val="00DA3CF1"/>
    <w:rsid w:val="00DA481F"/>
    <w:rsid w:val="00DA79DE"/>
    <w:rsid w:val="00DC2458"/>
    <w:rsid w:val="00DC5296"/>
    <w:rsid w:val="00DC646C"/>
    <w:rsid w:val="00DC7174"/>
    <w:rsid w:val="00DD7AAB"/>
    <w:rsid w:val="00DE582E"/>
    <w:rsid w:val="00DF48D2"/>
    <w:rsid w:val="00E011D1"/>
    <w:rsid w:val="00E10DD3"/>
    <w:rsid w:val="00E11EE5"/>
    <w:rsid w:val="00E21EE3"/>
    <w:rsid w:val="00E21F11"/>
    <w:rsid w:val="00E34E9E"/>
    <w:rsid w:val="00E402FF"/>
    <w:rsid w:val="00E40372"/>
    <w:rsid w:val="00E47B79"/>
    <w:rsid w:val="00E5306A"/>
    <w:rsid w:val="00E55FBE"/>
    <w:rsid w:val="00E611D0"/>
    <w:rsid w:val="00E62174"/>
    <w:rsid w:val="00E64566"/>
    <w:rsid w:val="00E6657B"/>
    <w:rsid w:val="00E73A1A"/>
    <w:rsid w:val="00E74A42"/>
    <w:rsid w:val="00E84AC4"/>
    <w:rsid w:val="00E87D3D"/>
    <w:rsid w:val="00E902AD"/>
    <w:rsid w:val="00E91B2F"/>
    <w:rsid w:val="00E93753"/>
    <w:rsid w:val="00E94B59"/>
    <w:rsid w:val="00E94F1C"/>
    <w:rsid w:val="00EA06A3"/>
    <w:rsid w:val="00EA47E1"/>
    <w:rsid w:val="00EB0452"/>
    <w:rsid w:val="00EB051C"/>
    <w:rsid w:val="00EB33E9"/>
    <w:rsid w:val="00EC2E4C"/>
    <w:rsid w:val="00EC3E4B"/>
    <w:rsid w:val="00EC5EEF"/>
    <w:rsid w:val="00EC6506"/>
    <w:rsid w:val="00ED1007"/>
    <w:rsid w:val="00ED25E4"/>
    <w:rsid w:val="00ED4E19"/>
    <w:rsid w:val="00ED5EA1"/>
    <w:rsid w:val="00ED71B6"/>
    <w:rsid w:val="00EE082C"/>
    <w:rsid w:val="00EE4CBB"/>
    <w:rsid w:val="00F040A1"/>
    <w:rsid w:val="00F15DC1"/>
    <w:rsid w:val="00F16271"/>
    <w:rsid w:val="00F178AB"/>
    <w:rsid w:val="00F208CA"/>
    <w:rsid w:val="00F20945"/>
    <w:rsid w:val="00F211EB"/>
    <w:rsid w:val="00F217CB"/>
    <w:rsid w:val="00F21FD2"/>
    <w:rsid w:val="00F24F9C"/>
    <w:rsid w:val="00F27B4E"/>
    <w:rsid w:val="00F317E1"/>
    <w:rsid w:val="00F329F4"/>
    <w:rsid w:val="00F331E6"/>
    <w:rsid w:val="00F371B3"/>
    <w:rsid w:val="00F50B6E"/>
    <w:rsid w:val="00F54860"/>
    <w:rsid w:val="00F76183"/>
    <w:rsid w:val="00F762C8"/>
    <w:rsid w:val="00F8293F"/>
    <w:rsid w:val="00F8434A"/>
    <w:rsid w:val="00F90FE2"/>
    <w:rsid w:val="00F9201D"/>
    <w:rsid w:val="00F953F9"/>
    <w:rsid w:val="00F96899"/>
    <w:rsid w:val="00FA1AC1"/>
    <w:rsid w:val="00FA2986"/>
    <w:rsid w:val="00FA33A2"/>
    <w:rsid w:val="00FB2B2A"/>
    <w:rsid w:val="00FB4220"/>
    <w:rsid w:val="00FC49C1"/>
    <w:rsid w:val="00FC5A60"/>
    <w:rsid w:val="00FC7FDB"/>
    <w:rsid w:val="00FD1C71"/>
    <w:rsid w:val="00FD2060"/>
    <w:rsid w:val="00FD2BBC"/>
    <w:rsid w:val="00FE2E8C"/>
    <w:rsid w:val="00FE67B4"/>
    <w:rsid w:val="00FF6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List Number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5207E"/>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C5207E"/>
    <w:pPr>
      <w:keepNext/>
      <w:jc w:val="center"/>
      <w:outlineLvl w:val="0"/>
    </w:pPr>
    <w:rPr>
      <w:b/>
      <w:bCs/>
    </w:rPr>
  </w:style>
  <w:style w:type="paragraph" w:styleId="4">
    <w:name w:val="heading 4"/>
    <w:basedOn w:val="a0"/>
    <w:next w:val="a0"/>
    <w:link w:val="40"/>
    <w:uiPriority w:val="9"/>
    <w:semiHidden/>
    <w:unhideWhenUsed/>
    <w:qFormat/>
    <w:rsid w:val="0062099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5207E"/>
    <w:rPr>
      <w:rFonts w:ascii="Times New Roman" w:eastAsia="Times New Roman" w:hAnsi="Times New Roman" w:cs="Times New Roman"/>
      <w:b/>
      <w:bCs/>
      <w:sz w:val="24"/>
      <w:szCs w:val="24"/>
      <w:lang w:eastAsia="ru-RU"/>
    </w:rPr>
  </w:style>
  <w:style w:type="paragraph" w:styleId="a4">
    <w:name w:val="Body Text"/>
    <w:basedOn w:val="a0"/>
    <w:link w:val="a5"/>
    <w:rsid w:val="00F50B6E"/>
    <w:pPr>
      <w:widowControl w:val="0"/>
      <w:shd w:val="clear" w:color="auto" w:fill="FFFFFF"/>
      <w:autoSpaceDE w:val="0"/>
      <w:autoSpaceDN w:val="0"/>
      <w:adjustRightInd w:val="0"/>
      <w:spacing w:before="10" w:line="254" w:lineRule="exact"/>
      <w:jc w:val="both"/>
    </w:pPr>
    <w:rPr>
      <w:spacing w:val="2"/>
    </w:rPr>
  </w:style>
  <w:style w:type="character" w:customStyle="1" w:styleId="a5">
    <w:name w:val="Основной текст Знак"/>
    <w:basedOn w:val="a1"/>
    <w:link w:val="a4"/>
    <w:rsid w:val="00F50B6E"/>
    <w:rPr>
      <w:rFonts w:ascii="Times New Roman" w:eastAsia="Times New Roman" w:hAnsi="Times New Roman" w:cs="Times New Roman"/>
      <w:spacing w:val="2"/>
      <w:sz w:val="24"/>
      <w:szCs w:val="24"/>
      <w:shd w:val="clear" w:color="auto" w:fill="FFFFFF"/>
      <w:lang w:eastAsia="ru-RU"/>
    </w:rPr>
  </w:style>
  <w:style w:type="paragraph" w:customStyle="1" w:styleId="11pt">
    <w:name w:val="Обычный + 11 pt"/>
    <w:aliases w:val="по ширине"/>
    <w:basedOn w:val="a0"/>
    <w:rsid w:val="00F50B6E"/>
    <w:pPr>
      <w:jc w:val="both"/>
    </w:pPr>
    <w:rPr>
      <w:sz w:val="22"/>
      <w:szCs w:val="22"/>
    </w:rPr>
  </w:style>
  <w:style w:type="paragraph" w:styleId="a6">
    <w:name w:val="header"/>
    <w:basedOn w:val="a0"/>
    <w:link w:val="a7"/>
    <w:rsid w:val="00F50B6E"/>
    <w:pPr>
      <w:tabs>
        <w:tab w:val="center" w:pos="4677"/>
        <w:tab w:val="right" w:pos="9355"/>
      </w:tabs>
    </w:pPr>
  </w:style>
  <w:style w:type="character" w:customStyle="1" w:styleId="a7">
    <w:name w:val="Верхний колонтитул Знак"/>
    <w:basedOn w:val="a1"/>
    <w:link w:val="a6"/>
    <w:rsid w:val="00F50B6E"/>
    <w:rPr>
      <w:rFonts w:ascii="Times New Roman" w:eastAsia="Times New Roman" w:hAnsi="Times New Roman" w:cs="Times New Roman"/>
      <w:sz w:val="24"/>
      <w:szCs w:val="24"/>
      <w:lang w:eastAsia="ru-RU"/>
    </w:rPr>
  </w:style>
  <w:style w:type="character" w:customStyle="1" w:styleId="11pt0">
    <w:name w:val="Обычный + 11 pt Знак"/>
    <w:aliases w:val="по ширине Знак"/>
    <w:basedOn w:val="a1"/>
    <w:rsid w:val="00F50B6E"/>
    <w:rPr>
      <w:noProof w:val="0"/>
      <w:sz w:val="22"/>
      <w:szCs w:val="22"/>
      <w:lang w:val="ru-RU" w:eastAsia="ru-RU" w:bidi="ar-SA"/>
    </w:rPr>
  </w:style>
  <w:style w:type="paragraph" w:customStyle="1" w:styleId="a8">
    <w:name w:val="Подпункт"/>
    <w:basedOn w:val="a0"/>
    <w:rsid w:val="00F50B6E"/>
    <w:pPr>
      <w:numPr>
        <w:ilvl w:val="3"/>
      </w:numPr>
      <w:tabs>
        <w:tab w:val="num" w:pos="1134"/>
      </w:tabs>
      <w:spacing w:line="360" w:lineRule="auto"/>
      <w:ind w:left="1134" w:hanging="1134"/>
      <w:jc w:val="both"/>
    </w:pPr>
    <w:rPr>
      <w:snapToGrid w:val="0"/>
      <w:sz w:val="28"/>
      <w:szCs w:val="20"/>
    </w:rPr>
  </w:style>
  <w:style w:type="paragraph" w:styleId="3">
    <w:name w:val="Body Text 3"/>
    <w:basedOn w:val="a0"/>
    <w:link w:val="30"/>
    <w:rsid w:val="00F50B6E"/>
    <w:pPr>
      <w:spacing w:after="120"/>
    </w:pPr>
    <w:rPr>
      <w:sz w:val="16"/>
      <w:szCs w:val="16"/>
    </w:rPr>
  </w:style>
  <w:style w:type="character" w:customStyle="1" w:styleId="30">
    <w:name w:val="Основной текст 3 Знак"/>
    <w:basedOn w:val="a1"/>
    <w:link w:val="3"/>
    <w:rsid w:val="00F50B6E"/>
    <w:rPr>
      <w:rFonts w:ascii="Times New Roman" w:eastAsia="Times New Roman" w:hAnsi="Times New Roman" w:cs="Times New Roman"/>
      <w:sz w:val="16"/>
      <w:szCs w:val="16"/>
      <w:lang w:eastAsia="ru-RU"/>
    </w:rPr>
  </w:style>
  <w:style w:type="paragraph" w:styleId="a9">
    <w:name w:val="footer"/>
    <w:basedOn w:val="a0"/>
    <w:link w:val="aa"/>
    <w:uiPriority w:val="99"/>
    <w:unhideWhenUsed/>
    <w:rsid w:val="00A6030F"/>
    <w:pPr>
      <w:tabs>
        <w:tab w:val="center" w:pos="4677"/>
        <w:tab w:val="right" w:pos="9355"/>
      </w:tabs>
    </w:pPr>
  </w:style>
  <w:style w:type="character" w:customStyle="1" w:styleId="aa">
    <w:name w:val="Нижний колонтитул Знак"/>
    <w:basedOn w:val="a1"/>
    <w:link w:val="a9"/>
    <w:uiPriority w:val="99"/>
    <w:rsid w:val="00A6030F"/>
    <w:rPr>
      <w:rFonts w:ascii="Times New Roman" w:eastAsia="Times New Roman" w:hAnsi="Times New Roman" w:cs="Times New Roman"/>
      <w:sz w:val="24"/>
      <w:szCs w:val="24"/>
      <w:lang w:eastAsia="ru-RU"/>
    </w:rPr>
  </w:style>
  <w:style w:type="character" w:styleId="ab">
    <w:name w:val="annotation reference"/>
    <w:basedOn w:val="a1"/>
    <w:uiPriority w:val="99"/>
    <w:semiHidden/>
    <w:unhideWhenUsed/>
    <w:rsid w:val="002E53AE"/>
    <w:rPr>
      <w:sz w:val="16"/>
      <w:szCs w:val="16"/>
    </w:rPr>
  </w:style>
  <w:style w:type="paragraph" w:styleId="ac">
    <w:name w:val="annotation text"/>
    <w:basedOn w:val="a0"/>
    <w:link w:val="ad"/>
    <w:uiPriority w:val="99"/>
    <w:semiHidden/>
    <w:unhideWhenUsed/>
    <w:rsid w:val="002E53AE"/>
    <w:rPr>
      <w:sz w:val="20"/>
      <w:szCs w:val="20"/>
    </w:rPr>
  </w:style>
  <w:style w:type="character" w:customStyle="1" w:styleId="ad">
    <w:name w:val="Текст примечания Знак"/>
    <w:basedOn w:val="a1"/>
    <w:link w:val="ac"/>
    <w:uiPriority w:val="99"/>
    <w:semiHidden/>
    <w:rsid w:val="002E53AE"/>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2E53AE"/>
    <w:rPr>
      <w:b/>
      <w:bCs/>
    </w:rPr>
  </w:style>
  <w:style w:type="character" w:customStyle="1" w:styleId="af">
    <w:name w:val="Тема примечания Знак"/>
    <w:basedOn w:val="ad"/>
    <w:link w:val="ae"/>
    <w:uiPriority w:val="99"/>
    <w:semiHidden/>
    <w:rsid w:val="002E53AE"/>
    <w:rPr>
      <w:rFonts w:ascii="Times New Roman" w:eastAsia="Times New Roman" w:hAnsi="Times New Roman" w:cs="Times New Roman"/>
      <w:b/>
      <w:bCs/>
      <w:sz w:val="20"/>
      <w:szCs w:val="20"/>
      <w:lang w:eastAsia="ru-RU"/>
    </w:rPr>
  </w:style>
  <w:style w:type="paragraph" w:styleId="af0">
    <w:name w:val="Revision"/>
    <w:hidden/>
    <w:uiPriority w:val="99"/>
    <w:semiHidden/>
    <w:rsid w:val="002E53AE"/>
    <w:pPr>
      <w:spacing w:after="0" w:line="240" w:lineRule="auto"/>
    </w:pPr>
    <w:rPr>
      <w:rFonts w:ascii="Times New Roman" w:eastAsia="Times New Roman" w:hAnsi="Times New Roman" w:cs="Times New Roman"/>
      <w:sz w:val="24"/>
      <w:szCs w:val="24"/>
      <w:lang w:eastAsia="ru-RU"/>
    </w:rPr>
  </w:style>
  <w:style w:type="paragraph" w:styleId="af1">
    <w:name w:val="Balloon Text"/>
    <w:basedOn w:val="a0"/>
    <w:link w:val="af2"/>
    <w:uiPriority w:val="99"/>
    <w:semiHidden/>
    <w:unhideWhenUsed/>
    <w:rsid w:val="002E53AE"/>
    <w:rPr>
      <w:rFonts w:ascii="Tahoma" w:hAnsi="Tahoma" w:cs="Tahoma"/>
      <w:sz w:val="16"/>
      <w:szCs w:val="16"/>
    </w:rPr>
  </w:style>
  <w:style w:type="character" w:customStyle="1" w:styleId="af2">
    <w:name w:val="Текст выноски Знак"/>
    <w:basedOn w:val="a1"/>
    <w:link w:val="af1"/>
    <w:uiPriority w:val="99"/>
    <w:semiHidden/>
    <w:rsid w:val="002E53AE"/>
    <w:rPr>
      <w:rFonts w:ascii="Tahoma" w:eastAsia="Times New Roman" w:hAnsi="Tahoma" w:cs="Tahoma"/>
      <w:sz w:val="16"/>
      <w:szCs w:val="16"/>
      <w:lang w:eastAsia="ru-RU"/>
    </w:rPr>
  </w:style>
  <w:style w:type="paragraph" w:styleId="af3">
    <w:name w:val="Document Map"/>
    <w:basedOn w:val="a0"/>
    <w:link w:val="af4"/>
    <w:uiPriority w:val="99"/>
    <w:semiHidden/>
    <w:unhideWhenUsed/>
    <w:rsid w:val="00995565"/>
    <w:rPr>
      <w:rFonts w:ascii="Tahoma" w:hAnsi="Tahoma" w:cs="Tahoma"/>
      <w:sz w:val="16"/>
      <w:szCs w:val="16"/>
    </w:rPr>
  </w:style>
  <w:style w:type="character" w:customStyle="1" w:styleId="af4">
    <w:name w:val="Схема документа Знак"/>
    <w:basedOn w:val="a1"/>
    <w:link w:val="af3"/>
    <w:uiPriority w:val="99"/>
    <w:semiHidden/>
    <w:rsid w:val="00995565"/>
    <w:rPr>
      <w:rFonts w:ascii="Tahoma" w:eastAsia="Times New Roman" w:hAnsi="Tahoma" w:cs="Tahoma"/>
      <w:sz w:val="16"/>
      <w:szCs w:val="16"/>
      <w:lang w:eastAsia="ru-RU"/>
    </w:rPr>
  </w:style>
  <w:style w:type="paragraph" w:styleId="af5">
    <w:name w:val="List Paragraph"/>
    <w:basedOn w:val="a0"/>
    <w:uiPriority w:val="34"/>
    <w:qFormat/>
    <w:rsid w:val="00E93753"/>
    <w:pPr>
      <w:ind w:left="720"/>
      <w:contextualSpacing/>
    </w:pPr>
  </w:style>
  <w:style w:type="paragraph" w:styleId="a">
    <w:name w:val="List Number"/>
    <w:basedOn w:val="a0"/>
    <w:rsid w:val="00F371B3"/>
    <w:pPr>
      <w:numPr>
        <w:numId w:val="9"/>
      </w:numPr>
      <w:spacing w:before="120"/>
    </w:pPr>
    <w:rPr>
      <w:szCs w:val="20"/>
      <w:lang w:eastAsia="en-US"/>
    </w:rPr>
  </w:style>
  <w:style w:type="paragraph" w:styleId="2">
    <w:name w:val="List Number 2"/>
    <w:basedOn w:val="a0"/>
    <w:autoRedefine/>
    <w:rsid w:val="00CC5BD1"/>
    <w:pPr>
      <w:numPr>
        <w:numId w:val="19"/>
      </w:numPr>
      <w:ind w:left="0" w:firstLine="709"/>
      <w:jc w:val="both"/>
    </w:pPr>
    <w:rPr>
      <w:rFonts w:ascii="Arial" w:hAnsi="Arial"/>
    </w:rPr>
  </w:style>
  <w:style w:type="paragraph" w:customStyle="1" w:styleId="formattext">
    <w:name w:val="formattext"/>
    <w:basedOn w:val="a0"/>
    <w:rsid w:val="00113899"/>
    <w:pPr>
      <w:spacing w:before="100" w:beforeAutospacing="1" w:after="100" w:afterAutospacing="1"/>
    </w:pPr>
  </w:style>
  <w:style w:type="paragraph" w:customStyle="1" w:styleId="Style9">
    <w:name w:val="Style9"/>
    <w:basedOn w:val="a0"/>
    <w:uiPriority w:val="99"/>
    <w:rsid w:val="009E0458"/>
    <w:pPr>
      <w:widowControl w:val="0"/>
      <w:autoSpaceDE w:val="0"/>
      <w:autoSpaceDN w:val="0"/>
      <w:adjustRightInd w:val="0"/>
      <w:spacing w:line="266" w:lineRule="exact"/>
      <w:ind w:firstLine="509"/>
      <w:jc w:val="both"/>
    </w:pPr>
  </w:style>
  <w:style w:type="character" w:customStyle="1" w:styleId="FontStyle82">
    <w:name w:val="Font Style82"/>
    <w:uiPriority w:val="99"/>
    <w:rsid w:val="009E0458"/>
    <w:rPr>
      <w:rFonts w:ascii="Times New Roman" w:hAnsi="Times New Roman" w:cs="Times New Roman"/>
      <w:sz w:val="22"/>
      <w:szCs w:val="22"/>
    </w:rPr>
  </w:style>
  <w:style w:type="paragraph" w:styleId="af6">
    <w:name w:val="Normal (Web)"/>
    <w:basedOn w:val="a0"/>
    <w:uiPriority w:val="99"/>
    <w:semiHidden/>
    <w:unhideWhenUsed/>
    <w:rsid w:val="005439B5"/>
    <w:pPr>
      <w:spacing w:before="100" w:beforeAutospacing="1" w:after="100" w:afterAutospacing="1"/>
    </w:pPr>
  </w:style>
  <w:style w:type="character" w:customStyle="1" w:styleId="40">
    <w:name w:val="Заголовок 4 Знак"/>
    <w:basedOn w:val="a1"/>
    <w:link w:val="4"/>
    <w:uiPriority w:val="9"/>
    <w:semiHidden/>
    <w:rsid w:val="00620995"/>
    <w:rPr>
      <w:rFonts w:asciiTheme="majorHAnsi" w:eastAsiaTheme="majorEastAsia" w:hAnsiTheme="majorHAnsi" w:cstheme="majorBidi"/>
      <w:b/>
      <w:bCs/>
      <w:i/>
      <w:iCs/>
      <w:color w:val="4F81BD" w:themeColor="accent1"/>
      <w:sz w:val="24"/>
      <w:szCs w:val="24"/>
      <w:lang w:eastAsia="ru-RU"/>
    </w:rPr>
  </w:style>
  <w:style w:type="paragraph" w:customStyle="1" w:styleId="120">
    <w:name w:val="Стиль Основной текст + 12 пт После:  0 пт"/>
    <w:basedOn w:val="a4"/>
    <w:rsid w:val="00620995"/>
    <w:pPr>
      <w:widowControl/>
      <w:shd w:val="clear" w:color="auto" w:fill="auto"/>
      <w:autoSpaceDE/>
      <w:autoSpaceDN/>
      <w:adjustRightInd/>
      <w:spacing w:before="0" w:line="240" w:lineRule="auto"/>
      <w:jc w:val="left"/>
    </w:pPr>
    <w:rPr>
      <w:spacing w:val="0"/>
      <w:szCs w:val="20"/>
    </w:rPr>
  </w:style>
  <w:style w:type="paragraph" w:customStyle="1" w:styleId="11">
    <w:name w:val="Абзац списка1"/>
    <w:basedOn w:val="a0"/>
    <w:rsid w:val="00C863DC"/>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List Number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5207E"/>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C5207E"/>
    <w:pPr>
      <w:keepNext/>
      <w:jc w:val="center"/>
      <w:outlineLvl w:val="0"/>
    </w:pPr>
    <w:rPr>
      <w:b/>
      <w:bCs/>
    </w:rPr>
  </w:style>
  <w:style w:type="paragraph" w:styleId="4">
    <w:name w:val="heading 4"/>
    <w:basedOn w:val="a0"/>
    <w:next w:val="a0"/>
    <w:link w:val="40"/>
    <w:uiPriority w:val="9"/>
    <w:semiHidden/>
    <w:unhideWhenUsed/>
    <w:qFormat/>
    <w:rsid w:val="0062099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5207E"/>
    <w:rPr>
      <w:rFonts w:ascii="Times New Roman" w:eastAsia="Times New Roman" w:hAnsi="Times New Roman" w:cs="Times New Roman"/>
      <w:b/>
      <w:bCs/>
      <w:sz w:val="24"/>
      <w:szCs w:val="24"/>
      <w:lang w:eastAsia="ru-RU"/>
    </w:rPr>
  </w:style>
  <w:style w:type="paragraph" w:styleId="a4">
    <w:name w:val="Body Text"/>
    <w:basedOn w:val="a0"/>
    <w:link w:val="a5"/>
    <w:rsid w:val="00F50B6E"/>
    <w:pPr>
      <w:widowControl w:val="0"/>
      <w:shd w:val="clear" w:color="auto" w:fill="FFFFFF"/>
      <w:autoSpaceDE w:val="0"/>
      <w:autoSpaceDN w:val="0"/>
      <w:adjustRightInd w:val="0"/>
      <w:spacing w:before="10" w:line="254" w:lineRule="exact"/>
      <w:jc w:val="both"/>
    </w:pPr>
    <w:rPr>
      <w:spacing w:val="2"/>
    </w:rPr>
  </w:style>
  <w:style w:type="character" w:customStyle="1" w:styleId="a5">
    <w:name w:val="Основной текст Знак"/>
    <w:basedOn w:val="a1"/>
    <w:link w:val="a4"/>
    <w:rsid w:val="00F50B6E"/>
    <w:rPr>
      <w:rFonts w:ascii="Times New Roman" w:eastAsia="Times New Roman" w:hAnsi="Times New Roman" w:cs="Times New Roman"/>
      <w:spacing w:val="2"/>
      <w:sz w:val="24"/>
      <w:szCs w:val="24"/>
      <w:shd w:val="clear" w:color="auto" w:fill="FFFFFF"/>
      <w:lang w:eastAsia="ru-RU"/>
    </w:rPr>
  </w:style>
  <w:style w:type="paragraph" w:customStyle="1" w:styleId="11pt">
    <w:name w:val="Обычный + 11 pt"/>
    <w:aliases w:val="по ширине"/>
    <w:basedOn w:val="a0"/>
    <w:rsid w:val="00F50B6E"/>
    <w:pPr>
      <w:jc w:val="both"/>
    </w:pPr>
    <w:rPr>
      <w:sz w:val="22"/>
      <w:szCs w:val="22"/>
    </w:rPr>
  </w:style>
  <w:style w:type="paragraph" w:styleId="a6">
    <w:name w:val="header"/>
    <w:basedOn w:val="a0"/>
    <w:link w:val="a7"/>
    <w:rsid w:val="00F50B6E"/>
    <w:pPr>
      <w:tabs>
        <w:tab w:val="center" w:pos="4677"/>
        <w:tab w:val="right" w:pos="9355"/>
      </w:tabs>
    </w:pPr>
  </w:style>
  <w:style w:type="character" w:customStyle="1" w:styleId="a7">
    <w:name w:val="Верхний колонтитул Знак"/>
    <w:basedOn w:val="a1"/>
    <w:link w:val="a6"/>
    <w:rsid w:val="00F50B6E"/>
    <w:rPr>
      <w:rFonts w:ascii="Times New Roman" w:eastAsia="Times New Roman" w:hAnsi="Times New Roman" w:cs="Times New Roman"/>
      <w:sz w:val="24"/>
      <w:szCs w:val="24"/>
      <w:lang w:eastAsia="ru-RU"/>
    </w:rPr>
  </w:style>
  <w:style w:type="character" w:customStyle="1" w:styleId="11pt0">
    <w:name w:val="Обычный + 11 pt Знак"/>
    <w:aliases w:val="по ширине Знак"/>
    <w:basedOn w:val="a1"/>
    <w:rsid w:val="00F50B6E"/>
    <w:rPr>
      <w:noProof w:val="0"/>
      <w:sz w:val="22"/>
      <w:szCs w:val="22"/>
      <w:lang w:val="ru-RU" w:eastAsia="ru-RU" w:bidi="ar-SA"/>
    </w:rPr>
  </w:style>
  <w:style w:type="paragraph" w:customStyle="1" w:styleId="a8">
    <w:name w:val="Подпункт"/>
    <w:basedOn w:val="a0"/>
    <w:rsid w:val="00F50B6E"/>
    <w:pPr>
      <w:numPr>
        <w:ilvl w:val="3"/>
      </w:numPr>
      <w:tabs>
        <w:tab w:val="num" w:pos="1134"/>
      </w:tabs>
      <w:spacing w:line="360" w:lineRule="auto"/>
      <w:ind w:left="1134" w:hanging="1134"/>
      <w:jc w:val="both"/>
    </w:pPr>
    <w:rPr>
      <w:snapToGrid w:val="0"/>
      <w:sz w:val="28"/>
      <w:szCs w:val="20"/>
    </w:rPr>
  </w:style>
  <w:style w:type="paragraph" w:styleId="3">
    <w:name w:val="Body Text 3"/>
    <w:basedOn w:val="a0"/>
    <w:link w:val="30"/>
    <w:rsid w:val="00F50B6E"/>
    <w:pPr>
      <w:spacing w:after="120"/>
    </w:pPr>
    <w:rPr>
      <w:sz w:val="16"/>
      <w:szCs w:val="16"/>
    </w:rPr>
  </w:style>
  <w:style w:type="character" w:customStyle="1" w:styleId="30">
    <w:name w:val="Основной текст 3 Знак"/>
    <w:basedOn w:val="a1"/>
    <w:link w:val="3"/>
    <w:rsid w:val="00F50B6E"/>
    <w:rPr>
      <w:rFonts w:ascii="Times New Roman" w:eastAsia="Times New Roman" w:hAnsi="Times New Roman" w:cs="Times New Roman"/>
      <w:sz w:val="16"/>
      <w:szCs w:val="16"/>
      <w:lang w:eastAsia="ru-RU"/>
    </w:rPr>
  </w:style>
  <w:style w:type="paragraph" w:styleId="a9">
    <w:name w:val="footer"/>
    <w:basedOn w:val="a0"/>
    <w:link w:val="aa"/>
    <w:uiPriority w:val="99"/>
    <w:unhideWhenUsed/>
    <w:rsid w:val="00A6030F"/>
    <w:pPr>
      <w:tabs>
        <w:tab w:val="center" w:pos="4677"/>
        <w:tab w:val="right" w:pos="9355"/>
      </w:tabs>
    </w:pPr>
  </w:style>
  <w:style w:type="character" w:customStyle="1" w:styleId="aa">
    <w:name w:val="Нижний колонтитул Знак"/>
    <w:basedOn w:val="a1"/>
    <w:link w:val="a9"/>
    <w:uiPriority w:val="99"/>
    <w:rsid w:val="00A6030F"/>
    <w:rPr>
      <w:rFonts w:ascii="Times New Roman" w:eastAsia="Times New Roman" w:hAnsi="Times New Roman" w:cs="Times New Roman"/>
      <w:sz w:val="24"/>
      <w:szCs w:val="24"/>
      <w:lang w:eastAsia="ru-RU"/>
    </w:rPr>
  </w:style>
  <w:style w:type="character" w:styleId="ab">
    <w:name w:val="annotation reference"/>
    <w:basedOn w:val="a1"/>
    <w:uiPriority w:val="99"/>
    <w:semiHidden/>
    <w:unhideWhenUsed/>
    <w:rsid w:val="002E53AE"/>
    <w:rPr>
      <w:sz w:val="16"/>
      <w:szCs w:val="16"/>
    </w:rPr>
  </w:style>
  <w:style w:type="paragraph" w:styleId="ac">
    <w:name w:val="annotation text"/>
    <w:basedOn w:val="a0"/>
    <w:link w:val="ad"/>
    <w:uiPriority w:val="99"/>
    <w:semiHidden/>
    <w:unhideWhenUsed/>
    <w:rsid w:val="002E53AE"/>
    <w:rPr>
      <w:sz w:val="20"/>
      <w:szCs w:val="20"/>
    </w:rPr>
  </w:style>
  <w:style w:type="character" w:customStyle="1" w:styleId="ad">
    <w:name w:val="Текст примечания Знак"/>
    <w:basedOn w:val="a1"/>
    <w:link w:val="ac"/>
    <w:uiPriority w:val="99"/>
    <w:semiHidden/>
    <w:rsid w:val="002E53AE"/>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2E53AE"/>
    <w:rPr>
      <w:b/>
      <w:bCs/>
    </w:rPr>
  </w:style>
  <w:style w:type="character" w:customStyle="1" w:styleId="af">
    <w:name w:val="Тема примечания Знак"/>
    <w:basedOn w:val="ad"/>
    <w:link w:val="ae"/>
    <w:uiPriority w:val="99"/>
    <w:semiHidden/>
    <w:rsid w:val="002E53AE"/>
    <w:rPr>
      <w:rFonts w:ascii="Times New Roman" w:eastAsia="Times New Roman" w:hAnsi="Times New Roman" w:cs="Times New Roman"/>
      <w:b/>
      <w:bCs/>
      <w:sz w:val="20"/>
      <w:szCs w:val="20"/>
      <w:lang w:eastAsia="ru-RU"/>
    </w:rPr>
  </w:style>
  <w:style w:type="paragraph" w:styleId="af0">
    <w:name w:val="Revision"/>
    <w:hidden/>
    <w:uiPriority w:val="99"/>
    <w:semiHidden/>
    <w:rsid w:val="002E53AE"/>
    <w:pPr>
      <w:spacing w:after="0" w:line="240" w:lineRule="auto"/>
    </w:pPr>
    <w:rPr>
      <w:rFonts w:ascii="Times New Roman" w:eastAsia="Times New Roman" w:hAnsi="Times New Roman" w:cs="Times New Roman"/>
      <w:sz w:val="24"/>
      <w:szCs w:val="24"/>
      <w:lang w:eastAsia="ru-RU"/>
    </w:rPr>
  </w:style>
  <w:style w:type="paragraph" w:styleId="af1">
    <w:name w:val="Balloon Text"/>
    <w:basedOn w:val="a0"/>
    <w:link w:val="af2"/>
    <w:uiPriority w:val="99"/>
    <w:semiHidden/>
    <w:unhideWhenUsed/>
    <w:rsid w:val="002E53AE"/>
    <w:rPr>
      <w:rFonts w:ascii="Tahoma" w:hAnsi="Tahoma" w:cs="Tahoma"/>
      <w:sz w:val="16"/>
      <w:szCs w:val="16"/>
    </w:rPr>
  </w:style>
  <w:style w:type="character" w:customStyle="1" w:styleId="af2">
    <w:name w:val="Текст выноски Знак"/>
    <w:basedOn w:val="a1"/>
    <w:link w:val="af1"/>
    <w:uiPriority w:val="99"/>
    <w:semiHidden/>
    <w:rsid w:val="002E53AE"/>
    <w:rPr>
      <w:rFonts w:ascii="Tahoma" w:eastAsia="Times New Roman" w:hAnsi="Tahoma" w:cs="Tahoma"/>
      <w:sz w:val="16"/>
      <w:szCs w:val="16"/>
      <w:lang w:eastAsia="ru-RU"/>
    </w:rPr>
  </w:style>
  <w:style w:type="paragraph" w:styleId="af3">
    <w:name w:val="Document Map"/>
    <w:basedOn w:val="a0"/>
    <w:link w:val="af4"/>
    <w:uiPriority w:val="99"/>
    <w:semiHidden/>
    <w:unhideWhenUsed/>
    <w:rsid w:val="00995565"/>
    <w:rPr>
      <w:rFonts w:ascii="Tahoma" w:hAnsi="Tahoma" w:cs="Tahoma"/>
      <w:sz w:val="16"/>
      <w:szCs w:val="16"/>
    </w:rPr>
  </w:style>
  <w:style w:type="character" w:customStyle="1" w:styleId="af4">
    <w:name w:val="Схема документа Знак"/>
    <w:basedOn w:val="a1"/>
    <w:link w:val="af3"/>
    <w:uiPriority w:val="99"/>
    <w:semiHidden/>
    <w:rsid w:val="00995565"/>
    <w:rPr>
      <w:rFonts w:ascii="Tahoma" w:eastAsia="Times New Roman" w:hAnsi="Tahoma" w:cs="Tahoma"/>
      <w:sz w:val="16"/>
      <w:szCs w:val="16"/>
      <w:lang w:eastAsia="ru-RU"/>
    </w:rPr>
  </w:style>
  <w:style w:type="paragraph" w:styleId="af5">
    <w:name w:val="List Paragraph"/>
    <w:basedOn w:val="a0"/>
    <w:uiPriority w:val="34"/>
    <w:qFormat/>
    <w:rsid w:val="00E93753"/>
    <w:pPr>
      <w:ind w:left="720"/>
      <w:contextualSpacing/>
    </w:pPr>
  </w:style>
  <w:style w:type="paragraph" w:styleId="a">
    <w:name w:val="List Number"/>
    <w:basedOn w:val="a0"/>
    <w:rsid w:val="00F371B3"/>
    <w:pPr>
      <w:numPr>
        <w:numId w:val="9"/>
      </w:numPr>
      <w:spacing w:before="120"/>
    </w:pPr>
    <w:rPr>
      <w:szCs w:val="20"/>
      <w:lang w:eastAsia="en-US"/>
    </w:rPr>
  </w:style>
  <w:style w:type="paragraph" w:styleId="2">
    <w:name w:val="List Number 2"/>
    <w:basedOn w:val="a0"/>
    <w:autoRedefine/>
    <w:rsid w:val="00CC5BD1"/>
    <w:pPr>
      <w:numPr>
        <w:numId w:val="19"/>
      </w:numPr>
      <w:ind w:left="0" w:firstLine="709"/>
      <w:jc w:val="both"/>
    </w:pPr>
    <w:rPr>
      <w:rFonts w:ascii="Arial" w:hAnsi="Arial"/>
    </w:rPr>
  </w:style>
  <w:style w:type="paragraph" w:customStyle="1" w:styleId="formattext">
    <w:name w:val="formattext"/>
    <w:basedOn w:val="a0"/>
    <w:rsid w:val="00113899"/>
    <w:pPr>
      <w:spacing w:before="100" w:beforeAutospacing="1" w:after="100" w:afterAutospacing="1"/>
    </w:pPr>
  </w:style>
  <w:style w:type="paragraph" w:customStyle="1" w:styleId="Style9">
    <w:name w:val="Style9"/>
    <w:basedOn w:val="a0"/>
    <w:uiPriority w:val="99"/>
    <w:rsid w:val="009E0458"/>
    <w:pPr>
      <w:widowControl w:val="0"/>
      <w:autoSpaceDE w:val="0"/>
      <w:autoSpaceDN w:val="0"/>
      <w:adjustRightInd w:val="0"/>
      <w:spacing w:line="266" w:lineRule="exact"/>
      <w:ind w:firstLine="509"/>
      <w:jc w:val="both"/>
    </w:pPr>
  </w:style>
  <w:style w:type="character" w:customStyle="1" w:styleId="FontStyle82">
    <w:name w:val="Font Style82"/>
    <w:uiPriority w:val="99"/>
    <w:rsid w:val="009E0458"/>
    <w:rPr>
      <w:rFonts w:ascii="Times New Roman" w:hAnsi="Times New Roman" w:cs="Times New Roman"/>
      <w:sz w:val="22"/>
      <w:szCs w:val="22"/>
    </w:rPr>
  </w:style>
  <w:style w:type="paragraph" w:styleId="af6">
    <w:name w:val="Normal (Web)"/>
    <w:basedOn w:val="a0"/>
    <w:uiPriority w:val="99"/>
    <w:semiHidden/>
    <w:unhideWhenUsed/>
    <w:rsid w:val="005439B5"/>
    <w:pPr>
      <w:spacing w:before="100" w:beforeAutospacing="1" w:after="100" w:afterAutospacing="1"/>
    </w:pPr>
  </w:style>
  <w:style w:type="character" w:customStyle="1" w:styleId="40">
    <w:name w:val="Заголовок 4 Знак"/>
    <w:basedOn w:val="a1"/>
    <w:link w:val="4"/>
    <w:uiPriority w:val="9"/>
    <w:semiHidden/>
    <w:rsid w:val="00620995"/>
    <w:rPr>
      <w:rFonts w:asciiTheme="majorHAnsi" w:eastAsiaTheme="majorEastAsia" w:hAnsiTheme="majorHAnsi" w:cstheme="majorBidi"/>
      <w:b/>
      <w:bCs/>
      <w:i/>
      <w:iCs/>
      <w:color w:val="4F81BD" w:themeColor="accent1"/>
      <w:sz w:val="24"/>
      <w:szCs w:val="24"/>
      <w:lang w:eastAsia="ru-RU"/>
    </w:rPr>
  </w:style>
  <w:style w:type="paragraph" w:customStyle="1" w:styleId="120">
    <w:name w:val="Стиль Основной текст + 12 пт После:  0 пт"/>
    <w:basedOn w:val="a4"/>
    <w:rsid w:val="00620995"/>
    <w:pPr>
      <w:widowControl/>
      <w:shd w:val="clear" w:color="auto" w:fill="auto"/>
      <w:autoSpaceDE/>
      <w:autoSpaceDN/>
      <w:adjustRightInd/>
      <w:spacing w:before="0" w:line="240" w:lineRule="auto"/>
      <w:jc w:val="left"/>
    </w:pPr>
    <w:rPr>
      <w:spacing w:val="0"/>
      <w:szCs w:val="20"/>
    </w:rPr>
  </w:style>
  <w:style w:type="paragraph" w:customStyle="1" w:styleId="11">
    <w:name w:val="Абзац списка1"/>
    <w:basedOn w:val="a0"/>
    <w:rsid w:val="00C863DC"/>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74399">
      <w:bodyDiv w:val="1"/>
      <w:marLeft w:val="0"/>
      <w:marRight w:val="0"/>
      <w:marTop w:val="0"/>
      <w:marBottom w:val="0"/>
      <w:divBdr>
        <w:top w:val="none" w:sz="0" w:space="0" w:color="auto"/>
        <w:left w:val="none" w:sz="0" w:space="0" w:color="auto"/>
        <w:bottom w:val="none" w:sz="0" w:space="0" w:color="auto"/>
        <w:right w:val="none" w:sz="0" w:space="0" w:color="auto"/>
      </w:divBdr>
    </w:div>
    <w:div w:id="201330010">
      <w:bodyDiv w:val="1"/>
      <w:marLeft w:val="0"/>
      <w:marRight w:val="0"/>
      <w:marTop w:val="0"/>
      <w:marBottom w:val="0"/>
      <w:divBdr>
        <w:top w:val="none" w:sz="0" w:space="0" w:color="auto"/>
        <w:left w:val="none" w:sz="0" w:space="0" w:color="auto"/>
        <w:bottom w:val="none" w:sz="0" w:space="0" w:color="auto"/>
        <w:right w:val="none" w:sz="0" w:space="0" w:color="auto"/>
      </w:divBdr>
    </w:div>
    <w:div w:id="703989125">
      <w:bodyDiv w:val="1"/>
      <w:marLeft w:val="0"/>
      <w:marRight w:val="0"/>
      <w:marTop w:val="0"/>
      <w:marBottom w:val="0"/>
      <w:divBdr>
        <w:top w:val="none" w:sz="0" w:space="0" w:color="auto"/>
        <w:left w:val="none" w:sz="0" w:space="0" w:color="auto"/>
        <w:bottom w:val="none" w:sz="0" w:space="0" w:color="auto"/>
        <w:right w:val="none" w:sz="0" w:space="0" w:color="auto"/>
      </w:divBdr>
      <w:divsChild>
        <w:div w:id="21715528">
          <w:marLeft w:val="0"/>
          <w:marRight w:val="0"/>
          <w:marTop w:val="0"/>
          <w:marBottom w:val="0"/>
          <w:divBdr>
            <w:top w:val="none" w:sz="0" w:space="0" w:color="auto"/>
            <w:left w:val="none" w:sz="0" w:space="0" w:color="auto"/>
            <w:bottom w:val="none" w:sz="0" w:space="0" w:color="auto"/>
            <w:right w:val="none" w:sz="0" w:space="0" w:color="auto"/>
          </w:divBdr>
          <w:divsChild>
            <w:div w:id="1287617318">
              <w:marLeft w:val="0"/>
              <w:marRight w:val="0"/>
              <w:marTop w:val="150"/>
              <w:marBottom w:val="150"/>
              <w:divBdr>
                <w:top w:val="none" w:sz="0" w:space="0" w:color="auto"/>
                <w:left w:val="none" w:sz="0" w:space="0" w:color="auto"/>
                <w:bottom w:val="none" w:sz="0" w:space="0" w:color="auto"/>
                <w:right w:val="none" w:sz="0" w:space="0" w:color="auto"/>
              </w:divBdr>
              <w:divsChild>
                <w:div w:id="749891667">
                  <w:marLeft w:val="0"/>
                  <w:marRight w:val="0"/>
                  <w:marTop w:val="0"/>
                  <w:marBottom w:val="0"/>
                  <w:divBdr>
                    <w:top w:val="none" w:sz="0" w:space="0" w:color="auto"/>
                    <w:left w:val="none" w:sz="0" w:space="0" w:color="auto"/>
                    <w:bottom w:val="none" w:sz="0" w:space="0" w:color="auto"/>
                    <w:right w:val="none" w:sz="0" w:space="0" w:color="auto"/>
                  </w:divBdr>
                  <w:divsChild>
                    <w:div w:id="946040597">
                      <w:marLeft w:val="0"/>
                      <w:marRight w:val="0"/>
                      <w:marTop w:val="150"/>
                      <w:marBottom w:val="0"/>
                      <w:divBdr>
                        <w:top w:val="none" w:sz="0" w:space="0" w:color="auto"/>
                        <w:left w:val="none" w:sz="0" w:space="0" w:color="auto"/>
                        <w:bottom w:val="none" w:sz="0" w:space="0" w:color="auto"/>
                        <w:right w:val="none" w:sz="0" w:space="0" w:color="auto"/>
                      </w:divBdr>
                      <w:divsChild>
                        <w:div w:id="36319851">
                          <w:marLeft w:val="0"/>
                          <w:marRight w:val="0"/>
                          <w:marTop w:val="0"/>
                          <w:marBottom w:val="150"/>
                          <w:divBdr>
                            <w:top w:val="none" w:sz="0" w:space="0" w:color="auto"/>
                            <w:left w:val="none" w:sz="0" w:space="0" w:color="auto"/>
                            <w:bottom w:val="none" w:sz="0" w:space="0" w:color="auto"/>
                            <w:right w:val="none" w:sz="0" w:space="0" w:color="auto"/>
                          </w:divBdr>
                          <w:divsChild>
                            <w:div w:id="594827387">
                              <w:marLeft w:val="0"/>
                              <w:marRight w:val="0"/>
                              <w:marTop w:val="0"/>
                              <w:marBottom w:val="150"/>
                              <w:divBdr>
                                <w:top w:val="none" w:sz="0" w:space="0" w:color="auto"/>
                                <w:left w:val="none" w:sz="0" w:space="0" w:color="auto"/>
                                <w:bottom w:val="none" w:sz="0" w:space="0" w:color="auto"/>
                                <w:right w:val="none" w:sz="0" w:space="0" w:color="auto"/>
                              </w:divBdr>
                              <w:divsChild>
                                <w:div w:id="446121913">
                                  <w:marLeft w:val="0"/>
                                  <w:marRight w:val="0"/>
                                  <w:marTop w:val="0"/>
                                  <w:marBottom w:val="0"/>
                                  <w:divBdr>
                                    <w:top w:val="none" w:sz="0" w:space="0" w:color="auto"/>
                                    <w:left w:val="none" w:sz="0" w:space="0" w:color="auto"/>
                                    <w:bottom w:val="none" w:sz="0" w:space="0" w:color="auto"/>
                                    <w:right w:val="none" w:sz="0" w:space="0" w:color="auto"/>
                                  </w:divBdr>
                                  <w:divsChild>
                                    <w:div w:id="2117939461">
                                      <w:marLeft w:val="0"/>
                                      <w:marRight w:val="0"/>
                                      <w:marTop w:val="0"/>
                                      <w:marBottom w:val="0"/>
                                      <w:divBdr>
                                        <w:top w:val="none" w:sz="0" w:space="0" w:color="auto"/>
                                        <w:left w:val="none" w:sz="0" w:space="0" w:color="auto"/>
                                        <w:bottom w:val="none" w:sz="0" w:space="0" w:color="auto"/>
                                        <w:right w:val="none" w:sz="0" w:space="0" w:color="auto"/>
                                      </w:divBdr>
                                      <w:divsChild>
                                        <w:div w:id="1502886879">
                                          <w:marLeft w:val="0"/>
                                          <w:marRight w:val="0"/>
                                          <w:marTop w:val="0"/>
                                          <w:marBottom w:val="0"/>
                                          <w:divBdr>
                                            <w:top w:val="none" w:sz="0" w:space="0" w:color="auto"/>
                                            <w:left w:val="none" w:sz="0" w:space="0" w:color="auto"/>
                                            <w:bottom w:val="none" w:sz="0" w:space="0" w:color="auto"/>
                                            <w:right w:val="none" w:sz="0" w:space="0" w:color="auto"/>
                                          </w:divBdr>
                                          <w:divsChild>
                                            <w:div w:id="154390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3216073">
      <w:bodyDiv w:val="1"/>
      <w:marLeft w:val="0"/>
      <w:marRight w:val="0"/>
      <w:marTop w:val="0"/>
      <w:marBottom w:val="0"/>
      <w:divBdr>
        <w:top w:val="none" w:sz="0" w:space="0" w:color="auto"/>
        <w:left w:val="none" w:sz="0" w:space="0" w:color="auto"/>
        <w:bottom w:val="none" w:sz="0" w:space="0" w:color="auto"/>
        <w:right w:val="none" w:sz="0" w:space="0" w:color="auto"/>
      </w:divBdr>
    </w:div>
    <w:div w:id="1112286611">
      <w:bodyDiv w:val="1"/>
      <w:marLeft w:val="0"/>
      <w:marRight w:val="0"/>
      <w:marTop w:val="0"/>
      <w:marBottom w:val="0"/>
      <w:divBdr>
        <w:top w:val="none" w:sz="0" w:space="0" w:color="auto"/>
        <w:left w:val="none" w:sz="0" w:space="0" w:color="auto"/>
        <w:bottom w:val="none" w:sz="0" w:space="0" w:color="auto"/>
        <w:right w:val="none" w:sz="0" w:space="0" w:color="auto"/>
      </w:divBdr>
    </w:div>
    <w:div w:id="1343243271">
      <w:bodyDiv w:val="1"/>
      <w:marLeft w:val="0"/>
      <w:marRight w:val="0"/>
      <w:marTop w:val="0"/>
      <w:marBottom w:val="0"/>
      <w:divBdr>
        <w:top w:val="none" w:sz="0" w:space="0" w:color="auto"/>
        <w:left w:val="none" w:sz="0" w:space="0" w:color="auto"/>
        <w:bottom w:val="none" w:sz="0" w:space="0" w:color="auto"/>
        <w:right w:val="none" w:sz="0" w:space="0" w:color="auto"/>
      </w:divBdr>
    </w:div>
    <w:div w:id="1989163863">
      <w:bodyDiv w:val="1"/>
      <w:marLeft w:val="0"/>
      <w:marRight w:val="0"/>
      <w:marTop w:val="0"/>
      <w:marBottom w:val="0"/>
      <w:divBdr>
        <w:top w:val="none" w:sz="0" w:space="0" w:color="auto"/>
        <w:left w:val="none" w:sz="0" w:space="0" w:color="auto"/>
        <w:bottom w:val="none" w:sz="0" w:space="0" w:color="auto"/>
        <w:right w:val="none" w:sz="0" w:space="0" w:color="auto"/>
      </w:divBdr>
      <w:divsChild>
        <w:div w:id="1536429383">
          <w:marLeft w:val="0"/>
          <w:marRight w:val="0"/>
          <w:marTop w:val="0"/>
          <w:marBottom w:val="0"/>
          <w:divBdr>
            <w:top w:val="none" w:sz="0" w:space="0" w:color="auto"/>
            <w:left w:val="none" w:sz="0" w:space="0" w:color="auto"/>
            <w:bottom w:val="none" w:sz="0" w:space="0" w:color="auto"/>
            <w:right w:val="none" w:sz="0" w:space="0" w:color="auto"/>
          </w:divBdr>
          <w:divsChild>
            <w:div w:id="1147625921">
              <w:marLeft w:val="0"/>
              <w:marRight w:val="0"/>
              <w:marTop w:val="0"/>
              <w:marBottom w:val="0"/>
              <w:divBdr>
                <w:top w:val="none" w:sz="0" w:space="0" w:color="auto"/>
                <w:left w:val="none" w:sz="0" w:space="0" w:color="auto"/>
                <w:bottom w:val="none" w:sz="0" w:space="0" w:color="auto"/>
                <w:right w:val="none" w:sz="0" w:space="0" w:color="auto"/>
              </w:divBdr>
              <w:divsChild>
                <w:div w:id="831339983">
                  <w:marLeft w:val="0"/>
                  <w:marRight w:val="0"/>
                  <w:marTop w:val="0"/>
                  <w:marBottom w:val="0"/>
                  <w:divBdr>
                    <w:top w:val="none" w:sz="0" w:space="0" w:color="auto"/>
                    <w:left w:val="none" w:sz="0" w:space="0" w:color="auto"/>
                    <w:bottom w:val="none" w:sz="0" w:space="0" w:color="auto"/>
                    <w:right w:val="none" w:sz="0" w:space="0" w:color="auto"/>
                  </w:divBdr>
                  <w:divsChild>
                    <w:div w:id="272984353">
                      <w:marLeft w:val="0"/>
                      <w:marRight w:val="0"/>
                      <w:marTop w:val="0"/>
                      <w:marBottom w:val="0"/>
                      <w:divBdr>
                        <w:top w:val="none" w:sz="0" w:space="0" w:color="auto"/>
                        <w:left w:val="none" w:sz="0" w:space="0" w:color="auto"/>
                        <w:bottom w:val="none" w:sz="0" w:space="0" w:color="auto"/>
                        <w:right w:val="none" w:sz="0" w:space="0" w:color="auto"/>
                      </w:divBdr>
                      <w:divsChild>
                        <w:div w:id="1519659141">
                          <w:marLeft w:val="0"/>
                          <w:marRight w:val="0"/>
                          <w:marTop w:val="0"/>
                          <w:marBottom w:val="0"/>
                          <w:divBdr>
                            <w:top w:val="none" w:sz="0" w:space="0" w:color="auto"/>
                            <w:left w:val="none" w:sz="0" w:space="0" w:color="auto"/>
                            <w:bottom w:val="none" w:sz="0" w:space="0" w:color="auto"/>
                            <w:right w:val="none" w:sz="0" w:space="0" w:color="auto"/>
                          </w:divBdr>
                          <w:divsChild>
                            <w:div w:id="1042360031">
                              <w:marLeft w:val="0"/>
                              <w:marRight w:val="0"/>
                              <w:marTop w:val="0"/>
                              <w:marBottom w:val="0"/>
                              <w:divBdr>
                                <w:top w:val="none" w:sz="0" w:space="0" w:color="auto"/>
                                <w:left w:val="none" w:sz="0" w:space="0" w:color="auto"/>
                                <w:bottom w:val="none" w:sz="0" w:space="0" w:color="auto"/>
                                <w:right w:val="none" w:sz="0" w:space="0" w:color="auto"/>
                              </w:divBdr>
                              <w:divsChild>
                                <w:div w:id="204561189">
                                  <w:marLeft w:val="0"/>
                                  <w:marRight w:val="0"/>
                                  <w:marTop w:val="0"/>
                                  <w:marBottom w:val="0"/>
                                  <w:divBdr>
                                    <w:top w:val="none" w:sz="0" w:space="0" w:color="auto"/>
                                    <w:left w:val="none" w:sz="0" w:space="0" w:color="auto"/>
                                    <w:bottom w:val="none" w:sz="0" w:space="0" w:color="auto"/>
                                    <w:right w:val="none" w:sz="0" w:space="0" w:color="auto"/>
                                  </w:divBdr>
                                  <w:divsChild>
                                    <w:div w:id="2089381806">
                                      <w:marLeft w:val="0"/>
                                      <w:marRight w:val="0"/>
                                      <w:marTop w:val="0"/>
                                      <w:marBottom w:val="0"/>
                                      <w:divBdr>
                                        <w:top w:val="none" w:sz="0" w:space="0" w:color="auto"/>
                                        <w:left w:val="none" w:sz="0" w:space="0" w:color="auto"/>
                                        <w:bottom w:val="none" w:sz="0" w:space="0" w:color="auto"/>
                                        <w:right w:val="none" w:sz="0" w:space="0" w:color="auto"/>
                                      </w:divBdr>
                                      <w:divsChild>
                                        <w:div w:id="17694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A445B0-43D8-4B1D-99E9-76CA3FBAC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8882</Words>
  <Characters>50633</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Межрегион-Энергострой</Company>
  <LinksUpToDate>false</LinksUpToDate>
  <CharactersWithSpaces>59397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MRES</dc:creator>
  <cp:lastModifiedBy>Попов</cp:lastModifiedBy>
  <cp:revision>2</cp:revision>
  <cp:lastPrinted>2014-07-11T11:04:00Z</cp:lastPrinted>
  <dcterms:created xsi:type="dcterms:W3CDTF">2014-08-06T08:10:00Z</dcterms:created>
  <dcterms:modified xsi:type="dcterms:W3CDTF">2014-08-06T08:10:00Z</dcterms:modified>
</cp:coreProperties>
</file>