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1357DB" w14:textId="3B72CDD0" w:rsidR="00B507A3" w:rsidRDefault="00D66915" w:rsidP="00B507A3">
      <w:pPr>
        <w:tabs>
          <w:tab w:val="left" w:pos="1134"/>
        </w:tabs>
        <w:ind w:right="21"/>
        <w:outlineLvl w:val="0"/>
        <w:rPr>
          <w:rFonts w:ascii="Garamond" w:hAnsi="Garamond"/>
          <w:b/>
          <w:sz w:val="28"/>
        </w:rPr>
      </w:pPr>
      <w:r>
        <w:rPr>
          <w:rFonts w:ascii="Garamond" w:hAnsi="Garamond"/>
          <w:b/>
          <w:sz w:val="28"/>
          <w:lang w:val="en-US"/>
        </w:rPr>
        <w:t>I</w:t>
      </w:r>
      <w:r w:rsidRPr="00D66915">
        <w:rPr>
          <w:rFonts w:ascii="Garamond" w:hAnsi="Garamond"/>
          <w:b/>
          <w:sz w:val="28"/>
        </w:rPr>
        <w:t xml:space="preserve">.1. </w:t>
      </w:r>
      <w:r w:rsidR="00B507A3">
        <w:rPr>
          <w:rFonts w:ascii="Garamond" w:hAnsi="Garamond"/>
          <w:b/>
          <w:sz w:val="28"/>
        </w:rPr>
        <w:t>Изменения</w:t>
      </w:r>
      <w:r w:rsidR="00B507A3" w:rsidRPr="009F3C1C">
        <w:rPr>
          <w:rFonts w:ascii="Garamond" w:hAnsi="Garamond"/>
          <w:b/>
          <w:sz w:val="28"/>
        </w:rPr>
        <w:t xml:space="preserve">, связанные с </w:t>
      </w:r>
      <w:r w:rsidR="00970760">
        <w:rPr>
          <w:rFonts w:ascii="Garamond" w:hAnsi="Garamond"/>
          <w:b/>
          <w:sz w:val="28"/>
        </w:rPr>
        <w:t>определением объ</w:t>
      </w:r>
      <w:r>
        <w:rPr>
          <w:rFonts w:ascii="Garamond" w:hAnsi="Garamond"/>
          <w:b/>
          <w:sz w:val="28"/>
        </w:rPr>
        <w:t>е</w:t>
      </w:r>
      <w:r w:rsidR="00970760">
        <w:rPr>
          <w:rFonts w:ascii="Garamond" w:hAnsi="Garamond"/>
          <w:b/>
          <w:sz w:val="28"/>
        </w:rPr>
        <w:t>ма покупки мощности экспортером в НЦЗ Калининградской области</w:t>
      </w:r>
    </w:p>
    <w:p w14:paraId="321E4FD7" w14:textId="77777777" w:rsidR="009A697B" w:rsidRDefault="009A697B" w:rsidP="00B507A3">
      <w:pPr>
        <w:tabs>
          <w:tab w:val="left" w:pos="1134"/>
        </w:tabs>
        <w:ind w:right="-314"/>
        <w:jc w:val="right"/>
        <w:outlineLvl w:val="0"/>
        <w:rPr>
          <w:rFonts w:ascii="Garamond" w:hAnsi="Garamond"/>
          <w:b/>
          <w:sz w:val="28"/>
        </w:rPr>
      </w:pPr>
    </w:p>
    <w:p w14:paraId="4FE9B86E" w14:textId="602B8CD3" w:rsidR="00B507A3" w:rsidRPr="00D66915" w:rsidRDefault="00B507A3" w:rsidP="00B507A3">
      <w:pPr>
        <w:tabs>
          <w:tab w:val="left" w:pos="1134"/>
        </w:tabs>
        <w:ind w:right="-314"/>
        <w:jc w:val="right"/>
        <w:outlineLvl w:val="0"/>
        <w:rPr>
          <w:rFonts w:ascii="Garamond" w:hAnsi="Garamond"/>
          <w:b/>
          <w:sz w:val="28"/>
          <w:lang w:val="en-US"/>
        </w:rPr>
      </w:pPr>
      <w:r w:rsidRPr="00AD3E3A">
        <w:rPr>
          <w:rFonts w:ascii="Garamond" w:hAnsi="Garamond"/>
          <w:b/>
          <w:sz w:val="28"/>
        </w:rPr>
        <w:t xml:space="preserve">Приложение </w:t>
      </w:r>
      <w:r>
        <w:rPr>
          <w:rFonts w:ascii="Garamond" w:hAnsi="Garamond"/>
          <w:b/>
          <w:sz w:val="28"/>
        </w:rPr>
        <w:t>№</w:t>
      </w:r>
      <w:r w:rsidR="00D66915">
        <w:rPr>
          <w:rFonts w:ascii="Garamond" w:hAnsi="Garamond"/>
          <w:b/>
          <w:sz w:val="28"/>
          <w:lang w:val="en-US"/>
        </w:rPr>
        <w:t xml:space="preserve"> 1.1</w:t>
      </w:r>
    </w:p>
    <w:p w14:paraId="54553F2F" w14:textId="77777777" w:rsidR="002D6775" w:rsidRPr="00975B0D" w:rsidRDefault="002D6775" w:rsidP="002D6775">
      <w:pPr>
        <w:tabs>
          <w:tab w:val="left" w:pos="1134"/>
        </w:tabs>
        <w:ind w:right="21"/>
        <w:jc w:val="right"/>
        <w:outlineLvl w:val="0"/>
        <w:rPr>
          <w:rFonts w:ascii="Garamond" w:hAnsi="Garamond"/>
          <w:b/>
          <w:sz w:val="28"/>
        </w:rPr>
      </w:pPr>
    </w:p>
    <w:tbl>
      <w:tblPr>
        <w:tblW w:w="1499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992"/>
      </w:tblGrid>
      <w:tr w:rsidR="002D6775" w:rsidRPr="00B352A8" w14:paraId="192F5BAC" w14:textId="77777777" w:rsidTr="006B38EC">
        <w:tc>
          <w:tcPr>
            <w:tcW w:w="14992" w:type="dxa"/>
            <w:tcBorders>
              <w:right w:val="single" w:sz="4" w:space="0" w:color="auto"/>
            </w:tcBorders>
          </w:tcPr>
          <w:p w14:paraId="6565C524" w14:textId="77777777" w:rsidR="002D6775" w:rsidRPr="00AC25BC" w:rsidRDefault="002D6775" w:rsidP="00AC25BC">
            <w:pPr>
              <w:jc w:val="both"/>
              <w:rPr>
                <w:rFonts w:ascii="Garamond" w:hAnsi="Garamond"/>
              </w:rPr>
            </w:pPr>
            <w:r w:rsidRPr="00AC25BC">
              <w:rPr>
                <w:rFonts w:ascii="Garamond" w:hAnsi="Garamond"/>
                <w:b/>
              </w:rPr>
              <w:t xml:space="preserve">Инициатор: </w:t>
            </w:r>
            <w:r w:rsidRPr="00AC25BC">
              <w:rPr>
                <w:rFonts w:ascii="Garamond" w:hAnsi="Garamond"/>
              </w:rPr>
              <w:t>Ассоциация «НП Совет рынка».</w:t>
            </w:r>
          </w:p>
          <w:p w14:paraId="0C48D278" w14:textId="3DC33227" w:rsidR="00314788" w:rsidRPr="00AC25BC" w:rsidRDefault="002D6775" w:rsidP="00AC25BC">
            <w:pPr>
              <w:pStyle w:val="ConsPlusNormal"/>
              <w:tabs>
                <w:tab w:val="left" w:pos="360"/>
              </w:tabs>
              <w:ind w:firstLine="0"/>
              <w:jc w:val="both"/>
              <w:rPr>
                <w:rFonts w:ascii="Garamond" w:hAnsi="Garamond"/>
                <w:sz w:val="24"/>
                <w:szCs w:val="24"/>
              </w:rPr>
            </w:pPr>
            <w:r w:rsidRPr="00AC25BC">
              <w:rPr>
                <w:rFonts w:ascii="Garamond" w:hAnsi="Garamond" w:cs="Times New Roman"/>
                <w:b/>
                <w:sz w:val="24"/>
                <w:szCs w:val="24"/>
              </w:rPr>
              <w:t>Обоснование</w:t>
            </w:r>
            <w:r w:rsidRPr="00AC25BC">
              <w:rPr>
                <w:rFonts w:ascii="Garamond" w:hAnsi="Garamond"/>
                <w:b/>
                <w:sz w:val="24"/>
                <w:szCs w:val="24"/>
              </w:rPr>
              <w:t>:</w:t>
            </w:r>
            <w:r w:rsidR="00C04D15" w:rsidRPr="00AC25BC">
              <w:rPr>
                <w:rFonts w:ascii="Garamond" w:hAnsi="Garamond"/>
                <w:sz w:val="24"/>
                <w:szCs w:val="24"/>
              </w:rPr>
              <w:t xml:space="preserve"> </w:t>
            </w:r>
            <w:r w:rsidR="00E3405C" w:rsidRPr="00AC25BC">
              <w:rPr>
                <w:rFonts w:ascii="Garamond" w:hAnsi="Garamond"/>
                <w:sz w:val="24"/>
                <w:szCs w:val="24"/>
              </w:rPr>
              <w:t>внесение изменений в регламенты оптового рынка, обеспечивающих реализацию положений, предусмотренных проектом постановления Правительства Росси</w:t>
            </w:r>
            <w:r w:rsidR="00314788" w:rsidRPr="00AC25BC">
              <w:rPr>
                <w:rFonts w:ascii="Garamond" w:hAnsi="Garamond"/>
                <w:sz w:val="24"/>
                <w:szCs w:val="24"/>
              </w:rPr>
              <w:t xml:space="preserve">йской Федерации «О внесении изменений в Правила оптового рынка электрической энергии и мощности», в соответствии с которыми вносятся изменения </w:t>
            </w:r>
            <w:r w:rsidR="00C148AF">
              <w:rPr>
                <w:rFonts w:ascii="Garamond" w:hAnsi="Garamond"/>
                <w:sz w:val="24"/>
                <w:szCs w:val="24"/>
              </w:rPr>
              <w:t>в порядок</w:t>
            </w:r>
            <w:bookmarkStart w:id="0" w:name="_GoBack"/>
            <w:bookmarkEnd w:id="0"/>
            <w:r w:rsidR="00314788" w:rsidRPr="00AC25BC">
              <w:rPr>
                <w:rFonts w:ascii="Garamond" w:hAnsi="Garamond"/>
                <w:sz w:val="24"/>
                <w:szCs w:val="24"/>
              </w:rPr>
              <w:t xml:space="preserve"> определения объемов мощности, оплачиваемых экспортером в Калининградской области.</w:t>
            </w:r>
          </w:p>
          <w:p w14:paraId="60BEF7A5" w14:textId="77777777" w:rsidR="006B38EC" w:rsidRPr="00A20CB5" w:rsidRDefault="002D6775" w:rsidP="00AC25BC">
            <w:pPr>
              <w:jc w:val="both"/>
              <w:rPr>
                <w:szCs w:val="22"/>
              </w:rPr>
            </w:pPr>
            <w:r w:rsidRPr="00AC25BC">
              <w:rPr>
                <w:rFonts w:ascii="Garamond" w:hAnsi="Garamond"/>
                <w:b/>
              </w:rPr>
              <w:t>Дата вступления в силу:</w:t>
            </w:r>
            <w:r w:rsidRPr="00AC25BC">
              <w:rPr>
                <w:rFonts w:ascii="Garamond" w:hAnsi="Garamond"/>
              </w:rPr>
              <w:t xml:space="preserve"> </w:t>
            </w:r>
            <w:r w:rsidR="00E3405C" w:rsidRPr="00AC25BC">
              <w:rPr>
                <w:rFonts w:ascii="Garamond" w:hAnsi="Garamond"/>
              </w:rPr>
              <w:t xml:space="preserve">с </w:t>
            </w:r>
            <w:r w:rsidR="003B42F0" w:rsidRPr="00AC25BC">
              <w:rPr>
                <w:rFonts w:ascii="Garamond" w:hAnsi="Garamond"/>
              </w:rPr>
              <w:t xml:space="preserve">даты вступления в </w:t>
            </w:r>
            <w:r w:rsidR="00E3405C" w:rsidRPr="00AC25BC">
              <w:rPr>
                <w:rFonts w:ascii="Garamond" w:hAnsi="Garamond"/>
              </w:rPr>
              <w:t>силу постановлени</w:t>
            </w:r>
            <w:r w:rsidR="008D799B" w:rsidRPr="00AC25BC">
              <w:rPr>
                <w:rFonts w:ascii="Garamond" w:hAnsi="Garamond"/>
              </w:rPr>
              <w:t>я</w:t>
            </w:r>
            <w:r w:rsidR="00E3405C" w:rsidRPr="00AC25BC">
              <w:rPr>
                <w:rFonts w:ascii="Garamond" w:hAnsi="Garamond"/>
              </w:rPr>
              <w:t xml:space="preserve"> Правительства Российской Федерации «О </w:t>
            </w:r>
            <w:r w:rsidR="00314788" w:rsidRPr="00AC25BC">
              <w:rPr>
                <w:rFonts w:ascii="Garamond" w:hAnsi="Garamond" w:cs="Arial"/>
              </w:rPr>
              <w:t>внесении изменений в Правила оптового рынка электрической энергии и мощности».</w:t>
            </w:r>
          </w:p>
        </w:tc>
      </w:tr>
    </w:tbl>
    <w:p w14:paraId="48DC8A15" w14:textId="77777777" w:rsidR="002D6775" w:rsidRDefault="002D6775" w:rsidP="002D6775">
      <w:pPr>
        <w:tabs>
          <w:tab w:val="left" w:pos="1134"/>
        </w:tabs>
        <w:ind w:right="23"/>
        <w:outlineLvl w:val="0"/>
        <w:rPr>
          <w:rFonts w:ascii="Garamond" w:eastAsia="Batang" w:hAnsi="Garamond"/>
          <w:b/>
          <w:bCs/>
          <w:caps/>
          <w:sz w:val="26"/>
          <w:szCs w:val="26"/>
        </w:rPr>
      </w:pPr>
    </w:p>
    <w:p w14:paraId="4FAA3519" w14:textId="77777777" w:rsidR="002D6775" w:rsidRDefault="002D6775" w:rsidP="002D6775">
      <w:pPr>
        <w:tabs>
          <w:tab w:val="left" w:pos="1134"/>
        </w:tabs>
        <w:ind w:right="23"/>
        <w:outlineLvl w:val="0"/>
        <w:rPr>
          <w:rFonts w:ascii="Garamond" w:eastAsia="Batang" w:hAnsi="Garamond"/>
          <w:b/>
          <w:bCs/>
          <w:caps/>
          <w:sz w:val="26"/>
          <w:szCs w:val="26"/>
        </w:rPr>
      </w:pPr>
      <w:r w:rsidRPr="00E569AF">
        <w:rPr>
          <w:rFonts w:ascii="Garamond" w:eastAsia="Batang" w:hAnsi="Garamond"/>
          <w:b/>
          <w:bCs/>
          <w:caps/>
          <w:sz w:val="26"/>
          <w:szCs w:val="26"/>
        </w:rPr>
        <w:t>П</w:t>
      </w:r>
      <w:r w:rsidRPr="00E569AF">
        <w:rPr>
          <w:rFonts w:ascii="Garamond" w:eastAsia="Batang" w:hAnsi="Garamond"/>
          <w:b/>
          <w:bCs/>
          <w:sz w:val="26"/>
          <w:szCs w:val="26"/>
        </w:rPr>
        <w:t>редложения по изменениям и дополнениям</w:t>
      </w:r>
      <w:r w:rsidRPr="00E569AF">
        <w:rPr>
          <w:rFonts w:ascii="Garamond" w:eastAsia="Batang" w:hAnsi="Garamond"/>
          <w:b/>
          <w:bCs/>
          <w:caps/>
          <w:sz w:val="26"/>
          <w:szCs w:val="26"/>
        </w:rPr>
        <w:t xml:space="preserve"> </w:t>
      </w:r>
      <w:r w:rsidRPr="00E569AF">
        <w:rPr>
          <w:rFonts w:ascii="Garamond" w:eastAsia="Batang" w:hAnsi="Garamond"/>
          <w:b/>
          <w:bCs/>
          <w:sz w:val="26"/>
          <w:szCs w:val="26"/>
        </w:rPr>
        <w:t>в</w:t>
      </w:r>
      <w:r w:rsidRPr="00E569AF">
        <w:rPr>
          <w:rFonts w:ascii="Garamond" w:eastAsia="Batang" w:hAnsi="Garamond"/>
          <w:b/>
          <w:bCs/>
          <w:caps/>
          <w:sz w:val="26"/>
          <w:szCs w:val="26"/>
        </w:rPr>
        <w:t xml:space="preserve"> </w:t>
      </w:r>
      <w:bookmarkStart w:id="1" w:name="_Toc266971352"/>
      <w:bookmarkStart w:id="2" w:name="_Toc286999945"/>
      <w:bookmarkStart w:id="3" w:name="_Toc455402941"/>
      <w:bookmarkStart w:id="4" w:name="_Toc470790487"/>
      <w:bookmarkStart w:id="5" w:name="_Toc133395980"/>
      <w:bookmarkStart w:id="6" w:name="_Toc134529110"/>
      <w:bookmarkStart w:id="7" w:name="_Toc169870463"/>
      <w:bookmarkStart w:id="8" w:name="_Toc183244714"/>
      <w:bookmarkStart w:id="9" w:name="_Toc185324889"/>
      <w:bookmarkStart w:id="10" w:name="_Toc185656257"/>
      <w:bookmarkStart w:id="11" w:name="_Toc185656410"/>
      <w:r w:rsidRPr="00EA7C9B">
        <w:rPr>
          <w:rFonts w:ascii="Garamond" w:eastAsia="Batang" w:hAnsi="Garamond"/>
          <w:b/>
          <w:bCs/>
          <w:sz w:val="26"/>
          <w:szCs w:val="26"/>
        </w:rPr>
        <w:t>РЕГЛАМЕНТ</w:t>
      </w:r>
      <w:bookmarkEnd w:id="1"/>
      <w:bookmarkEnd w:id="2"/>
      <w:bookmarkEnd w:id="3"/>
      <w:bookmarkEnd w:id="4"/>
      <w:r w:rsidRPr="00EA7C9B">
        <w:rPr>
          <w:rFonts w:ascii="Garamond" w:eastAsia="Batang" w:hAnsi="Garamond"/>
          <w:b/>
          <w:bCs/>
          <w:sz w:val="26"/>
          <w:szCs w:val="26"/>
        </w:rPr>
        <w:t xml:space="preserve"> </w:t>
      </w:r>
      <w:bookmarkStart w:id="12" w:name="_Toc266971353"/>
      <w:bookmarkStart w:id="13" w:name="_Toc286999946"/>
      <w:bookmarkStart w:id="14" w:name="_Toc455402942"/>
      <w:bookmarkStart w:id="15" w:name="_Toc470790488"/>
      <w:r w:rsidRPr="00EA7C9B">
        <w:rPr>
          <w:rFonts w:ascii="Garamond" w:eastAsia="Batang" w:hAnsi="Garamond"/>
          <w:b/>
          <w:bCs/>
          <w:sz w:val="26"/>
          <w:szCs w:val="26"/>
        </w:rPr>
        <w:t>ФУНКЦИОНИРОВАНИЯ УЧАСТНИКОВ ОПТОВОГО РЫНКА</w:t>
      </w:r>
      <w:bookmarkEnd w:id="12"/>
      <w:bookmarkEnd w:id="13"/>
      <w:bookmarkEnd w:id="14"/>
      <w:bookmarkEnd w:id="15"/>
      <w:r w:rsidRPr="00EA7C9B">
        <w:rPr>
          <w:rFonts w:ascii="Garamond" w:eastAsia="Batang" w:hAnsi="Garamond"/>
          <w:b/>
          <w:bCs/>
          <w:sz w:val="26"/>
          <w:szCs w:val="26"/>
        </w:rPr>
        <w:t xml:space="preserve"> </w:t>
      </w:r>
      <w:bookmarkStart w:id="16" w:name="_Toc266971354"/>
      <w:bookmarkStart w:id="17" w:name="_Toc286999947"/>
      <w:bookmarkStart w:id="18" w:name="_Toc455402943"/>
      <w:bookmarkStart w:id="19" w:name="_Toc470790489"/>
      <w:r w:rsidRPr="00EA7C9B">
        <w:rPr>
          <w:rFonts w:ascii="Garamond" w:eastAsia="Batang" w:hAnsi="Garamond"/>
          <w:b/>
          <w:bCs/>
          <w:sz w:val="26"/>
          <w:szCs w:val="26"/>
        </w:rPr>
        <w:t>НА ТЕРРИТОРИИ НЕЦЕНОВЫХ ЗОН</w:t>
      </w:r>
      <w:bookmarkEnd w:id="5"/>
      <w:bookmarkEnd w:id="6"/>
      <w:bookmarkEnd w:id="7"/>
      <w:bookmarkEnd w:id="8"/>
      <w:bookmarkEnd w:id="9"/>
      <w:bookmarkEnd w:id="10"/>
      <w:bookmarkEnd w:id="11"/>
      <w:bookmarkEnd w:id="16"/>
      <w:bookmarkEnd w:id="17"/>
      <w:bookmarkEnd w:id="18"/>
      <w:bookmarkEnd w:id="19"/>
      <w:r w:rsidRPr="00EA7C9B">
        <w:rPr>
          <w:rFonts w:ascii="Garamond" w:eastAsia="Batang" w:hAnsi="Garamond"/>
          <w:b/>
          <w:bCs/>
          <w:sz w:val="26"/>
          <w:szCs w:val="26"/>
        </w:rPr>
        <w:t xml:space="preserve"> (</w:t>
      </w:r>
      <w:r w:rsidRPr="00EA7C9B">
        <w:rPr>
          <w:rFonts w:ascii="Garamond" w:eastAsia="Batang" w:hAnsi="Garamond"/>
          <w:b/>
          <w:bCs/>
          <w:caps/>
          <w:sz w:val="26"/>
          <w:szCs w:val="26"/>
        </w:rPr>
        <w:t>П</w:t>
      </w:r>
      <w:r w:rsidRPr="00EA7C9B">
        <w:rPr>
          <w:rFonts w:ascii="Garamond" w:eastAsia="Batang" w:hAnsi="Garamond"/>
          <w:b/>
          <w:bCs/>
          <w:sz w:val="26"/>
          <w:szCs w:val="26"/>
        </w:rPr>
        <w:t xml:space="preserve">риложение </w:t>
      </w:r>
      <w:r w:rsidRPr="00EA7C9B">
        <w:rPr>
          <w:rFonts w:ascii="Garamond" w:eastAsia="Batang" w:hAnsi="Garamond"/>
          <w:b/>
          <w:bCs/>
          <w:caps/>
          <w:sz w:val="26"/>
          <w:szCs w:val="26"/>
        </w:rPr>
        <w:t xml:space="preserve">№ 14 </w:t>
      </w:r>
      <w:r w:rsidRPr="00EA7C9B">
        <w:rPr>
          <w:rFonts w:ascii="Garamond" w:eastAsia="Batang" w:hAnsi="Garamond"/>
          <w:b/>
          <w:bCs/>
          <w:sz w:val="26"/>
          <w:szCs w:val="26"/>
        </w:rPr>
        <w:t>к Договору о присоединении к</w:t>
      </w:r>
      <w:r w:rsidRPr="00E569AF">
        <w:rPr>
          <w:rFonts w:ascii="Garamond" w:eastAsia="Batang" w:hAnsi="Garamond"/>
          <w:b/>
          <w:bCs/>
          <w:sz w:val="26"/>
          <w:szCs w:val="26"/>
        </w:rPr>
        <w:t> </w:t>
      </w:r>
      <w:r w:rsidRPr="00EA7C9B">
        <w:rPr>
          <w:rFonts w:ascii="Garamond" w:eastAsia="Batang" w:hAnsi="Garamond"/>
          <w:b/>
          <w:bCs/>
          <w:sz w:val="26"/>
          <w:szCs w:val="26"/>
        </w:rPr>
        <w:t>торговой системе оптового рынка</w:t>
      </w:r>
      <w:r w:rsidRPr="00EA7C9B">
        <w:rPr>
          <w:rFonts w:ascii="Garamond" w:eastAsia="Batang" w:hAnsi="Garamond"/>
          <w:b/>
          <w:bCs/>
          <w:caps/>
          <w:sz w:val="26"/>
          <w:szCs w:val="26"/>
        </w:rPr>
        <w:t>)</w:t>
      </w:r>
    </w:p>
    <w:p w14:paraId="4FC3E862" w14:textId="77777777" w:rsidR="002D6775" w:rsidRDefault="002D6775" w:rsidP="002D6775">
      <w:pPr>
        <w:tabs>
          <w:tab w:val="left" w:pos="1134"/>
        </w:tabs>
        <w:ind w:right="23"/>
        <w:outlineLvl w:val="0"/>
        <w:rPr>
          <w:rFonts w:ascii="Garamond" w:eastAsia="Batang" w:hAnsi="Garamond"/>
          <w:b/>
          <w:bCs/>
          <w:caps/>
          <w:sz w:val="26"/>
          <w:szCs w:val="26"/>
        </w:rPr>
      </w:pPr>
    </w:p>
    <w:tbl>
      <w:tblPr>
        <w:tblW w:w="150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8"/>
        <w:gridCol w:w="6925"/>
        <w:gridCol w:w="7149"/>
      </w:tblGrid>
      <w:tr w:rsidR="002D6775" w:rsidRPr="00AD3E3A" w14:paraId="2E123FED" w14:textId="77777777" w:rsidTr="007B3B40">
        <w:trPr>
          <w:trHeight w:val="435"/>
        </w:trPr>
        <w:tc>
          <w:tcPr>
            <w:tcW w:w="1008" w:type="dxa"/>
            <w:vAlign w:val="center"/>
          </w:tcPr>
          <w:p w14:paraId="29B6CB73" w14:textId="77777777" w:rsidR="002D6775" w:rsidRPr="00AD3E3A" w:rsidRDefault="002D6775" w:rsidP="006B38EC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AD3E3A">
              <w:rPr>
                <w:rFonts w:ascii="Garamond" w:hAnsi="Garamond"/>
                <w:b/>
                <w:sz w:val="22"/>
                <w:szCs w:val="22"/>
              </w:rPr>
              <w:t xml:space="preserve">№ </w:t>
            </w:r>
          </w:p>
          <w:p w14:paraId="64A7B811" w14:textId="77777777" w:rsidR="002D6775" w:rsidRPr="00AD3E3A" w:rsidRDefault="002D6775" w:rsidP="006B38EC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AD3E3A">
              <w:rPr>
                <w:rFonts w:ascii="Garamond" w:hAnsi="Garamond"/>
                <w:b/>
                <w:sz w:val="22"/>
                <w:szCs w:val="22"/>
              </w:rPr>
              <w:t>пункта</w:t>
            </w:r>
          </w:p>
        </w:tc>
        <w:tc>
          <w:tcPr>
            <w:tcW w:w="6925" w:type="dxa"/>
            <w:vAlign w:val="center"/>
          </w:tcPr>
          <w:p w14:paraId="114D5459" w14:textId="77777777" w:rsidR="002D6775" w:rsidRPr="00AD3E3A" w:rsidRDefault="002D6775" w:rsidP="006B38EC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AD3E3A">
              <w:rPr>
                <w:rFonts w:ascii="Garamond" w:hAnsi="Garamond"/>
                <w:b/>
                <w:sz w:val="22"/>
                <w:szCs w:val="22"/>
              </w:rPr>
              <w:t xml:space="preserve">Редакция, действующая на момент </w:t>
            </w:r>
          </w:p>
          <w:p w14:paraId="5EA98A96" w14:textId="77777777" w:rsidR="002D6775" w:rsidRPr="00AD3E3A" w:rsidRDefault="002D6775" w:rsidP="006B38EC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AD3E3A">
              <w:rPr>
                <w:rFonts w:ascii="Garamond" w:hAnsi="Garamond"/>
                <w:b/>
                <w:sz w:val="22"/>
                <w:szCs w:val="22"/>
              </w:rPr>
              <w:t>вступления в силу изменений</w:t>
            </w:r>
          </w:p>
        </w:tc>
        <w:tc>
          <w:tcPr>
            <w:tcW w:w="7149" w:type="dxa"/>
            <w:vAlign w:val="center"/>
          </w:tcPr>
          <w:p w14:paraId="2936756F" w14:textId="77777777" w:rsidR="002D6775" w:rsidRPr="00AD3E3A" w:rsidRDefault="002D6775" w:rsidP="006B38EC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AD3E3A">
              <w:rPr>
                <w:rFonts w:ascii="Garamond" w:hAnsi="Garamond"/>
                <w:b/>
                <w:sz w:val="22"/>
                <w:szCs w:val="22"/>
              </w:rPr>
              <w:t>Предлагаемые изменения</w:t>
            </w:r>
          </w:p>
          <w:p w14:paraId="2943EE1B" w14:textId="77777777" w:rsidR="002D6775" w:rsidRPr="00AD3E3A" w:rsidRDefault="002D6775" w:rsidP="006B38EC">
            <w:pPr>
              <w:widowControl w:val="0"/>
              <w:jc w:val="center"/>
              <w:rPr>
                <w:rFonts w:ascii="Garamond" w:hAnsi="Garamond"/>
                <w:sz w:val="22"/>
                <w:szCs w:val="22"/>
              </w:rPr>
            </w:pPr>
            <w:r w:rsidRPr="00AD3E3A">
              <w:rPr>
                <w:rFonts w:ascii="Garamond" w:hAnsi="Garamond"/>
                <w:sz w:val="22"/>
                <w:szCs w:val="22"/>
              </w:rPr>
              <w:t>(изменения выделены цветом)</w:t>
            </w:r>
          </w:p>
        </w:tc>
      </w:tr>
      <w:tr w:rsidR="00970760" w:rsidRPr="00AD3E3A" w14:paraId="2B09909A" w14:textId="77777777" w:rsidTr="007B3B40">
        <w:trPr>
          <w:trHeight w:val="435"/>
        </w:trPr>
        <w:tc>
          <w:tcPr>
            <w:tcW w:w="1008" w:type="dxa"/>
            <w:vAlign w:val="center"/>
          </w:tcPr>
          <w:p w14:paraId="0D2B30D5" w14:textId="5CC15FA1" w:rsidR="00970760" w:rsidRPr="00AD3E3A" w:rsidRDefault="00AC25BC" w:rsidP="006B38EC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15.6.1</w:t>
            </w:r>
          </w:p>
        </w:tc>
        <w:tc>
          <w:tcPr>
            <w:tcW w:w="6925" w:type="dxa"/>
            <w:vAlign w:val="center"/>
          </w:tcPr>
          <w:p w14:paraId="4CFD04AA" w14:textId="77777777" w:rsidR="00893F6C" w:rsidRPr="001C2D45" w:rsidRDefault="00893F6C" w:rsidP="00925F2A">
            <w:pPr>
              <w:spacing w:before="120" w:after="120"/>
              <w:ind w:firstLine="7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1C2D45">
              <w:rPr>
                <w:rFonts w:ascii="Garamond" w:hAnsi="Garamond"/>
                <w:sz w:val="22"/>
                <w:szCs w:val="22"/>
                <w:lang w:eastAsia="en-US"/>
              </w:rPr>
              <w:t>15.6.1</w:t>
            </w:r>
            <w:r w:rsidRPr="00FF18B9">
              <w:rPr>
                <w:rFonts w:ascii="Garamond" w:hAnsi="Garamond"/>
                <w:sz w:val="22"/>
                <w:szCs w:val="22"/>
                <w:lang w:eastAsia="en-US"/>
              </w:rPr>
              <w:t>.</w:t>
            </w:r>
            <w:r w:rsidRPr="001C2D45">
              <w:rPr>
                <w:rFonts w:ascii="Garamond" w:hAnsi="Garamond"/>
                <w:sz w:val="22"/>
                <w:szCs w:val="22"/>
                <w:lang w:eastAsia="en-US"/>
              </w:rPr>
              <w:t xml:space="preserve"> Определение плановых объемов покупки мощности на оптовом рынке</w:t>
            </w:r>
          </w:p>
          <w:p w14:paraId="21A8CAD2" w14:textId="77777777" w:rsidR="00893F6C" w:rsidRPr="001C2D45" w:rsidRDefault="00893F6C" w:rsidP="00925F2A">
            <w:pPr>
              <w:spacing w:before="120" w:after="120"/>
              <w:ind w:firstLine="7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1C2D45">
              <w:rPr>
                <w:rFonts w:ascii="Garamond" w:hAnsi="Garamond"/>
                <w:sz w:val="22"/>
                <w:szCs w:val="22"/>
                <w:lang w:eastAsia="en-US"/>
              </w:rPr>
              <w:t xml:space="preserve">КО для </w:t>
            </w:r>
            <w:r>
              <w:rPr>
                <w:rFonts w:ascii="Garamond" w:hAnsi="Garamond"/>
                <w:sz w:val="22"/>
                <w:szCs w:val="22"/>
                <w:lang w:eastAsia="en-US"/>
              </w:rPr>
              <w:t>каждого у</w:t>
            </w:r>
            <w:r w:rsidRPr="001C2D45">
              <w:rPr>
                <w:rFonts w:ascii="Garamond" w:hAnsi="Garamond"/>
                <w:sz w:val="22"/>
                <w:szCs w:val="22"/>
                <w:lang w:eastAsia="en-US"/>
              </w:rPr>
              <w:t>частника оптового рынка</w:t>
            </w:r>
            <w:r w:rsidRPr="001C2D45">
              <w:rPr>
                <w:rFonts w:ascii="Garamond" w:hAnsi="Garamond"/>
                <w:i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1C2D45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i</w:t>
            </w:r>
            <w:proofErr w:type="spellEnd"/>
            <w:r w:rsidRPr="001C2D45">
              <w:rPr>
                <w:rFonts w:ascii="Garamond" w:hAnsi="Garamond"/>
                <w:sz w:val="22"/>
                <w:szCs w:val="22"/>
                <w:lang w:eastAsia="en-US"/>
              </w:rPr>
              <w:t xml:space="preserve"> – покупателя мощности в неценовой зоне </w:t>
            </w:r>
            <w:r w:rsidRPr="001C2D45">
              <w:rPr>
                <w:rFonts w:ascii="Garamond" w:hAnsi="Garamond"/>
                <w:i/>
                <w:sz w:val="22"/>
                <w:szCs w:val="22"/>
                <w:lang w:eastAsia="en-US"/>
              </w:rPr>
              <w:t>z</w:t>
            </w:r>
            <w:r w:rsidRPr="001C2D45">
              <w:rPr>
                <w:rFonts w:ascii="Garamond" w:hAnsi="Garamond"/>
                <w:sz w:val="22"/>
                <w:szCs w:val="22"/>
                <w:lang w:eastAsia="en-US"/>
              </w:rPr>
              <w:t xml:space="preserve"> определяет плановые обязательства по покупке мощности на оптовом рынке за расчетный период </w:t>
            </w:r>
            <w:r w:rsidRPr="001C2D45">
              <w:rPr>
                <w:rFonts w:ascii="Garamond" w:hAnsi="Garamond"/>
                <w:i/>
                <w:sz w:val="22"/>
                <w:szCs w:val="22"/>
                <w:lang w:eastAsia="en-US"/>
              </w:rPr>
              <w:t>m</w:t>
            </w:r>
            <w:r w:rsidRPr="001C2D45">
              <w:rPr>
                <w:rFonts w:ascii="Garamond" w:hAnsi="Garamond"/>
                <w:sz w:val="22"/>
                <w:szCs w:val="22"/>
                <w:lang w:eastAsia="en-US"/>
              </w:rPr>
              <w:t xml:space="preserve"> на основе следующей информации:</w:t>
            </w:r>
          </w:p>
          <w:p w14:paraId="6379A4B1" w14:textId="77777777" w:rsidR="00893F6C" w:rsidRPr="001C2D45" w:rsidRDefault="00893F6C" w:rsidP="00925F2A">
            <w:pPr>
              <w:numPr>
                <w:ilvl w:val="0"/>
                <w:numId w:val="13"/>
              </w:numPr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1C2D45">
              <w:rPr>
                <w:rFonts w:ascii="Garamond" w:hAnsi="Garamond"/>
                <w:sz w:val="22"/>
                <w:szCs w:val="22"/>
                <w:lang w:eastAsia="en-US"/>
              </w:rPr>
              <w:t xml:space="preserve">объема мощности </w:t>
            </w:r>
            <w:r w:rsidRPr="001C2D45">
              <w:rPr>
                <w:rFonts w:ascii="Garamond" w:hAnsi="Garamond"/>
                <w:position w:val="-14"/>
                <w:sz w:val="22"/>
                <w:szCs w:val="22"/>
                <w:lang w:eastAsia="en-US"/>
              </w:rPr>
              <w:object w:dxaOrig="660" w:dyaOrig="400" w14:anchorId="14014BA8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2pt;height:20pt" o:ole="">
                  <v:imagedata r:id="rId7" o:title=""/>
                </v:shape>
                <o:OLEObject Type="Embed" ProgID="Equation.3" ShapeID="_x0000_i1025" DrawAspect="Content" ObjectID="_1735990297" r:id="rId8"/>
              </w:object>
            </w:r>
            <w:r w:rsidRPr="001C2D45">
              <w:rPr>
                <w:rFonts w:ascii="Garamond" w:hAnsi="Garamond"/>
                <w:sz w:val="22"/>
                <w:szCs w:val="22"/>
                <w:lang w:eastAsia="en-US"/>
              </w:rPr>
              <w:t xml:space="preserve"> (в отношении ГТП потребления поставщиков указанная величина принимается равной 0), включенного в прогнозный баланс </w:t>
            </w:r>
            <w:r w:rsidRPr="008E4F27">
              <w:rPr>
                <w:rFonts w:ascii="Garamond" w:hAnsi="Garamond"/>
                <w:bCs/>
                <w:color w:val="000000"/>
                <w:sz w:val="22"/>
                <w:szCs w:val="22"/>
              </w:rPr>
              <w:t>ФАС</w:t>
            </w:r>
            <w:r w:rsidRPr="001C2D45">
              <w:rPr>
                <w:rFonts w:ascii="Garamond" w:hAnsi="Garamond"/>
                <w:sz w:val="22"/>
                <w:szCs w:val="22"/>
                <w:lang w:eastAsia="en-US"/>
              </w:rPr>
              <w:t xml:space="preserve"> для </w:t>
            </w:r>
            <w:r>
              <w:rPr>
                <w:rFonts w:ascii="Garamond" w:hAnsi="Garamond"/>
                <w:sz w:val="22"/>
                <w:szCs w:val="22"/>
                <w:lang w:eastAsia="en-US"/>
              </w:rPr>
              <w:t xml:space="preserve">текущего периода регулирования </w:t>
            </w:r>
            <w:r w:rsidRPr="001C2D45">
              <w:rPr>
                <w:rFonts w:ascii="Garamond" w:hAnsi="Garamond"/>
                <w:sz w:val="22"/>
                <w:szCs w:val="22"/>
                <w:lang w:eastAsia="en-US"/>
              </w:rPr>
              <w:t>(«сальдо-</w:t>
            </w:r>
            <w:proofErr w:type="spellStart"/>
            <w:r w:rsidRPr="001C2D45">
              <w:rPr>
                <w:rFonts w:ascii="Garamond" w:hAnsi="Garamond"/>
                <w:sz w:val="22"/>
                <w:szCs w:val="22"/>
                <w:lang w:eastAsia="en-US"/>
              </w:rPr>
              <w:t>переток</w:t>
            </w:r>
            <w:proofErr w:type="spellEnd"/>
            <w:r w:rsidRPr="001C2D45">
              <w:rPr>
                <w:rFonts w:ascii="Garamond" w:hAnsi="Garamond"/>
                <w:sz w:val="22"/>
                <w:szCs w:val="22"/>
                <w:lang w:eastAsia="en-US"/>
              </w:rPr>
              <w:t xml:space="preserve"> без потерь ЕНЭС», «опт») в отношении ГТП потребления </w:t>
            </w:r>
            <w:r w:rsidRPr="001C2D45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p</w:t>
            </w:r>
            <w:r w:rsidRPr="001C2D45">
              <w:rPr>
                <w:rFonts w:ascii="Garamond" w:hAnsi="Garamond"/>
                <w:sz w:val="22"/>
                <w:szCs w:val="22"/>
                <w:lang w:eastAsia="en-US"/>
              </w:rPr>
              <w:t xml:space="preserve"> для соответствующего месяца </w:t>
            </w:r>
            <w:r w:rsidRPr="001C2D45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m</w:t>
            </w:r>
            <w:r w:rsidRPr="001C2D45">
              <w:rPr>
                <w:rFonts w:ascii="Garamond" w:hAnsi="Garamond"/>
                <w:sz w:val="22"/>
                <w:szCs w:val="22"/>
                <w:lang w:eastAsia="en-US"/>
              </w:rPr>
              <w:t>;</w:t>
            </w:r>
          </w:p>
          <w:p w14:paraId="4CB0024D" w14:textId="77777777" w:rsidR="00893F6C" w:rsidRPr="001C2D45" w:rsidRDefault="00893F6C" w:rsidP="00925F2A">
            <w:pPr>
              <w:spacing w:before="120" w:after="120"/>
              <w:ind w:left="742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1C2D45">
              <w:rPr>
                <w:rFonts w:ascii="Garamond" w:hAnsi="Garamond"/>
                <w:sz w:val="22"/>
                <w:szCs w:val="22"/>
                <w:u w:val="single"/>
                <w:lang w:eastAsia="en-US"/>
              </w:rPr>
              <w:t>Примечание:</w:t>
            </w:r>
            <w:r w:rsidRPr="001C2D45">
              <w:rPr>
                <w:rFonts w:ascii="Garamond" w:hAnsi="Garamond"/>
                <w:sz w:val="22"/>
                <w:szCs w:val="22"/>
                <w:lang w:eastAsia="en-US"/>
              </w:rPr>
              <w:t xml:space="preserve"> в случае если в отношении участника ОРЭМ зарегистрированы несколько ГТП потребления </w:t>
            </w:r>
            <w:r w:rsidRPr="001C2D45">
              <w:rPr>
                <w:rFonts w:ascii="Garamond" w:hAnsi="Garamond"/>
                <w:i/>
                <w:sz w:val="22"/>
                <w:szCs w:val="22"/>
                <w:lang w:eastAsia="en-US"/>
              </w:rPr>
              <w:t>p</w:t>
            </w:r>
            <w:r w:rsidRPr="001C2D45">
              <w:rPr>
                <w:rFonts w:ascii="Garamond" w:hAnsi="Garamond"/>
                <w:sz w:val="22"/>
                <w:szCs w:val="22"/>
                <w:lang w:eastAsia="en-US"/>
              </w:rPr>
              <w:t xml:space="preserve">, и в прогнозном балансе </w:t>
            </w:r>
            <w:r w:rsidRPr="008E4F27">
              <w:rPr>
                <w:rFonts w:ascii="Garamond" w:hAnsi="Garamond"/>
                <w:bCs/>
                <w:color w:val="000000"/>
                <w:sz w:val="22"/>
                <w:szCs w:val="22"/>
              </w:rPr>
              <w:t>ФАС</w:t>
            </w:r>
            <w:r w:rsidRPr="001C2D45">
              <w:rPr>
                <w:rFonts w:ascii="Garamond" w:hAnsi="Garamond"/>
                <w:sz w:val="22"/>
                <w:szCs w:val="22"/>
                <w:lang w:eastAsia="en-US"/>
              </w:rPr>
              <w:t xml:space="preserve"> объемы мощности определены по совокупности </w:t>
            </w:r>
            <w:r w:rsidRPr="001C2D45">
              <w:rPr>
                <w:rFonts w:ascii="Garamond" w:hAnsi="Garamond"/>
                <w:sz w:val="22"/>
                <w:szCs w:val="22"/>
                <w:lang w:eastAsia="en-US"/>
              </w:rPr>
              <w:lastRenderedPageBreak/>
              <w:t xml:space="preserve">указанных ГТП потребления </w:t>
            </w:r>
            <w:r w:rsidRPr="001C2D45">
              <w:rPr>
                <w:rFonts w:ascii="Garamond" w:hAnsi="Garamond"/>
                <w:i/>
                <w:sz w:val="22"/>
                <w:szCs w:val="22"/>
                <w:lang w:eastAsia="en-US"/>
              </w:rPr>
              <w:t>p</w:t>
            </w:r>
            <w:r w:rsidRPr="001C2D45">
              <w:rPr>
                <w:rFonts w:ascii="Garamond" w:hAnsi="Garamond"/>
                <w:sz w:val="22"/>
                <w:szCs w:val="22"/>
                <w:lang w:eastAsia="en-US"/>
              </w:rPr>
              <w:t xml:space="preserve">, то величина </w:t>
            </w:r>
            <w:r w:rsidRPr="001C2D45">
              <w:rPr>
                <w:rFonts w:ascii="Garamond" w:hAnsi="Garamond"/>
                <w:position w:val="-14"/>
                <w:sz w:val="22"/>
                <w:szCs w:val="22"/>
                <w:lang w:eastAsia="en-US"/>
              </w:rPr>
              <w:object w:dxaOrig="660" w:dyaOrig="400" w14:anchorId="10C03A8F">
                <v:shape id="_x0000_i1026" type="#_x0000_t75" style="width:32pt;height:20pt" o:ole="">
                  <v:imagedata r:id="rId9" o:title=""/>
                </v:shape>
                <o:OLEObject Type="Embed" ProgID="Equation.3" ShapeID="_x0000_i1026" DrawAspect="Content" ObjectID="_1735990298" r:id="rId10"/>
              </w:object>
            </w:r>
            <w:r w:rsidRPr="001C2D45">
              <w:rPr>
                <w:rFonts w:ascii="Garamond" w:hAnsi="Garamond"/>
                <w:sz w:val="22"/>
                <w:szCs w:val="22"/>
                <w:lang w:eastAsia="en-US"/>
              </w:rPr>
              <w:t xml:space="preserve"> определяется в соответствии с формулой:</w:t>
            </w:r>
          </w:p>
          <w:p w14:paraId="1755224F" w14:textId="77777777" w:rsidR="00893F6C" w:rsidRPr="001C2D45" w:rsidRDefault="00893F6C" w:rsidP="00925F2A">
            <w:pPr>
              <w:spacing w:before="120" w:after="120"/>
              <w:ind w:left="742"/>
              <w:jc w:val="center"/>
              <w:rPr>
                <w:rFonts w:ascii="Garamond" w:hAnsi="Garamond"/>
                <w:position w:val="-14"/>
                <w:lang w:val="en-US" w:eastAsia="en-US"/>
              </w:rPr>
            </w:pPr>
            <w:r w:rsidRPr="001C2D45">
              <w:rPr>
                <w:rFonts w:ascii="Garamond" w:hAnsi="Garamond"/>
                <w:position w:val="-82"/>
                <w:sz w:val="22"/>
                <w:szCs w:val="22"/>
                <w:lang w:eastAsia="en-US"/>
              </w:rPr>
              <w:object w:dxaOrig="4880" w:dyaOrig="1760" w14:anchorId="39934136">
                <v:shape id="_x0000_i1027" type="#_x0000_t75" style="width:239.5pt;height:90pt" o:ole="">
                  <v:imagedata r:id="rId11" o:title=""/>
                </v:shape>
                <o:OLEObject Type="Embed" ProgID="Equation.3" ShapeID="_x0000_i1027" DrawAspect="Content" ObjectID="_1735990299" r:id="rId12"/>
              </w:object>
            </w:r>
          </w:p>
          <w:p w14:paraId="3811FE7A" w14:textId="77777777" w:rsidR="00893F6C" w:rsidRPr="001C2D45" w:rsidRDefault="00893F6C" w:rsidP="00925F2A">
            <w:pPr>
              <w:spacing w:before="120" w:after="120"/>
              <w:ind w:left="742"/>
              <w:jc w:val="both"/>
              <w:rPr>
                <w:rFonts w:ascii="Garamond" w:hAnsi="Garamond"/>
                <w:lang w:eastAsia="en-US"/>
              </w:rPr>
            </w:pPr>
            <w:r w:rsidRPr="001C2D45">
              <w:rPr>
                <w:rFonts w:ascii="Garamond" w:hAnsi="Garamond"/>
                <w:sz w:val="22"/>
                <w:szCs w:val="22"/>
                <w:lang w:eastAsia="en-US"/>
              </w:rPr>
              <w:t>где суммирование осуществляется по тем ГТП потребления участника оптового рынка, в отношении которых балансовый объ</w:t>
            </w:r>
            <w:r>
              <w:rPr>
                <w:rFonts w:ascii="Garamond" w:hAnsi="Garamond"/>
                <w:sz w:val="22"/>
                <w:szCs w:val="22"/>
                <w:lang w:eastAsia="en-US"/>
              </w:rPr>
              <w:t>е</w:t>
            </w:r>
            <w:r w:rsidRPr="001C2D45">
              <w:rPr>
                <w:rFonts w:ascii="Garamond" w:hAnsi="Garamond"/>
                <w:sz w:val="22"/>
                <w:szCs w:val="22"/>
                <w:lang w:eastAsia="en-US"/>
              </w:rPr>
              <w:t>м потребления мощности определ</w:t>
            </w:r>
            <w:r>
              <w:rPr>
                <w:rFonts w:ascii="Garamond" w:hAnsi="Garamond"/>
                <w:sz w:val="22"/>
                <w:szCs w:val="22"/>
                <w:lang w:eastAsia="en-US"/>
              </w:rPr>
              <w:t>е</w:t>
            </w:r>
            <w:r w:rsidRPr="001C2D45">
              <w:rPr>
                <w:rFonts w:ascii="Garamond" w:hAnsi="Garamond"/>
                <w:sz w:val="22"/>
                <w:szCs w:val="22"/>
                <w:lang w:eastAsia="en-US"/>
              </w:rPr>
              <w:t>н суммарно;</w:t>
            </w:r>
          </w:p>
          <w:p w14:paraId="255C56A1" w14:textId="77777777" w:rsidR="00893F6C" w:rsidRPr="001C2D45" w:rsidRDefault="00893F6C" w:rsidP="00925F2A">
            <w:pPr>
              <w:spacing w:before="120" w:after="120"/>
              <w:ind w:left="742"/>
              <w:jc w:val="both"/>
              <w:rPr>
                <w:rFonts w:ascii="Garamond" w:hAnsi="Garamond"/>
                <w:lang w:eastAsia="en-US"/>
              </w:rPr>
            </w:pPr>
            <w:r w:rsidRPr="001C2D45">
              <w:rPr>
                <w:rFonts w:ascii="Garamond" w:hAnsi="Garamond"/>
                <w:sz w:val="22"/>
                <w:szCs w:val="22"/>
                <w:lang w:eastAsia="en-US"/>
              </w:rPr>
              <w:object w:dxaOrig="880" w:dyaOrig="460" w14:anchorId="61399679">
                <v:shape id="_x0000_i1028" type="#_x0000_t75" style="width:44.5pt;height:21.5pt" o:ole="">
                  <v:imagedata r:id="rId13" o:title=""/>
                </v:shape>
                <o:OLEObject Type="Embed" ProgID="Equation.3" ShapeID="_x0000_i1028" DrawAspect="Content" ObjectID="_1735990300" r:id="rId14"/>
              </w:object>
            </w:r>
            <w:r w:rsidRPr="001C2D45">
              <w:rPr>
                <w:rFonts w:ascii="Garamond" w:hAnsi="Garamond"/>
                <w:sz w:val="22"/>
                <w:szCs w:val="22"/>
                <w:lang w:eastAsia="en-US"/>
              </w:rPr>
              <w:t>– объ</w:t>
            </w:r>
            <w:r>
              <w:rPr>
                <w:rFonts w:ascii="Garamond" w:hAnsi="Garamond"/>
                <w:sz w:val="22"/>
                <w:szCs w:val="22"/>
                <w:lang w:eastAsia="en-US"/>
              </w:rPr>
              <w:t>е</w:t>
            </w:r>
            <w:r w:rsidRPr="001C2D45">
              <w:rPr>
                <w:rFonts w:ascii="Garamond" w:hAnsi="Garamond"/>
                <w:sz w:val="22"/>
                <w:szCs w:val="22"/>
                <w:lang w:eastAsia="en-US"/>
              </w:rPr>
              <w:t>м сальдо-</w:t>
            </w:r>
            <w:proofErr w:type="spellStart"/>
            <w:r w:rsidRPr="001C2D45">
              <w:rPr>
                <w:rFonts w:ascii="Garamond" w:hAnsi="Garamond"/>
                <w:sz w:val="22"/>
                <w:szCs w:val="22"/>
                <w:lang w:eastAsia="en-US"/>
              </w:rPr>
              <w:t>перетока</w:t>
            </w:r>
            <w:proofErr w:type="spellEnd"/>
            <w:r w:rsidRPr="001C2D45">
              <w:rPr>
                <w:rFonts w:ascii="Garamond" w:hAnsi="Garamond"/>
                <w:sz w:val="22"/>
                <w:szCs w:val="22"/>
                <w:lang w:eastAsia="en-US"/>
              </w:rPr>
              <w:t xml:space="preserve"> мощности, включ</w:t>
            </w:r>
            <w:r>
              <w:rPr>
                <w:rFonts w:ascii="Garamond" w:hAnsi="Garamond"/>
                <w:sz w:val="22"/>
                <w:szCs w:val="22"/>
                <w:lang w:eastAsia="en-US"/>
              </w:rPr>
              <w:t>е</w:t>
            </w:r>
            <w:r w:rsidRPr="001C2D45">
              <w:rPr>
                <w:rFonts w:ascii="Garamond" w:hAnsi="Garamond"/>
                <w:sz w:val="22"/>
                <w:szCs w:val="22"/>
                <w:lang w:eastAsia="en-US"/>
              </w:rPr>
              <w:t>нного в отношении покупки мощности в прогнозный баланс суммарно в отношении рассматриваемых ГТП участника оптового рынка;</w:t>
            </w:r>
          </w:p>
          <w:p w14:paraId="62741CD4" w14:textId="77777777" w:rsidR="00893F6C" w:rsidRPr="001C2D45" w:rsidRDefault="00893F6C" w:rsidP="00925F2A">
            <w:pPr>
              <w:spacing w:before="120" w:after="120"/>
              <w:ind w:left="742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1C2D45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N</w:t>
            </w:r>
            <w:r>
              <w:rPr>
                <w:rFonts w:ascii="Garamond" w:hAnsi="Garamond"/>
                <w:sz w:val="22"/>
                <w:szCs w:val="22"/>
                <w:lang w:eastAsia="en-US"/>
              </w:rPr>
              <w:t xml:space="preserve"> – </w:t>
            </w:r>
            <w:proofErr w:type="gramStart"/>
            <w:r w:rsidRPr="001C2D45">
              <w:rPr>
                <w:rFonts w:ascii="Garamond" w:hAnsi="Garamond"/>
                <w:sz w:val="22"/>
                <w:szCs w:val="22"/>
                <w:lang w:eastAsia="en-US"/>
              </w:rPr>
              <w:t>число</w:t>
            </w:r>
            <w:proofErr w:type="gramEnd"/>
            <w:r w:rsidRPr="001C2D45">
              <w:rPr>
                <w:rFonts w:ascii="Garamond" w:hAnsi="Garamond"/>
                <w:sz w:val="22"/>
                <w:szCs w:val="22"/>
                <w:lang w:eastAsia="en-US"/>
              </w:rPr>
              <w:t xml:space="preserve"> рассматриваемых ГТП потребления участника оптового рынка, в отношении которых балансовый объ</w:t>
            </w:r>
            <w:r>
              <w:rPr>
                <w:rFonts w:ascii="Garamond" w:hAnsi="Garamond"/>
                <w:sz w:val="22"/>
                <w:szCs w:val="22"/>
                <w:lang w:eastAsia="en-US"/>
              </w:rPr>
              <w:t>е</w:t>
            </w:r>
            <w:r w:rsidRPr="001C2D45">
              <w:rPr>
                <w:rFonts w:ascii="Garamond" w:hAnsi="Garamond"/>
                <w:sz w:val="22"/>
                <w:szCs w:val="22"/>
                <w:lang w:eastAsia="en-US"/>
              </w:rPr>
              <w:t>м потребления электрической энергии определ</w:t>
            </w:r>
            <w:r>
              <w:rPr>
                <w:rFonts w:ascii="Garamond" w:hAnsi="Garamond"/>
                <w:sz w:val="22"/>
                <w:szCs w:val="22"/>
                <w:lang w:eastAsia="en-US"/>
              </w:rPr>
              <w:t>е</w:t>
            </w:r>
            <w:r w:rsidRPr="001C2D45">
              <w:rPr>
                <w:rFonts w:ascii="Garamond" w:hAnsi="Garamond"/>
                <w:sz w:val="22"/>
                <w:szCs w:val="22"/>
                <w:lang w:eastAsia="en-US"/>
              </w:rPr>
              <w:t>н суммарно.</w:t>
            </w:r>
          </w:p>
          <w:p w14:paraId="1B82CFA7" w14:textId="77777777" w:rsidR="00893F6C" w:rsidRPr="001C2D45" w:rsidRDefault="00893F6C" w:rsidP="00925F2A">
            <w:pPr>
              <w:numPr>
                <w:ilvl w:val="0"/>
                <w:numId w:val="13"/>
              </w:numPr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1C2D45">
              <w:rPr>
                <w:rFonts w:ascii="Garamond" w:hAnsi="Garamond"/>
                <w:sz w:val="22"/>
                <w:szCs w:val="22"/>
                <w:lang w:eastAsia="en-US"/>
              </w:rPr>
              <w:t xml:space="preserve">объема мощности в сетях ФСК </w:t>
            </w:r>
            <w:r w:rsidRPr="001C2D45">
              <w:rPr>
                <w:rFonts w:ascii="Garamond" w:hAnsi="Garamond"/>
                <w:position w:val="-14"/>
                <w:sz w:val="22"/>
                <w:szCs w:val="22"/>
                <w:lang w:eastAsia="en-US"/>
              </w:rPr>
              <w:object w:dxaOrig="560" w:dyaOrig="400" w14:anchorId="794E8256">
                <v:shape id="_x0000_i1029" type="#_x0000_t75" style="width:32pt;height:21.5pt" o:ole="">
                  <v:imagedata r:id="rId15" o:title=""/>
                </v:shape>
                <o:OLEObject Type="Embed" ProgID="Equation.3" ShapeID="_x0000_i1029" DrawAspect="Content" ObjectID="_1735990301" r:id="rId16"/>
              </w:object>
            </w:r>
            <w:r w:rsidRPr="001C2D45">
              <w:rPr>
                <w:rFonts w:ascii="Garamond" w:hAnsi="Garamond"/>
                <w:sz w:val="22"/>
                <w:szCs w:val="22"/>
                <w:lang w:eastAsia="en-US"/>
              </w:rPr>
              <w:t xml:space="preserve">, включенного в прогнозный баланс </w:t>
            </w:r>
            <w:r w:rsidRPr="008E4F27">
              <w:rPr>
                <w:rFonts w:ascii="Garamond" w:hAnsi="Garamond"/>
                <w:bCs/>
                <w:color w:val="000000"/>
                <w:sz w:val="22"/>
                <w:szCs w:val="22"/>
              </w:rPr>
              <w:t>ФАС</w:t>
            </w:r>
            <w:r w:rsidRPr="001C2D45">
              <w:rPr>
                <w:rFonts w:ascii="Garamond" w:hAnsi="Garamond"/>
                <w:sz w:val="22"/>
                <w:szCs w:val="22"/>
                <w:lang w:eastAsia="en-US"/>
              </w:rPr>
              <w:t xml:space="preserve"> для текущего периода регулирования в отношении региона РФ </w:t>
            </w:r>
            <w:r w:rsidRPr="001C2D45">
              <w:rPr>
                <w:rFonts w:ascii="Garamond" w:hAnsi="Garamond"/>
                <w:i/>
                <w:iCs/>
                <w:sz w:val="22"/>
                <w:szCs w:val="22"/>
                <w:lang w:eastAsia="en-US"/>
              </w:rPr>
              <w:t xml:space="preserve">F </w:t>
            </w:r>
            <w:r w:rsidRPr="001C2D45">
              <w:rPr>
                <w:rFonts w:ascii="Garamond" w:hAnsi="Garamond"/>
                <w:sz w:val="22"/>
                <w:szCs w:val="22"/>
                <w:lang w:eastAsia="en-US"/>
              </w:rPr>
              <w:t xml:space="preserve">в неценовой зоне </w:t>
            </w:r>
            <w:r w:rsidRPr="001C2D45">
              <w:rPr>
                <w:rFonts w:ascii="Garamond" w:hAnsi="Garamond"/>
                <w:i/>
                <w:sz w:val="22"/>
                <w:szCs w:val="22"/>
                <w:lang w:eastAsia="en-US"/>
              </w:rPr>
              <w:t xml:space="preserve">z </w:t>
            </w:r>
            <w:r w:rsidRPr="001C2D45">
              <w:rPr>
                <w:rFonts w:ascii="Garamond" w:hAnsi="Garamond"/>
                <w:sz w:val="22"/>
                <w:szCs w:val="22"/>
                <w:lang w:eastAsia="en-US"/>
              </w:rPr>
              <w:t xml:space="preserve">для соответствующего месяца </w:t>
            </w:r>
            <w:r w:rsidRPr="001C2D45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m</w:t>
            </w:r>
            <w:r w:rsidRPr="001C2D45">
              <w:rPr>
                <w:rFonts w:ascii="Garamond" w:hAnsi="Garamond"/>
                <w:sz w:val="22"/>
                <w:szCs w:val="22"/>
                <w:lang w:eastAsia="en-US"/>
              </w:rPr>
              <w:t>;</w:t>
            </w:r>
          </w:p>
          <w:p w14:paraId="0464FCF5" w14:textId="77777777" w:rsidR="00893F6C" w:rsidRPr="00156E1A" w:rsidRDefault="00893F6C" w:rsidP="00925F2A">
            <w:pPr>
              <w:numPr>
                <w:ilvl w:val="0"/>
                <w:numId w:val="13"/>
              </w:numPr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1C2D45">
              <w:rPr>
                <w:rFonts w:ascii="Garamond" w:hAnsi="Garamond"/>
                <w:sz w:val="22"/>
                <w:szCs w:val="22"/>
                <w:lang w:eastAsia="en-US"/>
              </w:rPr>
              <w:t>объема сальдо-</w:t>
            </w:r>
            <w:proofErr w:type="spellStart"/>
            <w:r w:rsidRPr="001C2D45">
              <w:rPr>
                <w:rFonts w:ascii="Garamond" w:hAnsi="Garamond"/>
                <w:sz w:val="22"/>
                <w:szCs w:val="22"/>
                <w:lang w:eastAsia="en-US"/>
              </w:rPr>
              <w:t>перетока</w:t>
            </w:r>
            <w:proofErr w:type="spellEnd"/>
            <w:r w:rsidRPr="001C2D45">
              <w:rPr>
                <w:rFonts w:ascii="Garamond" w:hAnsi="Garamond"/>
                <w:sz w:val="22"/>
                <w:szCs w:val="22"/>
                <w:lang w:eastAsia="en-US"/>
              </w:rPr>
              <w:t xml:space="preserve"> мощности </w:t>
            </w:r>
            <w:r w:rsidRPr="001C2D45">
              <w:rPr>
                <w:rFonts w:ascii="Garamond" w:hAnsi="Garamond"/>
                <w:position w:val="-14"/>
                <w:sz w:val="22"/>
                <w:szCs w:val="22"/>
              </w:rPr>
              <w:object w:dxaOrig="1020" w:dyaOrig="400" w14:anchorId="53EB0A0A">
                <v:shape id="_x0000_i1030" type="#_x0000_t75" style="width:50.5pt;height:20pt" o:ole="">
                  <v:imagedata r:id="rId17" o:title=""/>
                </v:shape>
                <o:OLEObject Type="Embed" ProgID="Equation.3" ShapeID="_x0000_i1030" DrawAspect="Content" ObjectID="_1735990302" r:id="rId18"/>
              </w:object>
            </w:r>
            <w:r w:rsidRPr="001C2D45">
              <w:rPr>
                <w:rFonts w:ascii="Garamond" w:hAnsi="Garamond"/>
                <w:sz w:val="22"/>
                <w:szCs w:val="22"/>
                <w:lang w:eastAsia="en-US"/>
              </w:rPr>
              <w:t xml:space="preserve">  включенного в отношении объемов покупки мощности, определенных в соответствии с прогнозным балансом, в ГТП экспорта для </w:t>
            </w:r>
            <w:r w:rsidRPr="00156E1A">
              <w:rPr>
                <w:rFonts w:ascii="Garamond" w:hAnsi="Garamond"/>
                <w:sz w:val="22"/>
                <w:szCs w:val="22"/>
                <w:lang w:eastAsia="en-US"/>
              </w:rPr>
              <w:t xml:space="preserve">соответствующего месяца </w:t>
            </w:r>
            <w:r w:rsidRPr="00156E1A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m</w:t>
            </w:r>
            <w:r w:rsidRPr="00156E1A">
              <w:rPr>
                <w:rFonts w:ascii="Garamond" w:hAnsi="Garamond"/>
                <w:sz w:val="22"/>
                <w:szCs w:val="22"/>
                <w:lang w:eastAsia="en-US"/>
              </w:rPr>
              <w:t>.</w:t>
            </w:r>
          </w:p>
          <w:p w14:paraId="3148FAD4" w14:textId="77777777" w:rsidR="00893F6C" w:rsidRPr="00156E1A" w:rsidRDefault="00893F6C" w:rsidP="00925F2A">
            <w:pPr>
              <w:spacing w:before="120" w:after="120"/>
              <w:ind w:left="720"/>
              <w:jc w:val="both"/>
              <w:rPr>
                <w:rFonts w:ascii="Garamond" w:hAnsi="Garamond"/>
                <w:position w:val="-14"/>
                <w:sz w:val="22"/>
                <w:szCs w:val="22"/>
                <w:lang w:eastAsia="en-US"/>
              </w:rPr>
            </w:pPr>
            <w:r w:rsidRPr="00156E1A">
              <w:rPr>
                <w:rFonts w:ascii="Garamond" w:hAnsi="Garamond"/>
                <w:position w:val="-14"/>
                <w:sz w:val="22"/>
                <w:szCs w:val="22"/>
                <w:lang w:eastAsia="en-US"/>
              </w:rPr>
              <w:t xml:space="preserve">В отношении ГТП экспорта </w:t>
            </w:r>
            <w:r w:rsidRPr="00156E1A">
              <w:rPr>
                <w:rFonts w:ascii="Garamond" w:hAnsi="Garamond"/>
                <w:i/>
                <w:position w:val="-14"/>
                <w:sz w:val="22"/>
                <w:szCs w:val="22"/>
                <w:lang w:eastAsia="en-US"/>
              </w:rPr>
              <w:t>p</w:t>
            </w:r>
            <w:r w:rsidRPr="00156E1A">
              <w:rPr>
                <w:rFonts w:ascii="Garamond" w:hAnsi="Garamond"/>
                <w:position w:val="-14"/>
                <w:sz w:val="22"/>
                <w:szCs w:val="22"/>
                <w:lang w:eastAsia="en-US"/>
              </w:rPr>
              <w:t>(</w:t>
            </w:r>
            <w:proofErr w:type="spellStart"/>
            <w:r w:rsidRPr="00156E1A">
              <w:rPr>
                <w:rFonts w:ascii="Garamond" w:hAnsi="Garamond"/>
                <w:position w:val="-14"/>
                <w:sz w:val="22"/>
                <w:szCs w:val="22"/>
                <w:lang w:eastAsia="en-US"/>
              </w:rPr>
              <w:t>эксп</w:t>
            </w:r>
            <w:proofErr w:type="spellEnd"/>
            <w:r w:rsidRPr="00156E1A">
              <w:rPr>
                <w:rFonts w:ascii="Garamond" w:hAnsi="Garamond"/>
                <w:position w:val="-14"/>
                <w:sz w:val="22"/>
                <w:szCs w:val="22"/>
                <w:lang w:eastAsia="en-US"/>
              </w:rPr>
              <w:t xml:space="preserve">) в расчетном периоде </w:t>
            </w:r>
            <w:r w:rsidRPr="00156E1A">
              <w:rPr>
                <w:rFonts w:ascii="Garamond" w:hAnsi="Garamond"/>
                <w:i/>
                <w:position w:val="-14"/>
                <w:sz w:val="22"/>
                <w:szCs w:val="22"/>
                <w:lang w:eastAsia="en-US"/>
              </w:rPr>
              <w:t>m</w:t>
            </w:r>
            <w:r w:rsidRPr="00156E1A">
              <w:rPr>
                <w:rFonts w:ascii="Garamond" w:hAnsi="Garamond"/>
                <w:position w:val="-14"/>
                <w:sz w:val="22"/>
                <w:szCs w:val="22"/>
                <w:lang w:eastAsia="en-US"/>
              </w:rPr>
              <w:t xml:space="preserve"> в неценовой зоне </w:t>
            </w:r>
            <w:r w:rsidRPr="00156E1A">
              <w:rPr>
                <w:rFonts w:ascii="Garamond" w:hAnsi="Garamond"/>
                <w:i/>
                <w:position w:val="-14"/>
                <w:sz w:val="22"/>
                <w:szCs w:val="22"/>
                <w:lang w:eastAsia="en-US"/>
              </w:rPr>
              <w:t>z</w:t>
            </w:r>
            <w:r w:rsidRPr="00156E1A">
              <w:rPr>
                <w:rFonts w:ascii="Garamond" w:hAnsi="Garamond"/>
                <w:position w:val="-14"/>
                <w:sz w:val="22"/>
                <w:szCs w:val="22"/>
                <w:lang w:eastAsia="en-US"/>
              </w:rPr>
              <w:t xml:space="preserve">=3: </w:t>
            </w:r>
          </w:p>
          <w:p w14:paraId="57CB56DA" w14:textId="77777777" w:rsidR="00893F6C" w:rsidRPr="00156E1A" w:rsidRDefault="00893F6C" w:rsidP="00925F2A">
            <w:pPr>
              <w:spacing w:before="120" w:after="120"/>
              <w:ind w:left="720"/>
              <w:jc w:val="both"/>
              <w:rPr>
                <w:rFonts w:ascii="Garamond" w:hAnsi="Garamond"/>
                <w:position w:val="-14"/>
                <w:sz w:val="22"/>
                <w:szCs w:val="22"/>
              </w:rPr>
            </w:pPr>
            <w:r w:rsidRPr="00893F6C">
              <w:rPr>
                <w:rFonts w:ascii="Garamond" w:hAnsi="Garamond"/>
                <w:position w:val="-24"/>
                <w:sz w:val="22"/>
                <w:szCs w:val="22"/>
                <w:highlight w:val="yellow"/>
              </w:rPr>
              <w:object w:dxaOrig="4940" w:dyaOrig="980" w14:anchorId="7AECF194">
                <v:shape id="_x0000_i1031" type="#_x0000_t75" style="width:244pt;height:50.5pt" o:ole="">
                  <v:imagedata r:id="rId19" o:title=""/>
                </v:shape>
                <o:OLEObject Type="Embed" ProgID="Equation.3" ShapeID="_x0000_i1031" DrawAspect="Content" ObjectID="_1735990303" r:id="rId20"/>
              </w:object>
            </w:r>
            <w:r w:rsidRPr="00156E1A">
              <w:rPr>
                <w:rFonts w:ascii="Garamond" w:hAnsi="Garamond"/>
                <w:position w:val="-14"/>
                <w:sz w:val="22"/>
                <w:szCs w:val="22"/>
              </w:rPr>
              <w:t>,</w:t>
            </w:r>
          </w:p>
          <w:p w14:paraId="77D54FC3" w14:textId="78F43FC8" w:rsidR="00970760" w:rsidRPr="00925F2A" w:rsidRDefault="00893F6C" w:rsidP="00925F2A">
            <w:pPr>
              <w:spacing w:before="120" w:after="120"/>
              <w:ind w:left="7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156E1A">
              <w:rPr>
                <w:rFonts w:ascii="Garamond" w:hAnsi="Garamond"/>
                <w:i/>
                <w:position w:val="-14"/>
                <w:sz w:val="22"/>
                <w:szCs w:val="22"/>
                <w:lang w:val="en-US" w:eastAsia="en-US"/>
              </w:rPr>
              <w:t>l</w:t>
            </w:r>
            <w:r w:rsidRPr="00156E1A">
              <w:rPr>
                <w:rFonts w:ascii="Garamond" w:hAnsi="Garamond"/>
                <w:position w:val="-14"/>
                <w:sz w:val="22"/>
                <w:szCs w:val="22"/>
                <w:lang w:eastAsia="en-US"/>
              </w:rPr>
              <w:t xml:space="preserve"> – </w:t>
            </w:r>
            <w:proofErr w:type="gramStart"/>
            <w:r w:rsidRPr="00156E1A">
              <w:rPr>
                <w:rFonts w:ascii="Garamond" w:hAnsi="Garamond"/>
                <w:position w:val="-14"/>
                <w:sz w:val="22"/>
                <w:szCs w:val="22"/>
                <w:lang w:eastAsia="en-US"/>
              </w:rPr>
              <w:t>расчетный</w:t>
            </w:r>
            <w:proofErr w:type="gramEnd"/>
            <w:r w:rsidRPr="00156E1A">
              <w:rPr>
                <w:rFonts w:ascii="Garamond" w:hAnsi="Garamond"/>
                <w:position w:val="-14"/>
                <w:sz w:val="22"/>
                <w:szCs w:val="22"/>
                <w:lang w:eastAsia="en-US"/>
              </w:rPr>
              <w:t xml:space="preserve"> месяц с </w:t>
            </w:r>
            <w:r w:rsidRPr="00156E1A">
              <w:rPr>
                <w:rFonts w:ascii="Garamond" w:hAnsi="Garamond"/>
                <w:i/>
                <w:position w:val="-14"/>
                <w:sz w:val="22"/>
                <w:szCs w:val="22"/>
                <w:lang w:val="en-US" w:eastAsia="en-US"/>
              </w:rPr>
              <w:t>m</w:t>
            </w:r>
            <w:r w:rsidRPr="00156E1A">
              <w:rPr>
                <w:rFonts w:ascii="Garamond" w:hAnsi="Garamond"/>
                <w:position w:val="-14"/>
                <w:sz w:val="22"/>
                <w:szCs w:val="22"/>
                <w:lang w:eastAsia="en-US"/>
              </w:rPr>
              <w:t>-</w:t>
            </w:r>
            <w:r w:rsidRPr="00195EC2">
              <w:rPr>
                <w:rFonts w:ascii="Garamond" w:hAnsi="Garamond"/>
                <w:position w:val="-14"/>
                <w:sz w:val="22"/>
                <w:szCs w:val="22"/>
                <w:highlight w:val="yellow"/>
                <w:lang w:eastAsia="en-US"/>
              </w:rPr>
              <w:t>12</w:t>
            </w:r>
            <w:r w:rsidRPr="00156E1A">
              <w:rPr>
                <w:rFonts w:ascii="Garamond" w:hAnsi="Garamond"/>
                <w:position w:val="-14"/>
                <w:sz w:val="22"/>
                <w:szCs w:val="22"/>
                <w:lang w:eastAsia="en-US"/>
              </w:rPr>
              <w:t xml:space="preserve"> до </w:t>
            </w:r>
            <w:r w:rsidRPr="00156E1A">
              <w:rPr>
                <w:rFonts w:ascii="Garamond" w:hAnsi="Garamond"/>
                <w:i/>
                <w:position w:val="-14"/>
                <w:sz w:val="22"/>
                <w:szCs w:val="22"/>
                <w:lang w:val="en-US" w:eastAsia="en-US"/>
              </w:rPr>
              <w:t>m</w:t>
            </w:r>
            <w:r w:rsidRPr="00156E1A">
              <w:rPr>
                <w:rFonts w:ascii="Garamond" w:hAnsi="Garamond"/>
                <w:position w:val="-14"/>
                <w:sz w:val="22"/>
                <w:szCs w:val="22"/>
                <w:lang w:eastAsia="en-US"/>
              </w:rPr>
              <w:t>-1 включительно.</w:t>
            </w:r>
          </w:p>
        </w:tc>
        <w:tc>
          <w:tcPr>
            <w:tcW w:w="7149" w:type="dxa"/>
            <w:vAlign w:val="center"/>
          </w:tcPr>
          <w:p w14:paraId="4D61D184" w14:textId="77777777" w:rsidR="00893F6C" w:rsidRPr="001C2D45" w:rsidRDefault="00893F6C" w:rsidP="00925F2A">
            <w:pPr>
              <w:spacing w:before="120" w:after="120"/>
              <w:ind w:firstLine="7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1C2D45">
              <w:rPr>
                <w:rFonts w:ascii="Garamond" w:hAnsi="Garamond"/>
                <w:sz w:val="22"/>
                <w:szCs w:val="22"/>
                <w:lang w:eastAsia="en-US"/>
              </w:rPr>
              <w:lastRenderedPageBreak/>
              <w:t>15.6.1</w:t>
            </w:r>
            <w:r w:rsidRPr="00FF18B9">
              <w:rPr>
                <w:rFonts w:ascii="Garamond" w:hAnsi="Garamond"/>
                <w:sz w:val="22"/>
                <w:szCs w:val="22"/>
                <w:lang w:eastAsia="en-US"/>
              </w:rPr>
              <w:t>.</w:t>
            </w:r>
            <w:r w:rsidRPr="001C2D45">
              <w:rPr>
                <w:rFonts w:ascii="Garamond" w:hAnsi="Garamond"/>
                <w:sz w:val="22"/>
                <w:szCs w:val="22"/>
                <w:lang w:eastAsia="en-US"/>
              </w:rPr>
              <w:t xml:space="preserve"> Определение плановых объемов покупки мощности на оптовом рынке</w:t>
            </w:r>
          </w:p>
          <w:p w14:paraId="3CAFA186" w14:textId="77777777" w:rsidR="00893F6C" w:rsidRPr="001C2D45" w:rsidRDefault="00893F6C" w:rsidP="00925F2A">
            <w:pPr>
              <w:spacing w:before="120" w:after="120"/>
              <w:ind w:firstLine="7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1C2D45">
              <w:rPr>
                <w:rFonts w:ascii="Garamond" w:hAnsi="Garamond"/>
                <w:sz w:val="22"/>
                <w:szCs w:val="22"/>
                <w:lang w:eastAsia="en-US"/>
              </w:rPr>
              <w:t xml:space="preserve">КО для </w:t>
            </w:r>
            <w:r>
              <w:rPr>
                <w:rFonts w:ascii="Garamond" w:hAnsi="Garamond"/>
                <w:sz w:val="22"/>
                <w:szCs w:val="22"/>
                <w:lang w:eastAsia="en-US"/>
              </w:rPr>
              <w:t>каждого у</w:t>
            </w:r>
            <w:r w:rsidRPr="001C2D45">
              <w:rPr>
                <w:rFonts w:ascii="Garamond" w:hAnsi="Garamond"/>
                <w:sz w:val="22"/>
                <w:szCs w:val="22"/>
                <w:lang w:eastAsia="en-US"/>
              </w:rPr>
              <w:t>частника оптового рынка</w:t>
            </w:r>
            <w:r w:rsidRPr="001C2D45">
              <w:rPr>
                <w:rFonts w:ascii="Garamond" w:hAnsi="Garamond"/>
                <w:i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1C2D45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i</w:t>
            </w:r>
            <w:proofErr w:type="spellEnd"/>
            <w:r w:rsidRPr="001C2D45">
              <w:rPr>
                <w:rFonts w:ascii="Garamond" w:hAnsi="Garamond"/>
                <w:sz w:val="22"/>
                <w:szCs w:val="22"/>
                <w:lang w:eastAsia="en-US"/>
              </w:rPr>
              <w:t xml:space="preserve"> – покупателя мощности в неценовой зоне </w:t>
            </w:r>
            <w:r w:rsidRPr="001C2D45">
              <w:rPr>
                <w:rFonts w:ascii="Garamond" w:hAnsi="Garamond"/>
                <w:i/>
                <w:sz w:val="22"/>
                <w:szCs w:val="22"/>
                <w:lang w:eastAsia="en-US"/>
              </w:rPr>
              <w:t>z</w:t>
            </w:r>
            <w:r w:rsidRPr="001C2D45">
              <w:rPr>
                <w:rFonts w:ascii="Garamond" w:hAnsi="Garamond"/>
                <w:sz w:val="22"/>
                <w:szCs w:val="22"/>
                <w:lang w:eastAsia="en-US"/>
              </w:rPr>
              <w:t xml:space="preserve"> определяет плановые обязательства по покупке мощности на оптовом рынке за расчетный период </w:t>
            </w:r>
            <w:r w:rsidRPr="001C2D45">
              <w:rPr>
                <w:rFonts w:ascii="Garamond" w:hAnsi="Garamond"/>
                <w:i/>
                <w:sz w:val="22"/>
                <w:szCs w:val="22"/>
                <w:lang w:eastAsia="en-US"/>
              </w:rPr>
              <w:t>m</w:t>
            </w:r>
            <w:r w:rsidRPr="001C2D45">
              <w:rPr>
                <w:rFonts w:ascii="Garamond" w:hAnsi="Garamond"/>
                <w:sz w:val="22"/>
                <w:szCs w:val="22"/>
                <w:lang w:eastAsia="en-US"/>
              </w:rPr>
              <w:t xml:space="preserve"> на основе следующей информации:</w:t>
            </w:r>
          </w:p>
          <w:p w14:paraId="38D47316" w14:textId="77777777" w:rsidR="00893F6C" w:rsidRPr="001C2D45" w:rsidRDefault="00893F6C" w:rsidP="00925F2A">
            <w:pPr>
              <w:numPr>
                <w:ilvl w:val="0"/>
                <w:numId w:val="13"/>
              </w:numPr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1C2D45">
              <w:rPr>
                <w:rFonts w:ascii="Garamond" w:hAnsi="Garamond"/>
                <w:sz w:val="22"/>
                <w:szCs w:val="22"/>
                <w:lang w:eastAsia="en-US"/>
              </w:rPr>
              <w:t xml:space="preserve">объема мощности </w:t>
            </w:r>
            <w:r w:rsidRPr="001C2D45">
              <w:rPr>
                <w:rFonts w:ascii="Garamond" w:hAnsi="Garamond"/>
                <w:position w:val="-14"/>
                <w:sz w:val="22"/>
                <w:szCs w:val="22"/>
                <w:lang w:eastAsia="en-US"/>
              </w:rPr>
              <w:object w:dxaOrig="660" w:dyaOrig="400" w14:anchorId="6EFCB3B3">
                <v:shape id="_x0000_i1032" type="#_x0000_t75" style="width:32pt;height:20pt" o:ole="">
                  <v:imagedata r:id="rId7" o:title=""/>
                </v:shape>
                <o:OLEObject Type="Embed" ProgID="Equation.3" ShapeID="_x0000_i1032" DrawAspect="Content" ObjectID="_1735990304" r:id="rId21"/>
              </w:object>
            </w:r>
            <w:r w:rsidRPr="001C2D45">
              <w:rPr>
                <w:rFonts w:ascii="Garamond" w:hAnsi="Garamond"/>
                <w:sz w:val="22"/>
                <w:szCs w:val="22"/>
                <w:lang w:eastAsia="en-US"/>
              </w:rPr>
              <w:t xml:space="preserve"> (в отношении ГТП потребления поставщиков указанная величина принимается равной 0), включенного в прогнозный баланс </w:t>
            </w:r>
            <w:r w:rsidRPr="008E4F27">
              <w:rPr>
                <w:rFonts w:ascii="Garamond" w:hAnsi="Garamond"/>
                <w:bCs/>
                <w:color w:val="000000"/>
                <w:sz w:val="22"/>
                <w:szCs w:val="22"/>
              </w:rPr>
              <w:t>ФАС</w:t>
            </w:r>
            <w:r w:rsidRPr="001C2D45">
              <w:rPr>
                <w:rFonts w:ascii="Garamond" w:hAnsi="Garamond"/>
                <w:sz w:val="22"/>
                <w:szCs w:val="22"/>
                <w:lang w:eastAsia="en-US"/>
              </w:rPr>
              <w:t xml:space="preserve"> для </w:t>
            </w:r>
            <w:r>
              <w:rPr>
                <w:rFonts w:ascii="Garamond" w:hAnsi="Garamond"/>
                <w:sz w:val="22"/>
                <w:szCs w:val="22"/>
                <w:lang w:eastAsia="en-US"/>
              </w:rPr>
              <w:t xml:space="preserve">текущего периода регулирования </w:t>
            </w:r>
            <w:r w:rsidRPr="001C2D45">
              <w:rPr>
                <w:rFonts w:ascii="Garamond" w:hAnsi="Garamond"/>
                <w:sz w:val="22"/>
                <w:szCs w:val="22"/>
                <w:lang w:eastAsia="en-US"/>
              </w:rPr>
              <w:t>(«сальдо-</w:t>
            </w:r>
            <w:proofErr w:type="spellStart"/>
            <w:r w:rsidRPr="001C2D45">
              <w:rPr>
                <w:rFonts w:ascii="Garamond" w:hAnsi="Garamond"/>
                <w:sz w:val="22"/>
                <w:szCs w:val="22"/>
                <w:lang w:eastAsia="en-US"/>
              </w:rPr>
              <w:t>переток</w:t>
            </w:r>
            <w:proofErr w:type="spellEnd"/>
            <w:r w:rsidRPr="001C2D45">
              <w:rPr>
                <w:rFonts w:ascii="Garamond" w:hAnsi="Garamond"/>
                <w:sz w:val="22"/>
                <w:szCs w:val="22"/>
                <w:lang w:eastAsia="en-US"/>
              </w:rPr>
              <w:t xml:space="preserve"> без потерь ЕНЭС», «опт») в отношении ГТП потребления </w:t>
            </w:r>
            <w:r w:rsidRPr="001C2D45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p</w:t>
            </w:r>
            <w:r w:rsidRPr="001C2D45">
              <w:rPr>
                <w:rFonts w:ascii="Garamond" w:hAnsi="Garamond"/>
                <w:sz w:val="22"/>
                <w:szCs w:val="22"/>
                <w:lang w:eastAsia="en-US"/>
              </w:rPr>
              <w:t xml:space="preserve"> для соответствующего месяца </w:t>
            </w:r>
            <w:r w:rsidRPr="001C2D45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m</w:t>
            </w:r>
            <w:r w:rsidRPr="001C2D45">
              <w:rPr>
                <w:rFonts w:ascii="Garamond" w:hAnsi="Garamond"/>
                <w:sz w:val="22"/>
                <w:szCs w:val="22"/>
                <w:lang w:eastAsia="en-US"/>
              </w:rPr>
              <w:t>;</w:t>
            </w:r>
          </w:p>
          <w:p w14:paraId="494FF1ED" w14:textId="77777777" w:rsidR="00893F6C" w:rsidRPr="001C2D45" w:rsidRDefault="00893F6C" w:rsidP="00925F2A">
            <w:pPr>
              <w:spacing w:before="120" w:after="120"/>
              <w:ind w:left="742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1C2D45">
              <w:rPr>
                <w:rFonts w:ascii="Garamond" w:hAnsi="Garamond"/>
                <w:sz w:val="22"/>
                <w:szCs w:val="22"/>
                <w:u w:val="single"/>
                <w:lang w:eastAsia="en-US"/>
              </w:rPr>
              <w:t>Примечание:</w:t>
            </w:r>
            <w:r w:rsidRPr="001C2D45">
              <w:rPr>
                <w:rFonts w:ascii="Garamond" w:hAnsi="Garamond"/>
                <w:sz w:val="22"/>
                <w:szCs w:val="22"/>
                <w:lang w:eastAsia="en-US"/>
              </w:rPr>
              <w:t xml:space="preserve"> в случае если в отношении участника ОРЭМ зарегистрированы несколько ГТП потребления </w:t>
            </w:r>
            <w:r w:rsidRPr="001C2D45">
              <w:rPr>
                <w:rFonts w:ascii="Garamond" w:hAnsi="Garamond"/>
                <w:i/>
                <w:sz w:val="22"/>
                <w:szCs w:val="22"/>
                <w:lang w:eastAsia="en-US"/>
              </w:rPr>
              <w:t>p</w:t>
            </w:r>
            <w:r w:rsidRPr="001C2D45">
              <w:rPr>
                <w:rFonts w:ascii="Garamond" w:hAnsi="Garamond"/>
                <w:sz w:val="22"/>
                <w:szCs w:val="22"/>
                <w:lang w:eastAsia="en-US"/>
              </w:rPr>
              <w:t xml:space="preserve">, и в прогнозном балансе </w:t>
            </w:r>
            <w:r w:rsidRPr="008E4F27">
              <w:rPr>
                <w:rFonts w:ascii="Garamond" w:hAnsi="Garamond"/>
                <w:bCs/>
                <w:color w:val="000000"/>
                <w:sz w:val="22"/>
                <w:szCs w:val="22"/>
              </w:rPr>
              <w:t>ФАС</w:t>
            </w:r>
            <w:r w:rsidRPr="001C2D45">
              <w:rPr>
                <w:rFonts w:ascii="Garamond" w:hAnsi="Garamond"/>
                <w:sz w:val="22"/>
                <w:szCs w:val="22"/>
                <w:lang w:eastAsia="en-US"/>
              </w:rPr>
              <w:t xml:space="preserve"> объемы мощности определены по совокупности </w:t>
            </w:r>
            <w:r w:rsidRPr="001C2D45">
              <w:rPr>
                <w:rFonts w:ascii="Garamond" w:hAnsi="Garamond"/>
                <w:sz w:val="22"/>
                <w:szCs w:val="22"/>
                <w:lang w:eastAsia="en-US"/>
              </w:rPr>
              <w:lastRenderedPageBreak/>
              <w:t xml:space="preserve">указанных ГТП потребления </w:t>
            </w:r>
            <w:r w:rsidRPr="001C2D45">
              <w:rPr>
                <w:rFonts w:ascii="Garamond" w:hAnsi="Garamond"/>
                <w:i/>
                <w:sz w:val="22"/>
                <w:szCs w:val="22"/>
                <w:lang w:eastAsia="en-US"/>
              </w:rPr>
              <w:t>p</w:t>
            </w:r>
            <w:r w:rsidRPr="001C2D45">
              <w:rPr>
                <w:rFonts w:ascii="Garamond" w:hAnsi="Garamond"/>
                <w:sz w:val="22"/>
                <w:szCs w:val="22"/>
                <w:lang w:eastAsia="en-US"/>
              </w:rPr>
              <w:t xml:space="preserve">, то величина </w:t>
            </w:r>
            <w:r w:rsidRPr="001C2D45">
              <w:rPr>
                <w:rFonts w:ascii="Garamond" w:hAnsi="Garamond"/>
                <w:position w:val="-14"/>
                <w:sz w:val="22"/>
                <w:szCs w:val="22"/>
                <w:lang w:eastAsia="en-US"/>
              </w:rPr>
              <w:object w:dxaOrig="660" w:dyaOrig="400" w14:anchorId="6F86BA75">
                <v:shape id="_x0000_i1033" type="#_x0000_t75" style="width:32pt;height:20pt" o:ole="">
                  <v:imagedata r:id="rId9" o:title=""/>
                </v:shape>
                <o:OLEObject Type="Embed" ProgID="Equation.3" ShapeID="_x0000_i1033" DrawAspect="Content" ObjectID="_1735990305" r:id="rId22"/>
              </w:object>
            </w:r>
            <w:r w:rsidRPr="001C2D45">
              <w:rPr>
                <w:rFonts w:ascii="Garamond" w:hAnsi="Garamond"/>
                <w:sz w:val="22"/>
                <w:szCs w:val="22"/>
                <w:lang w:eastAsia="en-US"/>
              </w:rPr>
              <w:t xml:space="preserve"> определяется в соответствии с формулой:</w:t>
            </w:r>
          </w:p>
          <w:p w14:paraId="1B00F042" w14:textId="77777777" w:rsidR="00893F6C" w:rsidRPr="001C2D45" w:rsidRDefault="00893F6C" w:rsidP="00925F2A">
            <w:pPr>
              <w:spacing w:before="120" w:after="120"/>
              <w:ind w:left="742"/>
              <w:jc w:val="center"/>
              <w:rPr>
                <w:rFonts w:ascii="Garamond" w:hAnsi="Garamond"/>
                <w:position w:val="-14"/>
                <w:lang w:val="en-US" w:eastAsia="en-US"/>
              </w:rPr>
            </w:pPr>
            <w:r w:rsidRPr="001C2D45">
              <w:rPr>
                <w:rFonts w:ascii="Garamond" w:hAnsi="Garamond"/>
                <w:position w:val="-82"/>
                <w:sz w:val="22"/>
                <w:szCs w:val="22"/>
                <w:lang w:eastAsia="en-US"/>
              </w:rPr>
              <w:object w:dxaOrig="4880" w:dyaOrig="1760" w14:anchorId="1EAC1204">
                <v:shape id="_x0000_i1034" type="#_x0000_t75" style="width:239.5pt;height:90pt" o:ole="">
                  <v:imagedata r:id="rId11" o:title=""/>
                </v:shape>
                <o:OLEObject Type="Embed" ProgID="Equation.3" ShapeID="_x0000_i1034" DrawAspect="Content" ObjectID="_1735990306" r:id="rId23"/>
              </w:object>
            </w:r>
          </w:p>
          <w:p w14:paraId="0E0DE1AE" w14:textId="77777777" w:rsidR="00893F6C" w:rsidRPr="001C2D45" w:rsidRDefault="00893F6C" w:rsidP="00925F2A">
            <w:pPr>
              <w:spacing w:before="120" w:after="120"/>
              <w:ind w:left="742"/>
              <w:jc w:val="both"/>
              <w:rPr>
                <w:rFonts w:ascii="Garamond" w:hAnsi="Garamond"/>
                <w:lang w:eastAsia="en-US"/>
              </w:rPr>
            </w:pPr>
            <w:r w:rsidRPr="001C2D45">
              <w:rPr>
                <w:rFonts w:ascii="Garamond" w:hAnsi="Garamond"/>
                <w:sz w:val="22"/>
                <w:szCs w:val="22"/>
                <w:lang w:eastAsia="en-US"/>
              </w:rPr>
              <w:t>где суммирование осуществляется по тем ГТП потребления участника оптового рынка, в отношении которых балансовый объ</w:t>
            </w:r>
            <w:r>
              <w:rPr>
                <w:rFonts w:ascii="Garamond" w:hAnsi="Garamond"/>
                <w:sz w:val="22"/>
                <w:szCs w:val="22"/>
                <w:lang w:eastAsia="en-US"/>
              </w:rPr>
              <w:t>е</w:t>
            </w:r>
            <w:r w:rsidRPr="001C2D45">
              <w:rPr>
                <w:rFonts w:ascii="Garamond" w:hAnsi="Garamond"/>
                <w:sz w:val="22"/>
                <w:szCs w:val="22"/>
                <w:lang w:eastAsia="en-US"/>
              </w:rPr>
              <w:t>м потребления мощности определ</w:t>
            </w:r>
            <w:r>
              <w:rPr>
                <w:rFonts w:ascii="Garamond" w:hAnsi="Garamond"/>
                <w:sz w:val="22"/>
                <w:szCs w:val="22"/>
                <w:lang w:eastAsia="en-US"/>
              </w:rPr>
              <w:t>е</w:t>
            </w:r>
            <w:r w:rsidRPr="001C2D45">
              <w:rPr>
                <w:rFonts w:ascii="Garamond" w:hAnsi="Garamond"/>
                <w:sz w:val="22"/>
                <w:szCs w:val="22"/>
                <w:lang w:eastAsia="en-US"/>
              </w:rPr>
              <w:t>н суммарно;</w:t>
            </w:r>
          </w:p>
          <w:p w14:paraId="4597918C" w14:textId="77777777" w:rsidR="00893F6C" w:rsidRPr="001C2D45" w:rsidRDefault="00893F6C" w:rsidP="00925F2A">
            <w:pPr>
              <w:spacing w:before="120" w:after="120"/>
              <w:ind w:left="742"/>
              <w:jc w:val="both"/>
              <w:rPr>
                <w:rFonts w:ascii="Garamond" w:hAnsi="Garamond"/>
                <w:lang w:eastAsia="en-US"/>
              </w:rPr>
            </w:pPr>
            <w:r w:rsidRPr="001C2D45">
              <w:rPr>
                <w:rFonts w:ascii="Garamond" w:hAnsi="Garamond"/>
                <w:sz w:val="22"/>
                <w:szCs w:val="22"/>
                <w:lang w:eastAsia="en-US"/>
              </w:rPr>
              <w:object w:dxaOrig="880" w:dyaOrig="460" w14:anchorId="4A3BF281">
                <v:shape id="_x0000_i1035" type="#_x0000_t75" style="width:44.5pt;height:21.5pt" o:ole="">
                  <v:imagedata r:id="rId13" o:title=""/>
                </v:shape>
                <o:OLEObject Type="Embed" ProgID="Equation.3" ShapeID="_x0000_i1035" DrawAspect="Content" ObjectID="_1735990307" r:id="rId24"/>
              </w:object>
            </w:r>
            <w:r w:rsidRPr="001C2D45">
              <w:rPr>
                <w:rFonts w:ascii="Garamond" w:hAnsi="Garamond"/>
                <w:sz w:val="22"/>
                <w:szCs w:val="22"/>
                <w:lang w:eastAsia="en-US"/>
              </w:rPr>
              <w:t>– объ</w:t>
            </w:r>
            <w:r>
              <w:rPr>
                <w:rFonts w:ascii="Garamond" w:hAnsi="Garamond"/>
                <w:sz w:val="22"/>
                <w:szCs w:val="22"/>
                <w:lang w:eastAsia="en-US"/>
              </w:rPr>
              <w:t>е</w:t>
            </w:r>
            <w:r w:rsidRPr="001C2D45">
              <w:rPr>
                <w:rFonts w:ascii="Garamond" w:hAnsi="Garamond"/>
                <w:sz w:val="22"/>
                <w:szCs w:val="22"/>
                <w:lang w:eastAsia="en-US"/>
              </w:rPr>
              <w:t>м сальдо-</w:t>
            </w:r>
            <w:proofErr w:type="spellStart"/>
            <w:r w:rsidRPr="001C2D45">
              <w:rPr>
                <w:rFonts w:ascii="Garamond" w:hAnsi="Garamond"/>
                <w:sz w:val="22"/>
                <w:szCs w:val="22"/>
                <w:lang w:eastAsia="en-US"/>
              </w:rPr>
              <w:t>перетока</w:t>
            </w:r>
            <w:proofErr w:type="spellEnd"/>
            <w:r w:rsidRPr="001C2D45">
              <w:rPr>
                <w:rFonts w:ascii="Garamond" w:hAnsi="Garamond"/>
                <w:sz w:val="22"/>
                <w:szCs w:val="22"/>
                <w:lang w:eastAsia="en-US"/>
              </w:rPr>
              <w:t xml:space="preserve"> мощности, включ</w:t>
            </w:r>
            <w:r>
              <w:rPr>
                <w:rFonts w:ascii="Garamond" w:hAnsi="Garamond"/>
                <w:sz w:val="22"/>
                <w:szCs w:val="22"/>
                <w:lang w:eastAsia="en-US"/>
              </w:rPr>
              <w:t>е</w:t>
            </w:r>
            <w:r w:rsidRPr="001C2D45">
              <w:rPr>
                <w:rFonts w:ascii="Garamond" w:hAnsi="Garamond"/>
                <w:sz w:val="22"/>
                <w:szCs w:val="22"/>
                <w:lang w:eastAsia="en-US"/>
              </w:rPr>
              <w:t>нного в отношении покупки мощности в прогнозный баланс суммарно в отношении рассматриваемых ГТП участника оптового рынка;</w:t>
            </w:r>
          </w:p>
          <w:p w14:paraId="62B790AF" w14:textId="77777777" w:rsidR="00893F6C" w:rsidRPr="001C2D45" w:rsidRDefault="00893F6C" w:rsidP="00925F2A">
            <w:pPr>
              <w:spacing w:before="120" w:after="120"/>
              <w:ind w:left="742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1C2D45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N</w:t>
            </w:r>
            <w:r>
              <w:rPr>
                <w:rFonts w:ascii="Garamond" w:hAnsi="Garamond"/>
                <w:sz w:val="22"/>
                <w:szCs w:val="22"/>
                <w:lang w:eastAsia="en-US"/>
              </w:rPr>
              <w:t xml:space="preserve"> – </w:t>
            </w:r>
            <w:proofErr w:type="gramStart"/>
            <w:r w:rsidRPr="001C2D45">
              <w:rPr>
                <w:rFonts w:ascii="Garamond" w:hAnsi="Garamond"/>
                <w:sz w:val="22"/>
                <w:szCs w:val="22"/>
                <w:lang w:eastAsia="en-US"/>
              </w:rPr>
              <w:t>число</w:t>
            </w:r>
            <w:proofErr w:type="gramEnd"/>
            <w:r w:rsidRPr="001C2D45">
              <w:rPr>
                <w:rFonts w:ascii="Garamond" w:hAnsi="Garamond"/>
                <w:sz w:val="22"/>
                <w:szCs w:val="22"/>
                <w:lang w:eastAsia="en-US"/>
              </w:rPr>
              <w:t xml:space="preserve"> рассматриваемых ГТП потребления участника оптового рынка, в отношении которых балансовый объ</w:t>
            </w:r>
            <w:r>
              <w:rPr>
                <w:rFonts w:ascii="Garamond" w:hAnsi="Garamond"/>
                <w:sz w:val="22"/>
                <w:szCs w:val="22"/>
                <w:lang w:eastAsia="en-US"/>
              </w:rPr>
              <w:t>е</w:t>
            </w:r>
            <w:r w:rsidRPr="001C2D45">
              <w:rPr>
                <w:rFonts w:ascii="Garamond" w:hAnsi="Garamond"/>
                <w:sz w:val="22"/>
                <w:szCs w:val="22"/>
                <w:lang w:eastAsia="en-US"/>
              </w:rPr>
              <w:t>м потребления электрической энергии определ</w:t>
            </w:r>
            <w:r>
              <w:rPr>
                <w:rFonts w:ascii="Garamond" w:hAnsi="Garamond"/>
                <w:sz w:val="22"/>
                <w:szCs w:val="22"/>
                <w:lang w:eastAsia="en-US"/>
              </w:rPr>
              <w:t>е</w:t>
            </w:r>
            <w:r w:rsidRPr="001C2D45">
              <w:rPr>
                <w:rFonts w:ascii="Garamond" w:hAnsi="Garamond"/>
                <w:sz w:val="22"/>
                <w:szCs w:val="22"/>
                <w:lang w:eastAsia="en-US"/>
              </w:rPr>
              <w:t>н суммарно.</w:t>
            </w:r>
          </w:p>
          <w:p w14:paraId="373667D6" w14:textId="77777777" w:rsidR="00893F6C" w:rsidRPr="001C2D45" w:rsidRDefault="00893F6C" w:rsidP="00925F2A">
            <w:pPr>
              <w:numPr>
                <w:ilvl w:val="0"/>
                <w:numId w:val="13"/>
              </w:numPr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1C2D45">
              <w:rPr>
                <w:rFonts w:ascii="Garamond" w:hAnsi="Garamond"/>
                <w:sz w:val="22"/>
                <w:szCs w:val="22"/>
                <w:lang w:eastAsia="en-US"/>
              </w:rPr>
              <w:t xml:space="preserve">объема мощности в сетях ФСК </w:t>
            </w:r>
            <w:r w:rsidRPr="001C2D45">
              <w:rPr>
                <w:rFonts w:ascii="Garamond" w:hAnsi="Garamond"/>
                <w:position w:val="-14"/>
                <w:sz w:val="22"/>
                <w:szCs w:val="22"/>
                <w:lang w:eastAsia="en-US"/>
              </w:rPr>
              <w:object w:dxaOrig="560" w:dyaOrig="400" w14:anchorId="78D30A8A">
                <v:shape id="_x0000_i1036" type="#_x0000_t75" style="width:32pt;height:21.5pt" o:ole="">
                  <v:imagedata r:id="rId15" o:title=""/>
                </v:shape>
                <o:OLEObject Type="Embed" ProgID="Equation.3" ShapeID="_x0000_i1036" DrawAspect="Content" ObjectID="_1735990308" r:id="rId25"/>
              </w:object>
            </w:r>
            <w:r w:rsidRPr="001C2D45">
              <w:rPr>
                <w:rFonts w:ascii="Garamond" w:hAnsi="Garamond"/>
                <w:sz w:val="22"/>
                <w:szCs w:val="22"/>
                <w:lang w:eastAsia="en-US"/>
              </w:rPr>
              <w:t xml:space="preserve">, включенного в прогнозный баланс </w:t>
            </w:r>
            <w:r w:rsidRPr="008E4F27">
              <w:rPr>
                <w:rFonts w:ascii="Garamond" w:hAnsi="Garamond"/>
                <w:bCs/>
                <w:color w:val="000000"/>
                <w:sz w:val="22"/>
                <w:szCs w:val="22"/>
              </w:rPr>
              <w:t>ФАС</w:t>
            </w:r>
            <w:r w:rsidRPr="001C2D45">
              <w:rPr>
                <w:rFonts w:ascii="Garamond" w:hAnsi="Garamond"/>
                <w:sz w:val="22"/>
                <w:szCs w:val="22"/>
                <w:lang w:eastAsia="en-US"/>
              </w:rPr>
              <w:t xml:space="preserve"> для текущего периода регулирования в отношении региона РФ </w:t>
            </w:r>
            <w:r w:rsidRPr="001C2D45">
              <w:rPr>
                <w:rFonts w:ascii="Garamond" w:hAnsi="Garamond"/>
                <w:i/>
                <w:iCs/>
                <w:sz w:val="22"/>
                <w:szCs w:val="22"/>
                <w:lang w:eastAsia="en-US"/>
              </w:rPr>
              <w:t xml:space="preserve">F </w:t>
            </w:r>
            <w:r w:rsidRPr="001C2D45">
              <w:rPr>
                <w:rFonts w:ascii="Garamond" w:hAnsi="Garamond"/>
                <w:sz w:val="22"/>
                <w:szCs w:val="22"/>
                <w:lang w:eastAsia="en-US"/>
              </w:rPr>
              <w:t xml:space="preserve">в неценовой зоне </w:t>
            </w:r>
            <w:r w:rsidRPr="001C2D45">
              <w:rPr>
                <w:rFonts w:ascii="Garamond" w:hAnsi="Garamond"/>
                <w:i/>
                <w:sz w:val="22"/>
                <w:szCs w:val="22"/>
                <w:lang w:eastAsia="en-US"/>
              </w:rPr>
              <w:t xml:space="preserve">z </w:t>
            </w:r>
            <w:r w:rsidRPr="001C2D45">
              <w:rPr>
                <w:rFonts w:ascii="Garamond" w:hAnsi="Garamond"/>
                <w:sz w:val="22"/>
                <w:szCs w:val="22"/>
                <w:lang w:eastAsia="en-US"/>
              </w:rPr>
              <w:t xml:space="preserve">для соответствующего месяца </w:t>
            </w:r>
            <w:r w:rsidRPr="001C2D45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m</w:t>
            </w:r>
            <w:r w:rsidRPr="001C2D45">
              <w:rPr>
                <w:rFonts w:ascii="Garamond" w:hAnsi="Garamond"/>
                <w:sz w:val="22"/>
                <w:szCs w:val="22"/>
                <w:lang w:eastAsia="en-US"/>
              </w:rPr>
              <w:t>;</w:t>
            </w:r>
          </w:p>
          <w:p w14:paraId="3D3A438D" w14:textId="77777777" w:rsidR="00893F6C" w:rsidRPr="00156E1A" w:rsidRDefault="00893F6C" w:rsidP="00925F2A">
            <w:pPr>
              <w:numPr>
                <w:ilvl w:val="0"/>
                <w:numId w:val="13"/>
              </w:numPr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1C2D45">
              <w:rPr>
                <w:rFonts w:ascii="Garamond" w:hAnsi="Garamond"/>
                <w:sz w:val="22"/>
                <w:szCs w:val="22"/>
                <w:lang w:eastAsia="en-US"/>
              </w:rPr>
              <w:t>объема сальдо-</w:t>
            </w:r>
            <w:proofErr w:type="spellStart"/>
            <w:r w:rsidRPr="001C2D45">
              <w:rPr>
                <w:rFonts w:ascii="Garamond" w:hAnsi="Garamond"/>
                <w:sz w:val="22"/>
                <w:szCs w:val="22"/>
                <w:lang w:eastAsia="en-US"/>
              </w:rPr>
              <w:t>перетока</w:t>
            </w:r>
            <w:proofErr w:type="spellEnd"/>
            <w:r w:rsidRPr="001C2D45">
              <w:rPr>
                <w:rFonts w:ascii="Garamond" w:hAnsi="Garamond"/>
                <w:sz w:val="22"/>
                <w:szCs w:val="22"/>
                <w:lang w:eastAsia="en-US"/>
              </w:rPr>
              <w:t xml:space="preserve"> мощности </w:t>
            </w:r>
            <w:r w:rsidRPr="001C2D45">
              <w:rPr>
                <w:rFonts w:ascii="Garamond" w:hAnsi="Garamond"/>
                <w:position w:val="-14"/>
                <w:sz w:val="22"/>
                <w:szCs w:val="22"/>
              </w:rPr>
              <w:object w:dxaOrig="1020" w:dyaOrig="400" w14:anchorId="53483B81">
                <v:shape id="_x0000_i1037" type="#_x0000_t75" style="width:50.5pt;height:20pt" o:ole="">
                  <v:imagedata r:id="rId17" o:title=""/>
                </v:shape>
                <o:OLEObject Type="Embed" ProgID="Equation.3" ShapeID="_x0000_i1037" DrawAspect="Content" ObjectID="_1735990309" r:id="rId26"/>
              </w:object>
            </w:r>
            <w:r w:rsidRPr="001C2D45">
              <w:rPr>
                <w:rFonts w:ascii="Garamond" w:hAnsi="Garamond"/>
                <w:sz w:val="22"/>
                <w:szCs w:val="22"/>
                <w:lang w:eastAsia="en-US"/>
              </w:rPr>
              <w:t xml:space="preserve">  включенного в отношении объемов покупки мощности, определенных в соответствии с прогнозным балансом, в ГТП экспорта для </w:t>
            </w:r>
            <w:r w:rsidRPr="00156E1A">
              <w:rPr>
                <w:rFonts w:ascii="Garamond" w:hAnsi="Garamond"/>
                <w:sz w:val="22"/>
                <w:szCs w:val="22"/>
                <w:lang w:eastAsia="en-US"/>
              </w:rPr>
              <w:t xml:space="preserve">соответствующего месяца </w:t>
            </w:r>
            <w:r w:rsidRPr="00156E1A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m</w:t>
            </w:r>
            <w:r w:rsidRPr="00156E1A">
              <w:rPr>
                <w:rFonts w:ascii="Garamond" w:hAnsi="Garamond"/>
                <w:sz w:val="22"/>
                <w:szCs w:val="22"/>
                <w:lang w:eastAsia="en-US"/>
              </w:rPr>
              <w:t>.</w:t>
            </w:r>
          </w:p>
          <w:p w14:paraId="7F3E44A5" w14:textId="77777777" w:rsidR="00893F6C" w:rsidRPr="00156E1A" w:rsidRDefault="00893F6C" w:rsidP="00925F2A">
            <w:pPr>
              <w:spacing w:before="120" w:after="120"/>
              <w:ind w:left="720"/>
              <w:jc w:val="both"/>
              <w:rPr>
                <w:rFonts w:ascii="Garamond" w:hAnsi="Garamond"/>
                <w:position w:val="-14"/>
                <w:sz w:val="22"/>
                <w:szCs w:val="22"/>
                <w:lang w:eastAsia="en-US"/>
              </w:rPr>
            </w:pPr>
            <w:r w:rsidRPr="00156E1A">
              <w:rPr>
                <w:rFonts w:ascii="Garamond" w:hAnsi="Garamond"/>
                <w:position w:val="-14"/>
                <w:sz w:val="22"/>
                <w:szCs w:val="22"/>
                <w:lang w:eastAsia="en-US"/>
              </w:rPr>
              <w:t xml:space="preserve">В отношении ГТП экспорта </w:t>
            </w:r>
            <w:r w:rsidRPr="00156E1A">
              <w:rPr>
                <w:rFonts w:ascii="Garamond" w:hAnsi="Garamond"/>
                <w:i/>
                <w:position w:val="-14"/>
                <w:sz w:val="22"/>
                <w:szCs w:val="22"/>
                <w:lang w:eastAsia="en-US"/>
              </w:rPr>
              <w:t>p</w:t>
            </w:r>
            <w:r w:rsidRPr="00156E1A">
              <w:rPr>
                <w:rFonts w:ascii="Garamond" w:hAnsi="Garamond"/>
                <w:position w:val="-14"/>
                <w:sz w:val="22"/>
                <w:szCs w:val="22"/>
                <w:lang w:eastAsia="en-US"/>
              </w:rPr>
              <w:t>(</w:t>
            </w:r>
            <w:proofErr w:type="spellStart"/>
            <w:r w:rsidRPr="00156E1A">
              <w:rPr>
                <w:rFonts w:ascii="Garamond" w:hAnsi="Garamond"/>
                <w:position w:val="-14"/>
                <w:sz w:val="22"/>
                <w:szCs w:val="22"/>
                <w:lang w:eastAsia="en-US"/>
              </w:rPr>
              <w:t>эксп</w:t>
            </w:r>
            <w:proofErr w:type="spellEnd"/>
            <w:r w:rsidRPr="00156E1A">
              <w:rPr>
                <w:rFonts w:ascii="Garamond" w:hAnsi="Garamond"/>
                <w:position w:val="-14"/>
                <w:sz w:val="22"/>
                <w:szCs w:val="22"/>
                <w:lang w:eastAsia="en-US"/>
              </w:rPr>
              <w:t xml:space="preserve">) в расчетном периоде </w:t>
            </w:r>
            <w:r w:rsidRPr="00156E1A">
              <w:rPr>
                <w:rFonts w:ascii="Garamond" w:hAnsi="Garamond"/>
                <w:i/>
                <w:position w:val="-14"/>
                <w:sz w:val="22"/>
                <w:szCs w:val="22"/>
                <w:lang w:eastAsia="en-US"/>
              </w:rPr>
              <w:t>m</w:t>
            </w:r>
            <w:r w:rsidRPr="00156E1A">
              <w:rPr>
                <w:rFonts w:ascii="Garamond" w:hAnsi="Garamond"/>
                <w:position w:val="-14"/>
                <w:sz w:val="22"/>
                <w:szCs w:val="22"/>
                <w:lang w:eastAsia="en-US"/>
              </w:rPr>
              <w:t xml:space="preserve"> в неценовой зоне </w:t>
            </w:r>
            <w:r w:rsidRPr="00156E1A">
              <w:rPr>
                <w:rFonts w:ascii="Garamond" w:hAnsi="Garamond"/>
                <w:i/>
                <w:position w:val="-14"/>
                <w:sz w:val="22"/>
                <w:szCs w:val="22"/>
                <w:lang w:eastAsia="en-US"/>
              </w:rPr>
              <w:t>z</w:t>
            </w:r>
            <w:r w:rsidRPr="00156E1A">
              <w:rPr>
                <w:rFonts w:ascii="Garamond" w:hAnsi="Garamond"/>
                <w:position w:val="-14"/>
                <w:sz w:val="22"/>
                <w:szCs w:val="22"/>
                <w:lang w:eastAsia="en-US"/>
              </w:rPr>
              <w:t xml:space="preserve">=3: </w:t>
            </w:r>
          </w:p>
          <w:p w14:paraId="12DC78A3" w14:textId="77777777" w:rsidR="00893F6C" w:rsidRPr="00156E1A" w:rsidRDefault="00150841" w:rsidP="00925F2A">
            <w:pPr>
              <w:spacing w:before="120" w:after="120"/>
              <w:ind w:left="720"/>
              <w:jc w:val="both"/>
              <w:rPr>
                <w:rFonts w:ascii="Garamond" w:hAnsi="Garamond"/>
                <w:position w:val="-14"/>
                <w:sz w:val="22"/>
                <w:szCs w:val="22"/>
              </w:rPr>
            </w:pPr>
            <w:r w:rsidRPr="00150841">
              <w:rPr>
                <w:rFonts w:ascii="Garamond" w:hAnsi="Garamond"/>
                <w:position w:val="-24"/>
                <w:sz w:val="22"/>
                <w:szCs w:val="22"/>
                <w:highlight w:val="yellow"/>
              </w:rPr>
              <w:object w:dxaOrig="4900" w:dyaOrig="980" w14:anchorId="151FA8F2">
                <v:shape id="_x0000_i1038" type="#_x0000_t75" style="width:242pt;height:50.5pt" o:ole="">
                  <v:imagedata r:id="rId27" o:title=""/>
                </v:shape>
                <o:OLEObject Type="Embed" ProgID="Equation.3" ShapeID="_x0000_i1038" DrawAspect="Content" ObjectID="_1735990310" r:id="rId28"/>
              </w:object>
            </w:r>
            <w:r w:rsidR="00893F6C" w:rsidRPr="00156E1A">
              <w:rPr>
                <w:rFonts w:ascii="Garamond" w:hAnsi="Garamond"/>
                <w:position w:val="-14"/>
                <w:sz w:val="22"/>
                <w:szCs w:val="22"/>
              </w:rPr>
              <w:t>,</w:t>
            </w:r>
          </w:p>
          <w:p w14:paraId="1758217E" w14:textId="0CF7B122" w:rsidR="00970760" w:rsidRPr="00925F2A" w:rsidRDefault="00893F6C" w:rsidP="00925F2A">
            <w:pPr>
              <w:spacing w:before="120" w:after="120"/>
              <w:ind w:left="7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156E1A">
              <w:rPr>
                <w:rFonts w:ascii="Garamond" w:hAnsi="Garamond"/>
                <w:i/>
                <w:position w:val="-14"/>
                <w:sz w:val="22"/>
                <w:szCs w:val="22"/>
                <w:lang w:val="en-US" w:eastAsia="en-US"/>
              </w:rPr>
              <w:t>l</w:t>
            </w:r>
            <w:r w:rsidRPr="00156E1A">
              <w:rPr>
                <w:rFonts w:ascii="Garamond" w:hAnsi="Garamond"/>
                <w:position w:val="-14"/>
                <w:sz w:val="22"/>
                <w:szCs w:val="22"/>
                <w:lang w:eastAsia="en-US"/>
              </w:rPr>
              <w:t xml:space="preserve"> – </w:t>
            </w:r>
            <w:proofErr w:type="gramStart"/>
            <w:r w:rsidRPr="00156E1A">
              <w:rPr>
                <w:rFonts w:ascii="Garamond" w:hAnsi="Garamond"/>
                <w:position w:val="-14"/>
                <w:sz w:val="22"/>
                <w:szCs w:val="22"/>
                <w:lang w:eastAsia="en-US"/>
              </w:rPr>
              <w:t>расчетный</w:t>
            </w:r>
            <w:proofErr w:type="gramEnd"/>
            <w:r w:rsidRPr="00156E1A">
              <w:rPr>
                <w:rFonts w:ascii="Garamond" w:hAnsi="Garamond"/>
                <w:position w:val="-14"/>
                <w:sz w:val="22"/>
                <w:szCs w:val="22"/>
                <w:lang w:eastAsia="en-US"/>
              </w:rPr>
              <w:t xml:space="preserve"> месяц с </w:t>
            </w:r>
            <w:r w:rsidRPr="00156E1A">
              <w:rPr>
                <w:rFonts w:ascii="Garamond" w:hAnsi="Garamond"/>
                <w:i/>
                <w:position w:val="-14"/>
                <w:sz w:val="22"/>
                <w:szCs w:val="22"/>
                <w:lang w:val="en-US" w:eastAsia="en-US"/>
              </w:rPr>
              <w:t>m</w:t>
            </w:r>
            <w:r w:rsidRPr="00156E1A">
              <w:rPr>
                <w:rFonts w:ascii="Garamond" w:hAnsi="Garamond"/>
                <w:position w:val="-14"/>
                <w:sz w:val="22"/>
                <w:szCs w:val="22"/>
                <w:lang w:eastAsia="en-US"/>
              </w:rPr>
              <w:t>-</w:t>
            </w:r>
            <w:r w:rsidR="00195EC2" w:rsidRPr="00195EC2">
              <w:rPr>
                <w:rFonts w:ascii="Garamond" w:hAnsi="Garamond"/>
                <w:position w:val="-14"/>
                <w:sz w:val="22"/>
                <w:szCs w:val="22"/>
                <w:highlight w:val="yellow"/>
                <w:lang w:eastAsia="en-US"/>
              </w:rPr>
              <w:t>6</w:t>
            </w:r>
            <w:r w:rsidRPr="00156E1A">
              <w:rPr>
                <w:rFonts w:ascii="Garamond" w:hAnsi="Garamond"/>
                <w:position w:val="-14"/>
                <w:sz w:val="22"/>
                <w:szCs w:val="22"/>
                <w:lang w:eastAsia="en-US"/>
              </w:rPr>
              <w:t xml:space="preserve"> до </w:t>
            </w:r>
            <w:r w:rsidRPr="00156E1A">
              <w:rPr>
                <w:rFonts w:ascii="Garamond" w:hAnsi="Garamond"/>
                <w:i/>
                <w:position w:val="-14"/>
                <w:sz w:val="22"/>
                <w:szCs w:val="22"/>
                <w:lang w:val="en-US" w:eastAsia="en-US"/>
              </w:rPr>
              <w:t>m</w:t>
            </w:r>
            <w:r w:rsidRPr="00156E1A">
              <w:rPr>
                <w:rFonts w:ascii="Garamond" w:hAnsi="Garamond"/>
                <w:position w:val="-14"/>
                <w:sz w:val="22"/>
                <w:szCs w:val="22"/>
                <w:lang w:eastAsia="en-US"/>
              </w:rPr>
              <w:t>-1 включительно.</w:t>
            </w:r>
          </w:p>
        </w:tc>
      </w:tr>
      <w:tr w:rsidR="00C60BCB" w:rsidRPr="00AD3E3A" w14:paraId="779EB3C5" w14:textId="77777777" w:rsidTr="007B3B40">
        <w:trPr>
          <w:trHeight w:val="435"/>
        </w:trPr>
        <w:tc>
          <w:tcPr>
            <w:tcW w:w="1008" w:type="dxa"/>
            <w:vAlign w:val="center"/>
          </w:tcPr>
          <w:p w14:paraId="28FD35C5" w14:textId="614D1029" w:rsidR="00C60BCB" w:rsidRDefault="00AC25BC" w:rsidP="006B38EC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lastRenderedPageBreak/>
              <w:t>15.6.1.1</w:t>
            </w:r>
          </w:p>
        </w:tc>
        <w:tc>
          <w:tcPr>
            <w:tcW w:w="6925" w:type="dxa"/>
            <w:vAlign w:val="center"/>
          </w:tcPr>
          <w:p w14:paraId="15048788" w14:textId="77777777" w:rsidR="00E36C64" w:rsidRPr="001C2D45" w:rsidRDefault="00E36C64" w:rsidP="00925F2A">
            <w:pPr>
              <w:spacing w:before="120" w:after="120"/>
              <w:ind w:firstLine="7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1C2D45">
              <w:rPr>
                <w:rFonts w:ascii="Garamond" w:hAnsi="Garamond"/>
                <w:sz w:val="22"/>
                <w:szCs w:val="22"/>
                <w:lang w:eastAsia="en-US"/>
              </w:rPr>
              <w:t>15.6.1.1</w:t>
            </w:r>
            <w:r w:rsidRPr="00FF18B9">
              <w:rPr>
                <w:rFonts w:ascii="Garamond" w:hAnsi="Garamond"/>
                <w:sz w:val="22"/>
                <w:szCs w:val="22"/>
                <w:lang w:eastAsia="en-US"/>
              </w:rPr>
              <w:t>.</w:t>
            </w:r>
            <w:r w:rsidRPr="001C2D45">
              <w:rPr>
                <w:rFonts w:ascii="Garamond" w:hAnsi="Garamond"/>
                <w:sz w:val="22"/>
                <w:szCs w:val="22"/>
                <w:lang w:eastAsia="en-US"/>
              </w:rPr>
              <w:t xml:space="preserve"> Объем покупки мощности </w:t>
            </w:r>
            <w:r w:rsidRPr="001C2D45">
              <w:rPr>
                <w:rFonts w:ascii="Garamond" w:hAnsi="Garamond"/>
                <w:position w:val="-14"/>
                <w:sz w:val="22"/>
                <w:szCs w:val="22"/>
                <w:lang w:eastAsia="en-US"/>
              </w:rPr>
              <w:object w:dxaOrig="900" w:dyaOrig="400" w14:anchorId="7AA100A9">
                <v:shape id="_x0000_i1039" type="#_x0000_t75" style="width:51.5pt;height:21.5pt" o:ole="">
                  <v:imagedata r:id="rId29" o:title=""/>
                </v:shape>
                <o:OLEObject Type="Embed" ProgID="Equation.DSMT4" ShapeID="_x0000_i1039" DrawAspect="Content" ObjectID="_1735990311" r:id="rId30"/>
              </w:object>
            </w:r>
            <w:r w:rsidRPr="001C2D45">
              <w:rPr>
                <w:rFonts w:ascii="Garamond" w:hAnsi="Garamond"/>
                <w:sz w:val="22"/>
                <w:szCs w:val="22"/>
                <w:lang w:eastAsia="en-US"/>
              </w:rPr>
              <w:t xml:space="preserve"> для опре</w:t>
            </w:r>
            <w:r>
              <w:rPr>
                <w:rFonts w:ascii="Garamond" w:hAnsi="Garamond"/>
                <w:sz w:val="22"/>
                <w:szCs w:val="22"/>
                <w:lang w:eastAsia="en-US"/>
              </w:rPr>
              <w:t>деления авансовых обязательств у</w:t>
            </w:r>
            <w:r w:rsidRPr="001C2D45">
              <w:rPr>
                <w:rFonts w:ascii="Garamond" w:hAnsi="Garamond"/>
                <w:sz w:val="22"/>
                <w:szCs w:val="22"/>
                <w:lang w:eastAsia="en-US"/>
              </w:rPr>
              <w:t xml:space="preserve">частника оптового рынка </w:t>
            </w:r>
            <w:proofErr w:type="spellStart"/>
            <w:r w:rsidRPr="001C2D45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i</w:t>
            </w:r>
            <w:proofErr w:type="spellEnd"/>
            <w:r w:rsidRPr="001C2D45">
              <w:rPr>
                <w:rFonts w:ascii="Garamond" w:hAnsi="Garamond"/>
                <w:i/>
                <w:sz w:val="22"/>
                <w:szCs w:val="22"/>
                <w:lang w:eastAsia="en-US"/>
              </w:rPr>
              <w:t xml:space="preserve"> </w:t>
            </w:r>
            <w:r w:rsidRPr="001C2D45">
              <w:rPr>
                <w:rFonts w:ascii="Garamond" w:hAnsi="Garamond"/>
                <w:sz w:val="22"/>
                <w:szCs w:val="22"/>
                <w:lang w:eastAsia="en-US"/>
              </w:rPr>
              <w:t>по четыр</w:t>
            </w:r>
            <w:r>
              <w:rPr>
                <w:rFonts w:ascii="Garamond" w:hAnsi="Garamond"/>
                <w:sz w:val="22"/>
                <w:szCs w:val="22"/>
                <w:lang w:eastAsia="en-US"/>
              </w:rPr>
              <w:t>е</w:t>
            </w:r>
            <w:r w:rsidRPr="001C2D45">
              <w:rPr>
                <w:rFonts w:ascii="Garamond" w:hAnsi="Garamond"/>
                <w:sz w:val="22"/>
                <w:szCs w:val="22"/>
                <w:lang w:eastAsia="en-US"/>
              </w:rPr>
              <w:t xml:space="preserve">хсторонним договорам в неценовой зоне </w:t>
            </w:r>
            <w:r w:rsidRPr="001C2D45">
              <w:rPr>
                <w:rFonts w:ascii="Garamond" w:hAnsi="Garamond"/>
                <w:i/>
                <w:sz w:val="22"/>
                <w:szCs w:val="22"/>
                <w:lang w:eastAsia="en-US"/>
              </w:rPr>
              <w:t>z</w:t>
            </w:r>
            <w:r w:rsidRPr="001C2D45">
              <w:rPr>
                <w:rFonts w:ascii="Garamond" w:hAnsi="Garamond"/>
                <w:sz w:val="22"/>
                <w:szCs w:val="22"/>
                <w:lang w:eastAsia="en-US"/>
              </w:rPr>
              <w:t xml:space="preserve">, по покупке мощности на оптовом рынке в расчетном периоде </w:t>
            </w:r>
            <w:r w:rsidRPr="001C2D45">
              <w:rPr>
                <w:rFonts w:ascii="Garamond" w:hAnsi="Garamond"/>
                <w:i/>
                <w:sz w:val="22"/>
                <w:szCs w:val="22"/>
                <w:lang w:eastAsia="en-US"/>
              </w:rPr>
              <w:t>m</w:t>
            </w:r>
            <w:r w:rsidRPr="001C2D45">
              <w:rPr>
                <w:rFonts w:ascii="Garamond" w:hAnsi="Garamond"/>
                <w:sz w:val="22"/>
                <w:szCs w:val="22"/>
                <w:lang w:eastAsia="en-US"/>
              </w:rPr>
              <w:t>, рассчитывается следующим образом:</w:t>
            </w:r>
          </w:p>
          <w:p w14:paraId="69D03263" w14:textId="77777777" w:rsidR="00E36C64" w:rsidRPr="001C2D45" w:rsidRDefault="00E36C64" w:rsidP="00925F2A">
            <w:pPr>
              <w:pStyle w:val="22"/>
              <w:spacing w:before="120" w:line="240" w:lineRule="auto"/>
              <w:ind w:left="709"/>
              <w:rPr>
                <w:rFonts w:ascii="Garamond" w:hAnsi="Garamond"/>
                <w:position w:val="-30"/>
                <w:sz w:val="22"/>
                <w:szCs w:val="22"/>
                <w:lang w:eastAsia="en-US"/>
              </w:rPr>
            </w:pPr>
            <w:r w:rsidRPr="001C2D45">
              <w:rPr>
                <w:rFonts w:ascii="Garamond" w:hAnsi="Garamond"/>
                <w:position w:val="-14"/>
                <w:sz w:val="22"/>
                <w:szCs w:val="22"/>
                <w:lang w:eastAsia="en-US"/>
              </w:rPr>
              <w:object w:dxaOrig="2940" w:dyaOrig="400" w14:anchorId="0DA34ECE">
                <v:shape id="_x0000_i1040" type="#_x0000_t75" style="width:186pt;height:26pt" o:ole="">
                  <v:imagedata r:id="rId31" o:title=""/>
                </v:shape>
                <o:OLEObject Type="Embed" ProgID="Equation.DSMT4" ShapeID="_x0000_i1040" DrawAspect="Content" ObjectID="_1735990312" r:id="rId32"/>
              </w:object>
            </w:r>
          </w:p>
          <w:p w14:paraId="7329F2D4" w14:textId="77777777" w:rsidR="00E36C64" w:rsidRPr="00C73849" w:rsidRDefault="00E36C64" w:rsidP="00925F2A">
            <w:pPr>
              <w:pStyle w:val="22"/>
              <w:spacing w:before="120" w:line="240" w:lineRule="auto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C73849">
              <w:rPr>
                <w:rFonts w:ascii="Garamond" w:hAnsi="Garamond"/>
                <w:sz w:val="22"/>
                <w:szCs w:val="22"/>
                <w:lang w:eastAsia="en-US"/>
              </w:rPr>
              <w:t xml:space="preserve">Объем покупки мощности для определения авансовых обязательств в отношении ГТП экспорта </w:t>
            </w:r>
            <w:r w:rsidRPr="00C73849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p</w:t>
            </w:r>
            <w:r w:rsidRPr="00C73849">
              <w:rPr>
                <w:rFonts w:ascii="Garamond" w:hAnsi="Garamond"/>
                <w:i/>
                <w:sz w:val="22"/>
                <w:szCs w:val="22"/>
                <w:lang w:eastAsia="en-US"/>
              </w:rPr>
              <w:t>(</w:t>
            </w:r>
            <w:proofErr w:type="spellStart"/>
            <w:r w:rsidRPr="00C73849">
              <w:rPr>
                <w:rFonts w:ascii="Garamond" w:hAnsi="Garamond"/>
                <w:i/>
                <w:sz w:val="22"/>
                <w:szCs w:val="22"/>
                <w:lang w:eastAsia="en-US"/>
              </w:rPr>
              <w:t>эксп</w:t>
            </w:r>
            <w:proofErr w:type="spellEnd"/>
            <w:r w:rsidRPr="00C73849">
              <w:rPr>
                <w:rFonts w:ascii="Garamond" w:hAnsi="Garamond"/>
                <w:i/>
                <w:sz w:val="22"/>
                <w:szCs w:val="22"/>
                <w:lang w:eastAsia="en-US"/>
              </w:rPr>
              <w:t>)</w:t>
            </w:r>
            <w:r w:rsidRPr="00C73849">
              <w:rPr>
                <w:rFonts w:ascii="Garamond" w:hAnsi="Garamond"/>
                <w:sz w:val="22"/>
                <w:szCs w:val="22"/>
                <w:lang w:eastAsia="en-US"/>
              </w:rPr>
              <w:t xml:space="preserve"> в расчетном периоде </w:t>
            </w:r>
            <w:r w:rsidRPr="00C73849">
              <w:rPr>
                <w:rFonts w:ascii="Garamond" w:hAnsi="Garamond"/>
                <w:i/>
                <w:sz w:val="22"/>
                <w:szCs w:val="22"/>
                <w:lang w:eastAsia="en-US"/>
              </w:rPr>
              <w:t>m</w:t>
            </w:r>
            <w:r w:rsidRPr="00C73849">
              <w:rPr>
                <w:rFonts w:ascii="Garamond" w:hAnsi="Garamond"/>
                <w:sz w:val="22"/>
                <w:szCs w:val="22"/>
                <w:lang w:eastAsia="en-US"/>
              </w:rPr>
              <w:t xml:space="preserve"> в неценовой зоне </w:t>
            </w:r>
            <w:r w:rsidRPr="00C73849">
              <w:rPr>
                <w:rFonts w:ascii="Garamond" w:hAnsi="Garamond"/>
                <w:i/>
                <w:sz w:val="22"/>
                <w:szCs w:val="22"/>
                <w:lang w:eastAsia="en-US"/>
              </w:rPr>
              <w:t>z=3</w:t>
            </w:r>
            <w:r w:rsidRPr="00C73849">
              <w:rPr>
                <w:rFonts w:ascii="Garamond" w:hAnsi="Garamond"/>
                <w:sz w:val="22"/>
                <w:szCs w:val="22"/>
                <w:lang w:eastAsia="en-US"/>
              </w:rPr>
              <w:t>,</w:t>
            </w:r>
            <w:r w:rsidRPr="00C73849">
              <w:rPr>
                <w:rFonts w:ascii="Garamond" w:hAnsi="Garamond"/>
                <w:i/>
                <w:sz w:val="22"/>
                <w:szCs w:val="22"/>
                <w:lang w:eastAsia="en-US"/>
              </w:rPr>
              <w:t xml:space="preserve"> </w:t>
            </w:r>
            <w:r w:rsidRPr="00C73849">
              <w:rPr>
                <w:rFonts w:ascii="Garamond" w:hAnsi="Garamond"/>
                <w:sz w:val="22"/>
                <w:szCs w:val="22"/>
                <w:lang w:eastAsia="en-US"/>
              </w:rPr>
              <w:t>равен:</w:t>
            </w:r>
          </w:p>
          <w:p w14:paraId="2B559A51" w14:textId="77777777" w:rsidR="00E36C64" w:rsidRDefault="00E36C64" w:rsidP="00925F2A">
            <w:pPr>
              <w:spacing w:before="120" w:after="120"/>
              <w:ind w:firstLine="720"/>
              <w:jc w:val="center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D10847">
              <w:rPr>
                <w:rFonts w:ascii="Garamond" w:hAnsi="Garamond"/>
                <w:sz w:val="22"/>
                <w:szCs w:val="22"/>
                <w:lang w:eastAsia="en-US"/>
              </w:rPr>
              <w:object w:dxaOrig="3680" w:dyaOrig="400" w14:anchorId="4D12EE9B">
                <v:shape id="_x0000_i1041" type="#_x0000_t75" style="width:185.5pt;height:20pt" o:ole="">
                  <v:imagedata r:id="rId33" o:title=""/>
                </v:shape>
                <o:OLEObject Type="Embed" ProgID="Equation.3" ShapeID="_x0000_i1041" DrawAspect="Content" ObjectID="_1735990313" r:id="rId34"/>
              </w:object>
            </w:r>
            <w:r>
              <w:rPr>
                <w:rFonts w:ascii="Garamond" w:hAnsi="Garamond"/>
                <w:sz w:val="22"/>
                <w:szCs w:val="22"/>
                <w:lang w:eastAsia="en-US"/>
              </w:rPr>
              <w:t>,</w:t>
            </w:r>
          </w:p>
          <w:p w14:paraId="0E0DCD1A" w14:textId="77777777" w:rsidR="00E36C64" w:rsidRPr="00D10847" w:rsidRDefault="00E36C64" w:rsidP="00925F2A">
            <w:pPr>
              <w:pStyle w:val="22"/>
              <w:spacing w:before="120" w:line="240" w:lineRule="auto"/>
              <w:jc w:val="center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D10847">
              <w:rPr>
                <w:rFonts w:ascii="Garamond" w:hAnsi="Garamond"/>
                <w:sz w:val="22"/>
                <w:szCs w:val="22"/>
                <w:lang w:eastAsia="en-US"/>
              </w:rPr>
              <w:t xml:space="preserve">где </w:t>
            </w:r>
            <w:r w:rsidRPr="00E36C64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object w:dxaOrig="3140" w:dyaOrig="980" w14:anchorId="6A588BDE">
                <v:shape id="_x0000_i1042" type="#_x0000_t75" style="width:159pt;height:48.5pt" o:ole="">
                  <v:imagedata r:id="rId35" o:title=""/>
                </v:shape>
                <o:OLEObject Type="Embed" ProgID="Equation.3" ShapeID="_x0000_i1042" DrawAspect="Content" ObjectID="_1735990314" r:id="rId36"/>
              </w:object>
            </w:r>
            <w:r w:rsidRPr="00D10847">
              <w:rPr>
                <w:rFonts w:ascii="Garamond" w:hAnsi="Garamond"/>
                <w:sz w:val="22"/>
                <w:szCs w:val="22"/>
                <w:lang w:eastAsia="en-US"/>
              </w:rPr>
              <w:t>,</w:t>
            </w:r>
          </w:p>
          <w:p w14:paraId="42821059" w14:textId="77777777" w:rsidR="00E36C64" w:rsidRPr="00C73849" w:rsidRDefault="00E36C64" w:rsidP="00925F2A">
            <w:pPr>
              <w:spacing w:before="120" w:after="120"/>
              <w:ind w:firstLine="7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D10847">
              <w:rPr>
                <w:rFonts w:ascii="Garamond" w:hAnsi="Garamond"/>
                <w:i/>
                <w:position w:val="-14"/>
                <w:sz w:val="22"/>
                <w:szCs w:val="22"/>
                <w:lang w:val="en-US" w:eastAsia="en-US"/>
              </w:rPr>
              <w:t>l</w:t>
            </w:r>
            <w:r w:rsidRPr="00D10847">
              <w:rPr>
                <w:rFonts w:ascii="Garamond" w:hAnsi="Garamond"/>
                <w:position w:val="-14"/>
                <w:sz w:val="22"/>
                <w:szCs w:val="22"/>
                <w:lang w:eastAsia="en-US"/>
              </w:rPr>
              <w:t xml:space="preserve"> – </w:t>
            </w:r>
            <w:proofErr w:type="gramStart"/>
            <w:r w:rsidRPr="00D10847">
              <w:rPr>
                <w:rFonts w:ascii="Garamond" w:hAnsi="Garamond"/>
                <w:position w:val="-14"/>
                <w:sz w:val="22"/>
                <w:szCs w:val="22"/>
                <w:lang w:eastAsia="en-US"/>
              </w:rPr>
              <w:t>расчетный</w:t>
            </w:r>
            <w:proofErr w:type="gramEnd"/>
            <w:r w:rsidRPr="00D10847">
              <w:rPr>
                <w:rFonts w:ascii="Garamond" w:hAnsi="Garamond"/>
                <w:position w:val="-14"/>
                <w:sz w:val="22"/>
                <w:szCs w:val="22"/>
                <w:lang w:eastAsia="en-US"/>
              </w:rPr>
              <w:t xml:space="preserve"> месяц с </w:t>
            </w:r>
            <w:r w:rsidRPr="00D10847">
              <w:rPr>
                <w:rFonts w:ascii="Garamond" w:hAnsi="Garamond"/>
                <w:i/>
                <w:position w:val="-14"/>
                <w:sz w:val="22"/>
                <w:szCs w:val="22"/>
                <w:lang w:val="en-US" w:eastAsia="en-US"/>
              </w:rPr>
              <w:t>m</w:t>
            </w:r>
            <w:r w:rsidRPr="00D10847">
              <w:rPr>
                <w:rFonts w:ascii="Garamond" w:hAnsi="Garamond"/>
                <w:position w:val="-14"/>
                <w:sz w:val="22"/>
                <w:szCs w:val="22"/>
                <w:lang w:eastAsia="en-US"/>
              </w:rPr>
              <w:t>–</w:t>
            </w:r>
            <w:r w:rsidRPr="00150841">
              <w:rPr>
                <w:rFonts w:ascii="Garamond" w:hAnsi="Garamond"/>
                <w:position w:val="-14"/>
                <w:sz w:val="22"/>
                <w:szCs w:val="22"/>
                <w:highlight w:val="yellow"/>
                <w:lang w:eastAsia="en-US"/>
              </w:rPr>
              <w:t>13</w:t>
            </w:r>
            <w:r w:rsidRPr="00D10847">
              <w:rPr>
                <w:rFonts w:ascii="Garamond" w:hAnsi="Garamond"/>
                <w:position w:val="-14"/>
                <w:sz w:val="22"/>
                <w:szCs w:val="22"/>
                <w:lang w:eastAsia="en-US"/>
              </w:rPr>
              <w:t xml:space="preserve"> до </w:t>
            </w:r>
            <w:r w:rsidRPr="00D10847">
              <w:rPr>
                <w:rFonts w:ascii="Garamond" w:hAnsi="Garamond"/>
                <w:i/>
                <w:position w:val="-14"/>
                <w:sz w:val="22"/>
                <w:szCs w:val="22"/>
                <w:lang w:val="en-US" w:eastAsia="en-US"/>
              </w:rPr>
              <w:t>m</w:t>
            </w:r>
            <w:r w:rsidRPr="00D10847">
              <w:rPr>
                <w:rFonts w:ascii="Garamond" w:hAnsi="Garamond"/>
                <w:position w:val="-14"/>
                <w:sz w:val="22"/>
                <w:szCs w:val="22"/>
                <w:lang w:eastAsia="en-US"/>
              </w:rPr>
              <w:t>–2 включительно.</w:t>
            </w:r>
            <w:r w:rsidRPr="00C73849">
              <w:rPr>
                <w:rFonts w:ascii="Garamond" w:hAnsi="Garamond"/>
                <w:sz w:val="22"/>
                <w:szCs w:val="22"/>
              </w:rPr>
              <w:tab/>
            </w:r>
            <w:r w:rsidRPr="00C73849">
              <w:rPr>
                <w:rFonts w:ascii="Garamond" w:hAnsi="Garamond"/>
                <w:sz w:val="22"/>
                <w:szCs w:val="22"/>
              </w:rPr>
              <w:tab/>
            </w:r>
            <w:r w:rsidRPr="00C73849">
              <w:rPr>
                <w:rFonts w:ascii="Garamond" w:hAnsi="Garamond"/>
                <w:sz w:val="22"/>
                <w:szCs w:val="22"/>
              </w:rPr>
              <w:tab/>
            </w:r>
            <w:r w:rsidRPr="00C73849">
              <w:rPr>
                <w:rFonts w:ascii="Garamond" w:hAnsi="Garamond"/>
                <w:sz w:val="22"/>
                <w:szCs w:val="22"/>
              </w:rPr>
              <w:tab/>
            </w:r>
            <w:r w:rsidRPr="00C73849">
              <w:rPr>
                <w:rFonts w:ascii="Garamond" w:hAnsi="Garamond"/>
                <w:sz w:val="22"/>
                <w:szCs w:val="22"/>
              </w:rPr>
              <w:tab/>
            </w:r>
          </w:p>
          <w:p w14:paraId="12B9FF20" w14:textId="77777777" w:rsidR="00E36C64" w:rsidRPr="001C2D45" w:rsidRDefault="00E36C64" w:rsidP="00925F2A">
            <w:pPr>
              <w:pStyle w:val="22"/>
              <w:spacing w:before="120" w:line="240" w:lineRule="auto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C73849">
              <w:rPr>
                <w:rFonts w:ascii="Garamond" w:hAnsi="Garamond"/>
                <w:sz w:val="22"/>
                <w:szCs w:val="22"/>
                <w:lang w:eastAsia="en-US"/>
              </w:rPr>
              <w:t>Объем покупки мощности для определения авансовых обязательств</w:t>
            </w:r>
            <w:r w:rsidRPr="001C2D45">
              <w:rPr>
                <w:rFonts w:ascii="Garamond" w:hAnsi="Garamond"/>
                <w:sz w:val="22"/>
                <w:szCs w:val="22"/>
                <w:lang w:eastAsia="en-US"/>
              </w:rPr>
              <w:t xml:space="preserve"> для целей экспорта в отношении ГТП </w:t>
            </w:r>
            <w:r w:rsidRPr="001C2D45">
              <w:rPr>
                <w:rFonts w:ascii="Garamond" w:hAnsi="Garamond"/>
                <w:i/>
                <w:sz w:val="22"/>
                <w:szCs w:val="22"/>
                <w:lang w:eastAsia="en-US"/>
              </w:rPr>
              <w:t>p</w:t>
            </w:r>
            <w:r>
              <w:rPr>
                <w:rFonts w:ascii="Garamond" w:hAnsi="Garamond"/>
                <w:i/>
                <w:sz w:val="22"/>
                <w:szCs w:val="22"/>
                <w:lang w:eastAsia="en-US"/>
              </w:rPr>
              <w:t xml:space="preserve"> </w:t>
            </w:r>
            <w:r w:rsidRPr="001C2D45">
              <w:rPr>
                <w:rFonts w:ascii="Garamond" w:hAnsi="Garamond"/>
                <w:i/>
                <w:sz w:val="22"/>
                <w:szCs w:val="22"/>
                <w:lang w:eastAsia="en-US"/>
              </w:rPr>
              <w:t>(</w:t>
            </w:r>
            <w:proofErr w:type="spellStart"/>
            <w:r w:rsidRPr="001C2D45">
              <w:rPr>
                <w:rFonts w:ascii="Garamond" w:hAnsi="Garamond"/>
                <w:i/>
                <w:sz w:val="22"/>
                <w:szCs w:val="22"/>
                <w:lang w:eastAsia="en-US"/>
              </w:rPr>
              <w:t>эксп</w:t>
            </w:r>
            <w:proofErr w:type="spellEnd"/>
            <w:r w:rsidRPr="001C2D45">
              <w:rPr>
                <w:rFonts w:ascii="Garamond" w:hAnsi="Garamond"/>
                <w:i/>
                <w:sz w:val="22"/>
                <w:szCs w:val="22"/>
                <w:lang w:eastAsia="en-US"/>
              </w:rPr>
              <w:t>)</w:t>
            </w:r>
            <w:r w:rsidRPr="001C2D45">
              <w:rPr>
                <w:rFonts w:ascii="Garamond" w:hAnsi="Garamond"/>
                <w:sz w:val="22"/>
                <w:szCs w:val="22"/>
                <w:lang w:eastAsia="en-US"/>
              </w:rPr>
              <w:t xml:space="preserve"> в расчетном периоде </w:t>
            </w:r>
            <w:r w:rsidRPr="001C2D45">
              <w:rPr>
                <w:rFonts w:ascii="Garamond" w:hAnsi="Garamond"/>
                <w:i/>
                <w:sz w:val="22"/>
                <w:szCs w:val="22"/>
                <w:lang w:eastAsia="en-US"/>
              </w:rPr>
              <w:t>m</w:t>
            </w:r>
            <w:r w:rsidRPr="001C2D45">
              <w:rPr>
                <w:rFonts w:ascii="Garamond" w:hAnsi="Garamond"/>
                <w:sz w:val="22"/>
                <w:szCs w:val="22"/>
                <w:lang w:eastAsia="en-US"/>
              </w:rPr>
              <w:t xml:space="preserve">, равен в неценовой зоне </w:t>
            </w:r>
            <w:r w:rsidRPr="001C2D45">
              <w:rPr>
                <w:rFonts w:ascii="Garamond" w:hAnsi="Garamond"/>
                <w:i/>
                <w:sz w:val="22"/>
                <w:szCs w:val="22"/>
                <w:lang w:eastAsia="en-US"/>
              </w:rPr>
              <w:t>z=2</w:t>
            </w:r>
            <w:r w:rsidRPr="001C2D45">
              <w:rPr>
                <w:rFonts w:ascii="Garamond" w:hAnsi="Garamond"/>
                <w:sz w:val="22"/>
                <w:szCs w:val="22"/>
                <w:lang w:eastAsia="en-US"/>
              </w:rPr>
              <w:t>:</w:t>
            </w:r>
          </w:p>
          <w:p w14:paraId="047D2B79" w14:textId="77777777" w:rsidR="00E36C64" w:rsidRPr="000B1676" w:rsidRDefault="00E36C64" w:rsidP="00925F2A">
            <w:pPr>
              <w:spacing w:before="120" w:after="120"/>
              <w:ind w:firstLine="840"/>
              <w:rPr>
                <w:rFonts w:ascii="Garamond" w:hAnsi="Garamond"/>
              </w:rPr>
            </w:pPr>
            <w:r w:rsidRPr="000B1676">
              <w:rPr>
                <w:rFonts w:ascii="Garamond" w:hAnsi="Garamond"/>
                <w:position w:val="-14"/>
                <w:sz w:val="22"/>
                <w:szCs w:val="22"/>
              </w:rPr>
              <w:object w:dxaOrig="3920" w:dyaOrig="400" w14:anchorId="61FAC280">
                <v:shape id="_x0000_i1043" type="#_x0000_t75" style="width:234.5pt;height:26pt" o:ole="">
                  <v:imagedata r:id="rId37" o:title=""/>
                </v:shape>
                <o:OLEObject Type="Embed" ProgID="Equation.3" ShapeID="_x0000_i1043" DrawAspect="Content" ObjectID="_1735990315" r:id="rId38"/>
              </w:object>
            </w:r>
            <w:r w:rsidRPr="000B1676">
              <w:rPr>
                <w:rFonts w:ascii="Garamond" w:hAnsi="Garamond"/>
                <w:position w:val="-14"/>
                <w:sz w:val="22"/>
                <w:szCs w:val="22"/>
              </w:rPr>
              <w:t>,</w:t>
            </w:r>
          </w:p>
          <w:p w14:paraId="50F960F3" w14:textId="77777777" w:rsidR="00E36C64" w:rsidRPr="00FE2E7E" w:rsidRDefault="00E36C64" w:rsidP="00925F2A">
            <w:pPr>
              <w:spacing w:before="120" w:after="120"/>
              <w:ind w:left="540" w:hanging="540"/>
              <w:jc w:val="both"/>
              <w:rPr>
                <w:rFonts w:ascii="Garamond" w:hAnsi="Garamond"/>
                <w:b/>
                <w:bCs/>
              </w:rPr>
            </w:pPr>
            <w:r w:rsidRPr="000B1676">
              <w:rPr>
                <w:rFonts w:ascii="Garamond" w:hAnsi="Garamond"/>
                <w:bCs/>
                <w:sz w:val="22"/>
                <w:szCs w:val="22"/>
              </w:rPr>
              <w:t xml:space="preserve">где </w:t>
            </w:r>
            <w:r w:rsidRPr="000B1676">
              <w:rPr>
                <w:rFonts w:ascii="Garamond" w:hAnsi="Garamond"/>
                <w:position w:val="-14"/>
                <w:sz w:val="22"/>
                <w:szCs w:val="22"/>
              </w:rPr>
              <w:object w:dxaOrig="1160" w:dyaOrig="400" w14:anchorId="6C049631">
                <v:shape id="_x0000_i1044" type="#_x0000_t75" style="width:58.5pt;height:20pt" o:ole="">
                  <v:imagedata r:id="rId39" o:title=""/>
                </v:shape>
                <o:OLEObject Type="Embed" ProgID="Equation.3" ShapeID="_x0000_i1044" DrawAspect="Content" ObjectID="_1735990316" r:id="rId40"/>
              </w:object>
            </w:r>
            <w:r w:rsidRPr="000B1676">
              <w:rPr>
                <w:rFonts w:ascii="Garamond" w:hAnsi="Garamond"/>
                <w:position w:val="-14"/>
                <w:sz w:val="22"/>
                <w:szCs w:val="22"/>
              </w:rPr>
              <w:t xml:space="preserve"> </w:t>
            </w:r>
            <w:r w:rsidRPr="000B1676">
              <w:rPr>
                <w:rFonts w:ascii="Garamond" w:hAnsi="Garamond"/>
                <w:i/>
                <w:sz w:val="22"/>
                <w:szCs w:val="22"/>
              </w:rPr>
              <w:t>―</w:t>
            </w:r>
            <w:r w:rsidRPr="000B1676">
              <w:rPr>
                <w:rFonts w:ascii="Garamond" w:hAnsi="Garamond"/>
                <w:sz w:val="22"/>
                <w:szCs w:val="22"/>
              </w:rPr>
              <w:t xml:space="preserve"> коэффициент резервирования для определения авансовых обязательств для организаций, осуществляющих экспортно-импортные операции, равный единице для</w:t>
            </w:r>
            <w:r w:rsidRPr="004859B9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4859B9">
              <w:rPr>
                <w:rFonts w:ascii="Garamond" w:hAnsi="Garamond"/>
                <w:i/>
                <w:sz w:val="22"/>
                <w:szCs w:val="22"/>
              </w:rPr>
              <w:t>z</w:t>
            </w:r>
            <w:r w:rsidRPr="004859B9">
              <w:rPr>
                <w:rFonts w:ascii="Garamond" w:hAnsi="Garamond"/>
                <w:sz w:val="22"/>
                <w:szCs w:val="22"/>
              </w:rPr>
              <w:t>=2.</w:t>
            </w:r>
          </w:p>
          <w:p w14:paraId="0A0939A0" w14:textId="77777777" w:rsidR="00E36C64" w:rsidRPr="001C2D45" w:rsidRDefault="00E36C64" w:rsidP="00925F2A">
            <w:pPr>
              <w:spacing w:before="120" w:after="120"/>
              <w:ind w:firstLine="600"/>
              <w:jc w:val="both"/>
              <w:rPr>
                <w:rFonts w:ascii="Garamond" w:hAnsi="Garamond"/>
                <w:position w:val="-14"/>
                <w:sz w:val="22"/>
                <w:szCs w:val="22"/>
                <w:lang w:eastAsia="en-US"/>
              </w:rPr>
            </w:pPr>
            <w:r w:rsidRPr="001C2D45">
              <w:rPr>
                <w:rFonts w:ascii="Garamond" w:hAnsi="Garamond"/>
                <w:sz w:val="22"/>
                <w:szCs w:val="22"/>
                <w:lang w:eastAsia="en-US"/>
              </w:rPr>
              <w:lastRenderedPageBreak/>
              <w:t xml:space="preserve">Объем покупки мощности ФСК на оптовом рынке для определения авансовых обязательств в расчетном периоде </w:t>
            </w:r>
            <w:r w:rsidRPr="001C2D45">
              <w:rPr>
                <w:rFonts w:ascii="Garamond" w:hAnsi="Garamond"/>
                <w:i/>
                <w:sz w:val="22"/>
                <w:szCs w:val="22"/>
                <w:lang w:eastAsia="en-US"/>
              </w:rPr>
              <w:t>m</w:t>
            </w:r>
            <w:r w:rsidRPr="001C2D45">
              <w:rPr>
                <w:rFonts w:ascii="Garamond" w:hAnsi="Garamond"/>
                <w:sz w:val="22"/>
                <w:szCs w:val="22"/>
                <w:lang w:eastAsia="en-US"/>
              </w:rPr>
              <w:t xml:space="preserve"> в регионе </w:t>
            </w:r>
            <w:r w:rsidRPr="001C2D45">
              <w:rPr>
                <w:rFonts w:ascii="Garamond" w:hAnsi="Garamond"/>
                <w:i/>
                <w:iCs/>
                <w:sz w:val="22"/>
                <w:szCs w:val="22"/>
                <w:lang w:eastAsia="en-US"/>
              </w:rPr>
              <w:t xml:space="preserve">F </w:t>
            </w:r>
            <w:r w:rsidRPr="001C2D45">
              <w:rPr>
                <w:rFonts w:ascii="Garamond" w:hAnsi="Garamond"/>
                <w:sz w:val="22"/>
                <w:szCs w:val="22"/>
                <w:lang w:eastAsia="en-US"/>
              </w:rPr>
              <w:t xml:space="preserve">равен в неценовой зоне </w:t>
            </w:r>
            <w:r w:rsidRPr="001C2D45">
              <w:rPr>
                <w:rFonts w:ascii="Garamond" w:hAnsi="Garamond"/>
                <w:i/>
                <w:sz w:val="22"/>
                <w:szCs w:val="22"/>
                <w:lang w:eastAsia="en-US"/>
              </w:rPr>
              <w:t>z</w:t>
            </w:r>
            <w:r w:rsidRPr="001C2D45">
              <w:rPr>
                <w:rFonts w:ascii="Garamond" w:hAnsi="Garamond"/>
                <w:sz w:val="22"/>
                <w:szCs w:val="22"/>
                <w:lang w:eastAsia="en-US"/>
              </w:rPr>
              <w:t>:</w:t>
            </w:r>
            <w:r w:rsidRPr="001C2D45">
              <w:rPr>
                <w:rFonts w:ascii="Garamond" w:hAnsi="Garamond"/>
                <w:position w:val="-14"/>
                <w:sz w:val="22"/>
                <w:szCs w:val="22"/>
                <w:lang w:eastAsia="en-US"/>
              </w:rPr>
              <w:t xml:space="preserve"> </w:t>
            </w:r>
          </w:p>
          <w:p w14:paraId="1EF45F75" w14:textId="77777777" w:rsidR="00E36C64" w:rsidRPr="001C2D45" w:rsidRDefault="00E36C64" w:rsidP="00925F2A">
            <w:pPr>
              <w:spacing w:before="120" w:after="120"/>
              <w:jc w:val="center"/>
              <w:rPr>
                <w:rFonts w:ascii="Garamond" w:hAnsi="Garamond"/>
                <w:position w:val="-14"/>
                <w:sz w:val="22"/>
                <w:szCs w:val="22"/>
                <w:lang w:eastAsia="en-US"/>
              </w:rPr>
            </w:pPr>
            <w:r w:rsidRPr="001C2D45">
              <w:rPr>
                <w:rFonts w:ascii="Garamond" w:hAnsi="Garamond"/>
                <w:position w:val="-14"/>
                <w:sz w:val="22"/>
                <w:szCs w:val="22"/>
                <w:lang w:eastAsia="en-US"/>
              </w:rPr>
              <w:object w:dxaOrig="3260" w:dyaOrig="400" w14:anchorId="0702D302">
                <v:shape id="_x0000_i1045" type="#_x0000_t75" style="width:206.5pt;height:26pt" o:ole="">
                  <v:imagedata r:id="rId41" o:title=""/>
                </v:shape>
                <o:OLEObject Type="Embed" ProgID="Equation.DSMT4" ShapeID="_x0000_i1045" DrawAspect="Content" ObjectID="_1735990317" r:id="rId42"/>
              </w:object>
            </w:r>
            <w:r>
              <w:rPr>
                <w:rFonts w:ascii="Garamond" w:hAnsi="Garamond"/>
                <w:position w:val="-14"/>
                <w:sz w:val="22"/>
                <w:szCs w:val="22"/>
                <w:lang w:eastAsia="en-US"/>
              </w:rPr>
              <w:t>,</w:t>
            </w:r>
          </w:p>
          <w:p w14:paraId="1FFEC50D" w14:textId="77777777" w:rsidR="00E36C64" w:rsidRPr="009F0041" w:rsidRDefault="00E36C64" w:rsidP="00925F2A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1C2D45">
              <w:rPr>
                <w:rFonts w:ascii="Garamond" w:hAnsi="Garamond"/>
                <w:position w:val="-14"/>
                <w:sz w:val="22"/>
                <w:szCs w:val="22"/>
                <w:lang w:eastAsia="en-US"/>
              </w:rPr>
              <w:object w:dxaOrig="1080" w:dyaOrig="400" w14:anchorId="1265BB49">
                <v:shape id="_x0000_i1046" type="#_x0000_t75" style="width:68pt;height:27.5pt" o:ole="">
                  <v:imagedata r:id="rId43" o:title=""/>
                </v:shape>
                <o:OLEObject Type="Embed" ProgID="Equation.DSMT4" ShapeID="_x0000_i1046" DrawAspect="Content" ObjectID="_1735990318" r:id="rId44"/>
              </w:object>
            </w:r>
            <w:r>
              <w:rPr>
                <w:rFonts w:ascii="Garamond" w:hAnsi="Garamond"/>
                <w:sz w:val="22"/>
                <w:szCs w:val="22"/>
                <w:lang w:eastAsia="en-US"/>
              </w:rPr>
              <w:t xml:space="preserve"> </w:t>
            </w:r>
            <w:r w:rsidRPr="009F0041">
              <w:rPr>
                <w:rFonts w:ascii="Garamond" w:hAnsi="Garamond"/>
                <w:sz w:val="22"/>
                <w:szCs w:val="22"/>
                <w:lang w:eastAsia="en-US"/>
              </w:rPr>
              <w:t xml:space="preserve">― коэффициент резервирования для определения авансовых обязательств в неценовой зоне </w:t>
            </w:r>
            <w:r w:rsidRPr="009F0041">
              <w:rPr>
                <w:rFonts w:ascii="Garamond" w:hAnsi="Garamond"/>
                <w:i/>
                <w:sz w:val="22"/>
                <w:szCs w:val="22"/>
                <w:lang w:eastAsia="en-US"/>
              </w:rPr>
              <w:t>z</w:t>
            </w:r>
            <w:r w:rsidRPr="009F0041">
              <w:rPr>
                <w:rFonts w:ascii="Garamond" w:hAnsi="Garamond"/>
                <w:sz w:val="22"/>
                <w:szCs w:val="22"/>
                <w:lang w:eastAsia="en-US"/>
              </w:rPr>
              <w:t xml:space="preserve"> в месяце </w:t>
            </w:r>
            <w:r w:rsidRPr="009F0041">
              <w:rPr>
                <w:rFonts w:ascii="Garamond" w:hAnsi="Garamond"/>
                <w:i/>
                <w:sz w:val="22"/>
                <w:szCs w:val="22"/>
                <w:lang w:eastAsia="en-US"/>
              </w:rPr>
              <w:t>m</w:t>
            </w:r>
            <w:r w:rsidRPr="009F0041">
              <w:rPr>
                <w:rFonts w:ascii="Garamond" w:hAnsi="Garamond"/>
                <w:sz w:val="22"/>
                <w:szCs w:val="22"/>
                <w:lang w:eastAsia="en-US"/>
              </w:rPr>
              <w:t>, который КО рассчитывает по формуле:</w:t>
            </w:r>
          </w:p>
          <w:p w14:paraId="0BDA4A62" w14:textId="77777777" w:rsidR="00E36C64" w:rsidRPr="009F0041" w:rsidRDefault="00E36C64" w:rsidP="00925F2A">
            <w:pPr>
              <w:numPr>
                <w:ilvl w:val="0"/>
                <w:numId w:val="15"/>
              </w:numPr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9F0041">
              <w:rPr>
                <w:rFonts w:ascii="Garamond" w:hAnsi="Garamond"/>
                <w:sz w:val="22"/>
                <w:szCs w:val="22"/>
                <w:lang w:eastAsia="en-US"/>
              </w:rPr>
              <w:t xml:space="preserve">для </w:t>
            </w:r>
            <w:r w:rsidRPr="009F0041">
              <w:rPr>
                <w:rFonts w:ascii="Garamond" w:hAnsi="Garamond"/>
                <w:i/>
                <w:sz w:val="22"/>
                <w:szCs w:val="22"/>
                <w:lang w:eastAsia="en-US"/>
              </w:rPr>
              <w:t>z=1</w:t>
            </w:r>
            <w:r w:rsidRPr="009F0041">
              <w:rPr>
                <w:rFonts w:ascii="Garamond" w:hAnsi="Garamond"/>
                <w:sz w:val="22"/>
                <w:szCs w:val="22"/>
                <w:lang w:eastAsia="en-US"/>
              </w:rPr>
              <w:t xml:space="preserve"> и </w:t>
            </w:r>
            <w:r w:rsidRPr="009F0041">
              <w:rPr>
                <w:rFonts w:ascii="Garamond" w:hAnsi="Garamond"/>
                <w:i/>
                <w:sz w:val="22"/>
                <w:szCs w:val="22"/>
                <w:lang w:eastAsia="en-US"/>
              </w:rPr>
              <w:t>z=4</w:t>
            </w:r>
            <w:r w:rsidRPr="009F0041">
              <w:rPr>
                <w:rFonts w:ascii="Garamond" w:hAnsi="Garamond"/>
                <w:sz w:val="22"/>
                <w:szCs w:val="22"/>
                <w:lang w:eastAsia="en-US"/>
              </w:rPr>
              <w:t>:</w:t>
            </w:r>
          </w:p>
          <w:p w14:paraId="50645017" w14:textId="77777777" w:rsidR="00E36C64" w:rsidRPr="009F0041" w:rsidRDefault="00E36C64" w:rsidP="00925F2A">
            <w:pPr>
              <w:pStyle w:val="3"/>
              <w:keepLines w:val="0"/>
              <w:numPr>
                <w:ilvl w:val="2"/>
                <w:numId w:val="14"/>
              </w:numPr>
              <w:tabs>
                <w:tab w:val="clear" w:pos="720"/>
                <w:tab w:val="num" w:pos="306"/>
              </w:tabs>
              <w:spacing w:before="120" w:after="120"/>
              <w:ind w:left="306" w:hanging="414"/>
              <w:jc w:val="center"/>
              <w:rPr>
                <w:rFonts w:ascii="Garamond" w:hAnsi="Garamond"/>
                <w:b/>
                <w:szCs w:val="22"/>
              </w:rPr>
            </w:pPr>
            <w:r w:rsidRPr="006A74C9">
              <w:rPr>
                <w:rFonts w:ascii="Garamond" w:hAnsi="Garamond"/>
                <w:position w:val="-50"/>
                <w:szCs w:val="22"/>
              </w:rPr>
              <w:object w:dxaOrig="4060" w:dyaOrig="1120" w14:anchorId="63CEA4E7">
                <v:shape id="_x0000_i1047" type="#_x0000_t75" style="width:202.5pt;height:56.5pt" o:ole="">
                  <v:imagedata r:id="rId45" o:title=""/>
                </v:shape>
                <o:OLEObject Type="Embed" ProgID="Equation.3" ShapeID="_x0000_i1047" DrawAspect="Content" ObjectID="_1735990319" r:id="rId46"/>
              </w:object>
            </w:r>
            <w:r w:rsidRPr="009F0041">
              <w:rPr>
                <w:rFonts w:ascii="Garamond" w:hAnsi="Garamond"/>
                <w:szCs w:val="22"/>
              </w:rPr>
              <w:t>;</w:t>
            </w:r>
          </w:p>
          <w:p w14:paraId="33616EED" w14:textId="77777777" w:rsidR="00E36C64" w:rsidRPr="009F0041" w:rsidRDefault="00E36C64" w:rsidP="00925F2A">
            <w:pPr>
              <w:numPr>
                <w:ilvl w:val="0"/>
                <w:numId w:val="15"/>
              </w:numPr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9F0041">
              <w:rPr>
                <w:rFonts w:ascii="Garamond" w:hAnsi="Garamond"/>
                <w:sz w:val="22"/>
                <w:szCs w:val="22"/>
                <w:lang w:eastAsia="en-US"/>
              </w:rPr>
              <w:t xml:space="preserve">для </w:t>
            </w:r>
            <w:r w:rsidRPr="009F0041">
              <w:rPr>
                <w:rFonts w:ascii="Garamond" w:hAnsi="Garamond"/>
                <w:i/>
                <w:sz w:val="22"/>
                <w:szCs w:val="22"/>
                <w:lang w:eastAsia="en-US"/>
              </w:rPr>
              <w:t>z=2</w:t>
            </w:r>
            <w:r w:rsidRPr="009F0041">
              <w:rPr>
                <w:rFonts w:ascii="Garamond" w:hAnsi="Garamond"/>
                <w:sz w:val="22"/>
                <w:szCs w:val="22"/>
                <w:lang w:eastAsia="en-US"/>
              </w:rPr>
              <w:t>:</w:t>
            </w:r>
          </w:p>
          <w:p w14:paraId="3BE95B81" w14:textId="77777777" w:rsidR="00E36C64" w:rsidRPr="009F0041" w:rsidRDefault="00E36C64" w:rsidP="00925F2A">
            <w:pPr>
              <w:pStyle w:val="3"/>
              <w:keepLines w:val="0"/>
              <w:numPr>
                <w:ilvl w:val="2"/>
                <w:numId w:val="14"/>
              </w:numPr>
              <w:tabs>
                <w:tab w:val="clear" w:pos="720"/>
                <w:tab w:val="num" w:pos="306"/>
              </w:tabs>
              <w:spacing w:before="120" w:after="120"/>
              <w:ind w:left="306" w:hanging="414"/>
              <w:jc w:val="center"/>
              <w:rPr>
                <w:rFonts w:ascii="Garamond" w:hAnsi="Garamond"/>
                <w:b/>
                <w:position w:val="-50"/>
                <w:szCs w:val="22"/>
              </w:rPr>
            </w:pPr>
            <w:r w:rsidRPr="006A74C9">
              <w:rPr>
                <w:rFonts w:ascii="Garamond" w:hAnsi="Garamond"/>
                <w:position w:val="-50"/>
                <w:szCs w:val="22"/>
              </w:rPr>
              <w:object w:dxaOrig="6080" w:dyaOrig="1120" w14:anchorId="09991367">
                <v:shape id="_x0000_i1048" type="#_x0000_t75" style="width:294.5pt;height:56.5pt" o:ole="">
                  <v:imagedata r:id="rId47" o:title=""/>
                </v:shape>
                <o:OLEObject Type="Embed" ProgID="Equation.3" ShapeID="_x0000_i1048" DrawAspect="Content" ObjectID="_1735990320" r:id="rId48"/>
              </w:object>
            </w:r>
            <w:r w:rsidRPr="009F0041">
              <w:rPr>
                <w:rFonts w:ascii="Garamond" w:hAnsi="Garamond"/>
                <w:szCs w:val="22"/>
              </w:rPr>
              <w:t>;</w:t>
            </w:r>
          </w:p>
          <w:p w14:paraId="026842CD" w14:textId="77777777" w:rsidR="00E36C64" w:rsidRPr="009F0041" w:rsidRDefault="00E36C64" w:rsidP="00925F2A">
            <w:pPr>
              <w:numPr>
                <w:ilvl w:val="0"/>
                <w:numId w:val="15"/>
              </w:numPr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9F0041">
              <w:rPr>
                <w:rFonts w:ascii="Garamond" w:hAnsi="Garamond"/>
                <w:sz w:val="22"/>
                <w:szCs w:val="22"/>
                <w:lang w:eastAsia="en-US"/>
              </w:rPr>
              <w:t xml:space="preserve">для </w:t>
            </w:r>
            <w:r w:rsidRPr="009F0041">
              <w:rPr>
                <w:rFonts w:ascii="Garamond" w:hAnsi="Garamond"/>
                <w:i/>
                <w:sz w:val="22"/>
                <w:szCs w:val="22"/>
                <w:lang w:eastAsia="en-US"/>
              </w:rPr>
              <w:t>z=3</w:t>
            </w:r>
            <w:r w:rsidRPr="009F0041">
              <w:rPr>
                <w:rFonts w:ascii="Garamond" w:hAnsi="Garamond"/>
                <w:sz w:val="22"/>
                <w:szCs w:val="22"/>
                <w:lang w:eastAsia="en-US"/>
              </w:rPr>
              <w:t>:</w:t>
            </w:r>
          </w:p>
          <w:p w14:paraId="74D76B44" w14:textId="77777777" w:rsidR="00E36C64" w:rsidRPr="009F0041" w:rsidRDefault="00E36C64" w:rsidP="00925F2A">
            <w:pPr>
              <w:spacing w:before="120" w:after="120"/>
              <w:ind w:firstLine="720"/>
              <w:jc w:val="center"/>
              <w:rPr>
                <w:rFonts w:ascii="Garamond" w:hAnsi="Garamond"/>
                <w:position w:val="-52"/>
                <w:sz w:val="22"/>
                <w:szCs w:val="22"/>
                <w:lang w:eastAsia="en-US"/>
              </w:rPr>
            </w:pPr>
            <w:r w:rsidRPr="006A74C9">
              <w:rPr>
                <w:rFonts w:ascii="Garamond" w:hAnsi="Garamond"/>
                <w:position w:val="-50"/>
                <w:sz w:val="22"/>
                <w:szCs w:val="22"/>
                <w:lang w:eastAsia="en-US"/>
              </w:rPr>
              <w:object w:dxaOrig="5300" w:dyaOrig="1120" w14:anchorId="508A15F5">
                <v:shape id="_x0000_i1049" type="#_x0000_t75" style="width:264pt;height:56.5pt" o:ole="">
                  <v:imagedata r:id="rId49" o:title=""/>
                </v:shape>
                <o:OLEObject Type="Embed" ProgID="Equation.3" ShapeID="_x0000_i1049" DrawAspect="Content" ObjectID="_1735990321" r:id="rId50"/>
              </w:object>
            </w:r>
            <w:r w:rsidRPr="009F0041">
              <w:rPr>
                <w:rFonts w:ascii="Garamond" w:hAnsi="Garamond"/>
                <w:position w:val="-52"/>
                <w:sz w:val="22"/>
                <w:szCs w:val="22"/>
                <w:lang w:eastAsia="en-US"/>
              </w:rPr>
              <w:t>.</w:t>
            </w:r>
          </w:p>
          <w:p w14:paraId="073B03C6" w14:textId="77777777" w:rsidR="00E36C64" w:rsidRPr="00F72A62" w:rsidRDefault="00E36C64" w:rsidP="00925F2A">
            <w:pPr>
              <w:spacing w:before="120" w:after="120"/>
              <w:ind w:left="426" w:hanging="426"/>
              <w:jc w:val="both"/>
              <w:rPr>
                <w:rFonts w:ascii="Garamond" w:hAnsi="Garamond"/>
                <w:bCs/>
                <w:iCs/>
                <w:sz w:val="22"/>
                <w:szCs w:val="22"/>
              </w:rPr>
            </w:pPr>
            <w:r w:rsidRPr="00E008D8">
              <w:rPr>
                <w:rFonts w:ascii="Garamond" w:hAnsi="Garamond"/>
                <w:sz w:val="22"/>
                <w:szCs w:val="22"/>
                <w:lang w:eastAsia="en-US"/>
              </w:rPr>
              <w:t xml:space="preserve">где </w:t>
            </w:r>
            <w:r w:rsidRPr="00E008D8">
              <w:rPr>
                <w:rFonts w:ascii="Garamond" w:hAnsi="Garamond"/>
                <w:bCs/>
                <w:iCs/>
                <w:position w:val="-14"/>
                <w:sz w:val="22"/>
                <w:szCs w:val="22"/>
              </w:rPr>
              <w:object w:dxaOrig="680" w:dyaOrig="400" w14:anchorId="5C79330A">
                <v:shape id="_x0000_i1050" type="#_x0000_t75" style="width:33.5pt;height:20pt" o:ole="">
                  <v:imagedata r:id="rId51" o:title=""/>
                </v:shape>
                <o:OLEObject Type="Embed" ProgID="Equation.3" ShapeID="_x0000_i1050" DrawAspect="Content" ObjectID="_1735990322" r:id="rId52"/>
              </w:object>
            </w:r>
            <w:r w:rsidRPr="00E008D8">
              <w:rPr>
                <w:rFonts w:ascii="Garamond" w:hAnsi="Garamond"/>
                <w:bCs/>
                <w:iCs/>
                <w:sz w:val="22"/>
                <w:szCs w:val="22"/>
              </w:rPr>
              <w:t xml:space="preserve"> – величина суммарной установленной мощности ЕГО в ГТП генерации </w:t>
            </w:r>
            <w:r w:rsidRPr="00E008D8">
              <w:rPr>
                <w:rFonts w:ascii="Garamond" w:hAnsi="Garamond"/>
                <w:bCs/>
                <w:i/>
                <w:iCs/>
                <w:sz w:val="22"/>
                <w:szCs w:val="22"/>
                <w:lang w:val="en-US"/>
              </w:rPr>
              <w:t>q</w:t>
            </w:r>
            <w:r w:rsidRPr="00E008D8">
              <w:rPr>
                <w:rFonts w:ascii="Garamond" w:hAnsi="Garamond"/>
                <w:bCs/>
                <w:iCs/>
                <w:sz w:val="22"/>
                <w:szCs w:val="22"/>
              </w:rPr>
              <w:t xml:space="preserve">, отнесенной к электростанции </w:t>
            </w:r>
            <w:r w:rsidRPr="00E008D8">
              <w:rPr>
                <w:rFonts w:ascii="Garamond" w:hAnsi="Garamond"/>
                <w:bCs/>
                <w:i/>
                <w:iCs/>
                <w:sz w:val="22"/>
                <w:szCs w:val="22"/>
              </w:rPr>
              <w:t>s</w:t>
            </w:r>
            <w:r w:rsidRPr="00E008D8">
              <w:rPr>
                <w:rFonts w:ascii="Garamond" w:hAnsi="Garamond"/>
                <w:bCs/>
                <w:iCs/>
                <w:sz w:val="22"/>
                <w:szCs w:val="22"/>
              </w:rPr>
              <w:t xml:space="preserve"> в месяце </w:t>
            </w:r>
            <w:r w:rsidRPr="00E008D8">
              <w:rPr>
                <w:rFonts w:ascii="Garamond" w:hAnsi="Garamond"/>
                <w:bCs/>
                <w:i/>
                <w:iCs/>
                <w:sz w:val="22"/>
                <w:szCs w:val="22"/>
              </w:rPr>
              <w:t>m</w:t>
            </w:r>
            <w:r w:rsidRPr="00E008D8">
              <w:rPr>
                <w:rFonts w:ascii="Garamond" w:hAnsi="Garamond"/>
                <w:bCs/>
                <w:iCs/>
                <w:sz w:val="22"/>
                <w:szCs w:val="22"/>
              </w:rPr>
              <w:t xml:space="preserve">, расположенной в неценовой зоне </w:t>
            </w:r>
            <w:r w:rsidRPr="00E008D8">
              <w:rPr>
                <w:rFonts w:ascii="Garamond" w:hAnsi="Garamond"/>
                <w:bCs/>
                <w:i/>
                <w:iCs/>
                <w:sz w:val="22"/>
                <w:szCs w:val="22"/>
              </w:rPr>
              <w:t>z</w:t>
            </w:r>
            <w:r w:rsidRPr="00E008D8">
              <w:rPr>
                <w:rFonts w:ascii="Garamond" w:hAnsi="Garamond"/>
                <w:bCs/>
                <w:iCs/>
                <w:sz w:val="22"/>
                <w:szCs w:val="22"/>
              </w:rPr>
              <w:t>,</w:t>
            </w:r>
            <w:r w:rsidRPr="00E008D8">
              <w:rPr>
                <w:rFonts w:ascii="Garamond" w:hAnsi="Garamond"/>
                <w:bCs/>
                <w:i/>
                <w:iCs/>
                <w:sz w:val="22"/>
                <w:szCs w:val="22"/>
              </w:rPr>
              <w:t xml:space="preserve"> </w:t>
            </w:r>
            <w:r w:rsidRPr="00E008D8">
              <w:rPr>
                <w:rFonts w:ascii="Garamond" w:hAnsi="Garamond"/>
                <w:bCs/>
                <w:iCs/>
                <w:sz w:val="22"/>
                <w:szCs w:val="22"/>
              </w:rPr>
              <w:t xml:space="preserve">соответствующая регистрационной </w:t>
            </w:r>
            <w:r w:rsidRPr="00F72A62">
              <w:rPr>
                <w:rFonts w:ascii="Garamond" w:hAnsi="Garamond"/>
                <w:bCs/>
                <w:iCs/>
                <w:sz w:val="22"/>
                <w:szCs w:val="22"/>
              </w:rPr>
              <w:t>информации, содержащейся в регистрационном деле субъекта оптового рынка.</w:t>
            </w:r>
          </w:p>
          <w:p w14:paraId="3EEDC80A" w14:textId="65AF29DB" w:rsidR="00C60BCB" w:rsidRPr="00925F2A" w:rsidRDefault="00E36C64" w:rsidP="00925F2A">
            <w:pPr>
              <w:spacing w:before="120" w:after="120"/>
              <w:ind w:firstLine="567"/>
              <w:jc w:val="both"/>
              <w:rPr>
                <w:rFonts w:ascii="Garamond" w:hAnsi="Garamond"/>
                <w:bCs/>
                <w:iCs/>
                <w:sz w:val="22"/>
                <w:szCs w:val="22"/>
              </w:rPr>
            </w:pPr>
            <w:r w:rsidRPr="00F72A62">
              <w:rPr>
                <w:rFonts w:ascii="Garamond" w:hAnsi="Garamond"/>
                <w:sz w:val="22"/>
                <w:szCs w:val="20"/>
              </w:rPr>
              <w:lastRenderedPageBreak/>
              <w:t xml:space="preserve">В случае если в соответствии с полученным КО на 1-й (первый) рабочий день </w:t>
            </w:r>
            <w:r w:rsidRPr="00F72A62">
              <w:rPr>
                <w:rFonts w:ascii="Garamond" w:hAnsi="Garamond"/>
                <w:sz w:val="22"/>
                <w:szCs w:val="22"/>
                <w:lang w:eastAsia="en-US"/>
              </w:rPr>
              <w:t xml:space="preserve">года </w:t>
            </w:r>
            <w:r w:rsidRPr="00F72A62">
              <w:rPr>
                <w:rFonts w:ascii="Garamond" w:hAnsi="Garamond"/>
                <w:sz w:val="22"/>
                <w:szCs w:val="20"/>
              </w:rPr>
              <w:t xml:space="preserve">Сводным прогнозным балансом производства и поставок электрической энергии и мощности в рамках Единой энергетической системы России на год </w:t>
            </w:r>
            <w:r w:rsidRPr="00F72A62">
              <w:rPr>
                <w:rFonts w:ascii="Garamond" w:hAnsi="Garamond"/>
                <w:i/>
                <w:sz w:val="22"/>
                <w:szCs w:val="20"/>
                <w:lang w:val="en-US"/>
              </w:rPr>
              <w:t>Y</w:t>
            </w:r>
            <w:r w:rsidRPr="00F72A62">
              <w:rPr>
                <w:rFonts w:ascii="Garamond" w:hAnsi="Garamond"/>
                <w:sz w:val="22"/>
                <w:szCs w:val="20"/>
              </w:rPr>
              <w:t>, утвержденным ФАС России, не определены объемы покупки мощности («сальдо-</w:t>
            </w:r>
            <w:proofErr w:type="spellStart"/>
            <w:r w:rsidRPr="00F72A62">
              <w:rPr>
                <w:rFonts w:ascii="Garamond" w:hAnsi="Garamond"/>
                <w:sz w:val="22"/>
                <w:szCs w:val="20"/>
              </w:rPr>
              <w:t>переток</w:t>
            </w:r>
            <w:proofErr w:type="spellEnd"/>
            <w:r w:rsidRPr="00F72A62">
              <w:rPr>
                <w:rFonts w:ascii="Garamond" w:hAnsi="Garamond"/>
                <w:sz w:val="22"/>
                <w:szCs w:val="20"/>
              </w:rPr>
              <w:t xml:space="preserve"> без потерь ЕНЭС», «опт») в отношении ГТП потребления, расположенных в неценовых зонах оптового рынка, расчет объемов мощности для авансовых платежей в отношении соответствующих ГТП потребления не производится.</w:t>
            </w:r>
          </w:p>
        </w:tc>
        <w:tc>
          <w:tcPr>
            <w:tcW w:w="7149" w:type="dxa"/>
            <w:vAlign w:val="center"/>
          </w:tcPr>
          <w:p w14:paraId="432006DE" w14:textId="77777777" w:rsidR="00E36C64" w:rsidRPr="001C2D45" w:rsidRDefault="00E36C64" w:rsidP="00925F2A">
            <w:pPr>
              <w:spacing w:before="120" w:after="120"/>
              <w:ind w:firstLine="7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1C2D45">
              <w:rPr>
                <w:rFonts w:ascii="Garamond" w:hAnsi="Garamond"/>
                <w:sz w:val="22"/>
                <w:szCs w:val="22"/>
                <w:lang w:eastAsia="en-US"/>
              </w:rPr>
              <w:lastRenderedPageBreak/>
              <w:t>15.6.1.1</w:t>
            </w:r>
            <w:r w:rsidRPr="00FF18B9">
              <w:rPr>
                <w:rFonts w:ascii="Garamond" w:hAnsi="Garamond"/>
                <w:sz w:val="22"/>
                <w:szCs w:val="22"/>
                <w:lang w:eastAsia="en-US"/>
              </w:rPr>
              <w:t>.</w:t>
            </w:r>
            <w:r w:rsidRPr="001C2D45">
              <w:rPr>
                <w:rFonts w:ascii="Garamond" w:hAnsi="Garamond"/>
                <w:sz w:val="22"/>
                <w:szCs w:val="22"/>
                <w:lang w:eastAsia="en-US"/>
              </w:rPr>
              <w:t xml:space="preserve"> Объем покупки мощности </w:t>
            </w:r>
            <w:r w:rsidRPr="001C2D45">
              <w:rPr>
                <w:rFonts w:ascii="Garamond" w:hAnsi="Garamond"/>
                <w:position w:val="-14"/>
                <w:sz w:val="22"/>
                <w:szCs w:val="22"/>
                <w:lang w:eastAsia="en-US"/>
              </w:rPr>
              <w:object w:dxaOrig="900" w:dyaOrig="400" w14:anchorId="30A7FB13">
                <v:shape id="_x0000_i1051" type="#_x0000_t75" style="width:51.5pt;height:21.5pt" o:ole="">
                  <v:imagedata r:id="rId29" o:title=""/>
                </v:shape>
                <o:OLEObject Type="Embed" ProgID="Equation.DSMT4" ShapeID="_x0000_i1051" DrawAspect="Content" ObjectID="_1735990323" r:id="rId53"/>
              </w:object>
            </w:r>
            <w:r w:rsidRPr="001C2D45">
              <w:rPr>
                <w:rFonts w:ascii="Garamond" w:hAnsi="Garamond"/>
                <w:sz w:val="22"/>
                <w:szCs w:val="22"/>
                <w:lang w:eastAsia="en-US"/>
              </w:rPr>
              <w:t xml:space="preserve"> для опре</w:t>
            </w:r>
            <w:r>
              <w:rPr>
                <w:rFonts w:ascii="Garamond" w:hAnsi="Garamond"/>
                <w:sz w:val="22"/>
                <w:szCs w:val="22"/>
                <w:lang w:eastAsia="en-US"/>
              </w:rPr>
              <w:t>деления авансовых обязательств у</w:t>
            </w:r>
            <w:r w:rsidRPr="001C2D45">
              <w:rPr>
                <w:rFonts w:ascii="Garamond" w:hAnsi="Garamond"/>
                <w:sz w:val="22"/>
                <w:szCs w:val="22"/>
                <w:lang w:eastAsia="en-US"/>
              </w:rPr>
              <w:t xml:space="preserve">частника оптового рынка </w:t>
            </w:r>
            <w:proofErr w:type="spellStart"/>
            <w:r w:rsidRPr="001C2D45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i</w:t>
            </w:r>
            <w:proofErr w:type="spellEnd"/>
            <w:r w:rsidRPr="001C2D45">
              <w:rPr>
                <w:rFonts w:ascii="Garamond" w:hAnsi="Garamond"/>
                <w:i/>
                <w:sz w:val="22"/>
                <w:szCs w:val="22"/>
                <w:lang w:eastAsia="en-US"/>
              </w:rPr>
              <w:t xml:space="preserve"> </w:t>
            </w:r>
            <w:r w:rsidRPr="001C2D45">
              <w:rPr>
                <w:rFonts w:ascii="Garamond" w:hAnsi="Garamond"/>
                <w:sz w:val="22"/>
                <w:szCs w:val="22"/>
                <w:lang w:eastAsia="en-US"/>
              </w:rPr>
              <w:t>по четыр</w:t>
            </w:r>
            <w:r>
              <w:rPr>
                <w:rFonts w:ascii="Garamond" w:hAnsi="Garamond"/>
                <w:sz w:val="22"/>
                <w:szCs w:val="22"/>
                <w:lang w:eastAsia="en-US"/>
              </w:rPr>
              <w:t>е</w:t>
            </w:r>
            <w:r w:rsidRPr="001C2D45">
              <w:rPr>
                <w:rFonts w:ascii="Garamond" w:hAnsi="Garamond"/>
                <w:sz w:val="22"/>
                <w:szCs w:val="22"/>
                <w:lang w:eastAsia="en-US"/>
              </w:rPr>
              <w:t xml:space="preserve">хсторонним договорам в неценовой зоне </w:t>
            </w:r>
            <w:r w:rsidRPr="001C2D45">
              <w:rPr>
                <w:rFonts w:ascii="Garamond" w:hAnsi="Garamond"/>
                <w:i/>
                <w:sz w:val="22"/>
                <w:szCs w:val="22"/>
                <w:lang w:eastAsia="en-US"/>
              </w:rPr>
              <w:t>z</w:t>
            </w:r>
            <w:r w:rsidRPr="001C2D45">
              <w:rPr>
                <w:rFonts w:ascii="Garamond" w:hAnsi="Garamond"/>
                <w:sz w:val="22"/>
                <w:szCs w:val="22"/>
                <w:lang w:eastAsia="en-US"/>
              </w:rPr>
              <w:t xml:space="preserve">, по покупке мощности на оптовом рынке в расчетном периоде </w:t>
            </w:r>
            <w:r w:rsidRPr="001C2D45">
              <w:rPr>
                <w:rFonts w:ascii="Garamond" w:hAnsi="Garamond"/>
                <w:i/>
                <w:sz w:val="22"/>
                <w:szCs w:val="22"/>
                <w:lang w:eastAsia="en-US"/>
              </w:rPr>
              <w:t>m</w:t>
            </w:r>
            <w:r w:rsidRPr="001C2D45">
              <w:rPr>
                <w:rFonts w:ascii="Garamond" w:hAnsi="Garamond"/>
                <w:sz w:val="22"/>
                <w:szCs w:val="22"/>
                <w:lang w:eastAsia="en-US"/>
              </w:rPr>
              <w:t>, рассчитывается следующим образом:</w:t>
            </w:r>
          </w:p>
          <w:p w14:paraId="3EB44751" w14:textId="77777777" w:rsidR="00E36C64" w:rsidRPr="001C2D45" w:rsidRDefault="00E36C64" w:rsidP="00925F2A">
            <w:pPr>
              <w:pStyle w:val="22"/>
              <w:spacing w:before="120" w:line="240" w:lineRule="auto"/>
              <w:ind w:left="709"/>
              <w:rPr>
                <w:rFonts w:ascii="Garamond" w:hAnsi="Garamond"/>
                <w:position w:val="-30"/>
                <w:sz w:val="22"/>
                <w:szCs w:val="22"/>
                <w:lang w:eastAsia="en-US"/>
              </w:rPr>
            </w:pPr>
            <w:r w:rsidRPr="001C2D45">
              <w:rPr>
                <w:rFonts w:ascii="Garamond" w:hAnsi="Garamond"/>
                <w:position w:val="-14"/>
                <w:sz w:val="22"/>
                <w:szCs w:val="22"/>
                <w:lang w:eastAsia="en-US"/>
              </w:rPr>
              <w:object w:dxaOrig="2940" w:dyaOrig="400" w14:anchorId="3757C5B8">
                <v:shape id="_x0000_i1052" type="#_x0000_t75" style="width:186pt;height:26pt" o:ole="">
                  <v:imagedata r:id="rId31" o:title=""/>
                </v:shape>
                <o:OLEObject Type="Embed" ProgID="Equation.DSMT4" ShapeID="_x0000_i1052" DrawAspect="Content" ObjectID="_1735990324" r:id="rId54"/>
              </w:object>
            </w:r>
          </w:p>
          <w:p w14:paraId="2520D202" w14:textId="77777777" w:rsidR="00E36C64" w:rsidRPr="00C73849" w:rsidRDefault="00E36C64" w:rsidP="00925F2A">
            <w:pPr>
              <w:pStyle w:val="22"/>
              <w:spacing w:before="120" w:line="240" w:lineRule="auto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C73849">
              <w:rPr>
                <w:rFonts w:ascii="Garamond" w:hAnsi="Garamond"/>
                <w:sz w:val="22"/>
                <w:szCs w:val="22"/>
                <w:lang w:eastAsia="en-US"/>
              </w:rPr>
              <w:t xml:space="preserve">Объем покупки мощности для определения авансовых обязательств в отношении ГТП экспорта </w:t>
            </w:r>
            <w:r w:rsidRPr="00C73849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p</w:t>
            </w:r>
            <w:r w:rsidRPr="00C73849">
              <w:rPr>
                <w:rFonts w:ascii="Garamond" w:hAnsi="Garamond"/>
                <w:i/>
                <w:sz w:val="22"/>
                <w:szCs w:val="22"/>
                <w:lang w:eastAsia="en-US"/>
              </w:rPr>
              <w:t>(</w:t>
            </w:r>
            <w:proofErr w:type="spellStart"/>
            <w:r w:rsidRPr="00C73849">
              <w:rPr>
                <w:rFonts w:ascii="Garamond" w:hAnsi="Garamond"/>
                <w:i/>
                <w:sz w:val="22"/>
                <w:szCs w:val="22"/>
                <w:lang w:eastAsia="en-US"/>
              </w:rPr>
              <w:t>эксп</w:t>
            </w:r>
            <w:proofErr w:type="spellEnd"/>
            <w:r w:rsidRPr="00C73849">
              <w:rPr>
                <w:rFonts w:ascii="Garamond" w:hAnsi="Garamond"/>
                <w:i/>
                <w:sz w:val="22"/>
                <w:szCs w:val="22"/>
                <w:lang w:eastAsia="en-US"/>
              </w:rPr>
              <w:t>)</w:t>
            </w:r>
            <w:r w:rsidRPr="00C73849">
              <w:rPr>
                <w:rFonts w:ascii="Garamond" w:hAnsi="Garamond"/>
                <w:sz w:val="22"/>
                <w:szCs w:val="22"/>
                <w:lang w:eastAsia="en-US"/>
              </w:rPr>
              <w:t xml:space="preserve"> в расчетном периоде </w:t>
            </w:r>
            <w:r w:rsidRPr="00C73849">
              <w:rPr>
                <w:rFonts w:ascii="Garamond" w:hAnsi="Garamond"/>
                <w:i/>
                <w:sz w:val="22"/>
                <w:szCs w:val="22"/>
                <w:lang w:eastAsia="en-US"/>
              </w:rPr>
              <w:t>m</w:t>
            </w:r>
            <w:r w:rsidRPr="00C73849">
              <w:rPr>
                <w:rFonts w:ascii="Garamond" w:hAnsi="Garamond"/>
                <w:sz w:val="22"/>
                <w:szCs w:val="22"/>
                <w:lang w:eastAsia="en-US"/>
              </w:rPr>
              <w:t xml:space="preserve"> в неценовой зоне </w:t>
            </w:r>
            <w:r w:rsidRPr="00C73849">
              <w:rPr>
                <w:rFonts w:ascii="Garamond" w:hAnsi="Garamond"/>
                <w:i/>
                <w:sz w:val="22"/>
                <w:szCs w:val="22"/>
                <w:lang w:eastAsia="en-US"/>
              </w:rPr>
              <w:t>z=3</w:t>
            </w:r>
            <w:r w:rsidRPr="00C73849">
              <w:rPr>
                <w:rFonts w:ascii="Garamond" w:hAnsi="Garamond"/>
                <w:sz w:val="22"/>
                <w:szCs w:val="22"/>
                <w:lang w:eastAsia="en-US"/>
              </w:rPr>
              <w:t>,</w:t>
            </w:r>
            <w:r w:rsidRPr="00C73849">
              <w:rPr>
                <w:rFonts w:ascii="Garamond" w:hAnsi="Garamond"/>
                <w:i/>
                <w:sz w:val="22"/>
                <w:szCs w:val="22"/>
                <w:lang w:eastAsia="en-US"/>
              </w:rPr>
              <w:t xml:space="preserve"> </w:t>
            </w:r>
            <w:r w:rsidRPr="00C73849">
              <w:rPr>
                <w:rFonts w:ascii="Garamond" w:hAnsi="Garamond"/>
                <w:sz w:val="22"/>
                <w:szCs w:val="22"/>
                <w:lang w:eastAsia="en-US"/>
              </w:rPr>
              <w:t>равен:</w:t>
            </w:r>
          </w:p>
          <w:p w14:paraId="7725598F" w14:textId="77777777" w:rsidR="00E36C64" w:rsidRDefault="00E36C64" w:rsidP="00925F2A">
            <w:pPr>
              <w:spacing w:before="120" w:after="120"/>
              <w:ind w:firstLine="720"/>
              <w:jc w:val="center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D10847">
              <w:rPr>
                <w:rFonts w:ascii="Garamond" w:hAnsi="Garamond"/>
                <w:sz w:val="22"/>
                <w:szCs w:val="22"/>
                <w:lang w:eastAsia="en-US"/>
              </w:rPr>
              <w:object w:dxaOrig="3680" w:dyaOrig="400" w14:anchorId="3D48F810">
                <v:shape id="_x0000_i1053" type="#_x0000_t75" style="width:185.5pt;height:20pt" o:ole="">
                  <v:imagedata r:id="rId33" o:title=""/>
                </v:shape>
                <o:OLEObject Type="Embed" ProgID="Equation.3" ShapeID="_x0000_i1053" DrawAspect="Content" ObjectID="_1735990325" r:id="rId55"/>
              </w:object>
            </w:r>
            <w:r>
              <w:rPr>
                <w:rFonts w:ascii="Garamond" w:hAnsi="Garamond"/>
                <w:sz w:val="22"/>
                <w:szCs w:val="22"/>
                <w:lang w:eastAsia="en-US"/>
              </w:rPr>
              <w:t>,</w:t>
            </w:r>
          </w:p>
          <w:p w14:paraId="6EE9C40C" w14:textId="77777777" w:rsidR="00E36C64" w:rsidRPr="00D10847" w:rsidRDefault="00E36C64" w:rsidP="00925F2A">
            <w:pPr>
              <w:pStyle w:val="22"/>
              <w:spacing w:before="120" w:line="240" w:lineRule="auto"/>
              <w:jc w:val="center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D10847">
              <w:rPr>
                <w:rFonts w:ascii="Garamond" w:hAnsi="Garamond"/>
                <w:sz w:val="22"/>
                <w:szCs w:val="22"/>
                <w:lang w:eastAsia="en-US"/>
              </w:rPr>
              <w:t xml:space="preserve">где </w:t>
            </w:r>
            <w:r w:rsidR="00150841" w:rsidRPr="00150841">
              <w:rPr>
                <w:rFonts w:ascii="Garamond" w:hAnsi="Garamond"/>
                <w:position w:val="-24"/>
                <w:sz w:val="22"/>
                <w:szCs w:val="22"/>
                <w:highlight w:val="yellow"/>
                <w:lang w:eastAsia="en-US"/>
              </w:rPr>
              <w:object w:dxaOrig="3140" w:dyaOrig="980" w14:anchorId="33615DF2">
                <v:shape id="_x0000_i1054" type="#_x0000_t75" style="width:159pt;height:48.5pt" o:ole="">
                  <v:imagedata r:id="rId56" o:title=""/>
                </v:shape>
                <o:OLEObject Type="Embed" ProgID="Equation.3" ShapeID="_x0000_i1054" DrawAspect="Content" ObjectID="_1735990326" r:id="rId57"/>
              </w:object>
            </w:r>
            <w:r w:rsidRPr="00D10847">
              <w:rPr>
                <w:rFonts w:ascii="Garamond" w:hAnsi="Garamond"/>
                <w:sz w:val="22"/>
                <w:szCs w:val="22"/>
                <w:lang w:eastAsia="en-US"/>
              </w:rPr>
              <w:t>,</w:t>
            </w:r>
          </w:p>
          <w:p w14:paraId="1912FF5E" w14:textId="77777777" w:rsidR="00E36C64" w:rsidRPr="00C73849" w:rsidRDefault="00E36C64" w:rsidP="00925F2A">
            <w:pPr>
              <w:spacing w:before="120" w:after="120"/>
              <w:ind w:firstLine="7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D10847">
              <w:rPr>
                <w:rFonts w:ascii="Garamond" w:hAnsi="Garamond"/>
                <w:i/>
                <w:position w:val="-14"/>
                <w:sz w:val="22"/>
                <w:szCs w:val="22"/>
                <w:lang w:val="en-US" w:eastAsia="en-US"/>
              </w:rPr>
              <w:t>l</w:t>
            </w:r>
            <w:r w:rsidRPr="00D10847">
              <w:rPr>
                <w:rFonts w:ascii="Garamond" w:hAnsi="Garamond"/>
                <w:position w:val="-14"/>
                <w:sz w:val="22"/>
                <w:szCs w:val="22"/>
                <w:lang w:eastAsia="en-US"/>
              </w:rPr>
              <w:t xml:space="preserve"> – </w:t>
            </w:r>
            <w:proofErr w:type="gramStart"/>
            <w:r w:rsidRPr="00D10847">
              <w:rPr>
                <w:rFonts w:ascii="Garamond" w:hAnsi="Garamond"/>
                <w:position w:val="-14"/>
                <w:sz w:val="22"/>
                <w:szCs w:val="22"/>
                <w:lang w:eastAsia="en-US"/>
              </w:rPr>
              <w:t>расчетный</w:t>
            </w:r>
            <w:proofErr w:type="gramEnd"/>
            <w:r w:rsidRPr="00D10847">
              <w:rPr>
                <w:rFonts w:ascii="Garamond" w:hAnsi="Garamond"/>
                <w:position w:val="-14"/>
                <w:sz w:val="22"/>
                <w:szCs w:val="22"/>
                <w:lang w:eastAsia="en-US"/>
              </w:rPr>
              <w:t xml:space="preserve"> месяц с </w:t>
            </w:r>
            <w:r w:rsidRPr="00D10847">
              <w:rPr>
                <w:rFonts w:ascii="Garamond" w:hAnsi="Garamond"/>
                <w:i/>
                <w:position w:val="-14"/>
                <w:sz w:val="22"/>
                <w:szCs w:val="22"/>
                <w:lang w:val="en-US" w:eastAsia="en-US"/>
              </w:rPr>
              <w:t>m</w:t>
            </w:r>
            <w:r w:rsidRPr="00D10847">
              <w:rPr>
                <w:rFonts w:ascii="Garamond" w:hAnsi="Garamond"/>
                <w:position w:val="-14"/>
                <w:sz w:val="22"/>
                <w:szCs w:val="22"/>
                <w:lang w:eastAsia="en-US"/>
              </w:rPr>
              <w:t>–</w:t>
            </w:r>
            <w:r w:rsidR="00150841" w:rsidRPr="00150841">
              <w:rPr>
                <w:rFonts w:ascii="Garamond" w:hAnsi="Garamond"/>
                <w:position w:val="-14"/>
                <w:sz w:val="22"/>
                <w:szCs w:val="22"/>
                <w:highlight w:val="yellow"/>
                <w:lang w:eastAsia="en-US"/>
              </w:rPr>
              <w:t>7</w:t>
            </w:r>
            <w:r w:rsidRPr="00D10847">
              <w:rPr>
                <w:rFonts w:ascii="Garamond" w:hAnsi="Garamond"/>
                <w:position w:val="-14"/>
                <w:sz w:val="22"/>
                <w:szCs w:val="22"/>
                <w:lang w:eastAsia="en-US"/>
              </w:rPr>
              <w:t xml:space="preserve"> до </w:t>
            </w:r>
            <w:r w:rsidRPr="00D10847">
              <w:rPr>
                <w:rFonts w:ascii="Garamond" w:hAnsi="Garamond"/>
                <w:i/>
                <w:position w:val="-14"/>
                <w:sz w:val="22"/>
                <w:szCs w:val="22"/>
                <w:lang w:val="en-US" w:eastAsia="en-US"/>
              </w:rPr>
              <w:t>m</w:t>
            </w:r>
            <w:r w:rsidRPr="00D10847">
              <w:rPr>
                <w:rFonts w:ascii="Garamond" w:hAnsi="Garamond"/>
                <w:position w:val="-14"/>
                <w:sz w:val="22"/>
                <w:szCs w:val="22"/>
                <w:lang w:eastAsia="en-US"/>
              </w:rPr>
              <w:t>–2 включительно.</w:t>
            </w:r>
            <w:r w:rsidRPr="00C73849">
              <w:rPr>
                <w:rFonts w:ascii="Garamond" w:hAnsi="Garamond"/>
                <w:sz w:val="22"/>
                <w:szCs w:val="22"/>
              </w:rPr>
              <w:tab/>
            </w:r>
            <w:r w:rsidRPr="00C73849">
              <w:rPr>
                <w:rFonts w:ascii="Garamond" w:hAnsi="Garamond"/>
                <w:sz w:val="22"/>
                <w:szCs w:val="22"/>
              </w:rPr>
              <w:tab/>
            </w:r>
            <w:r w:rsidRPr="00C73849">
              <w:rPr>
                <w:rFonts w:ascii="Garamond" w:hAnsi="Garamond"/>
                <w:sz w:val="22"/>
                <w:szCs w:val="22"/>
              </w:rPr>
              <w:tab/>
            </w:r>
            <w:r w:rsidRPr="00C73849">
              <w:rPr>
                <w:rFonts w:ascii="Garamond" w:hAnsi="Garamond"/>
                <w:sz w:val="22"/>
                <w:szCs w:val="22"/>
              </w:rPr>
              <w:tab/>
            </w:r>
            <w:r w:rsidRPr="00C73849">
              <w:rPr>
                <w:rFonts w:ascii="Garamond" w:hAnsi="Garamond"/>
                <w:sz w:val="22"/>
                <w:szCs w:val="22"/>
              </w:rPr>
              <w:tab/>
            </w:r>
          </w:p>
          <w:p w14:paraId="08DB6822" w14:textId="77777777" w:rsidR="00E36C64" w:rsidRPr="001C2D45" w:rsidRDefault="00E36C64" w:rsidP="00925F2A">
            <w:pPr>
              <w:pStyle w:val="22"/>
              <w:spacing w:before="120" w:line="240" w:lineRule="auto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C73849">
              <w:rPr>
                <w:rFonts w:ascii="Garamond" w:hAnsi="Garamond"/>
                <w:sz w:val="22"/>
                <w:szCs w:val="22"/>
                <w:lang w:eastAsia="en-US"/>
              </w:rPr>
              <w:t>Объем покупки мощности для определения авансовых обязательств</w:t>
            </w:r>
            <w:r w:rsidRPr="001C2D45">
              <w:rPr>
                <w:rFonts w:ascii="Garamond" w:hAnsi="Garamond"/>
                <w:sz w:val="22"/>
                <w:szCs w:val="22"/>
                <w:lang w:eastAsia="en-US"/>
              </w:rPr>
              <w:t xml:space="preserve"> для целей экспорта в отношении ГТП </w:t>
            </w:r>
            <w:r w:rsidRPr="001C2D45">
              <w:rPr>
                <w:rFonts w:ascii="Garamond" w:hAnsi="Garamond"/>
                <w:i/>
                <w:sz w:val="22"/>
                <w:szCs w:val="22"/>
                <w:lang w:eastAsia="en-US"/>
              </w:rPr>
              <w:t>p</w:t>
            </w:r>
            <w:r>
              <w:rPr>
                <w:rFonts w:ascii="Garamond" w:hAnsi="Garamond"/>
                <w:i/>
                <w:sz w:val="22"/>
                <w:szCs w:val="22"/>
                <w:lang w:eastAsia="en-US"/>
              </w:rPr>
              <w:t xml:space="preserve"> </w:t>
            </w:r>
            <w:r w:rsidRPr="001C2D45">
              <w:rPr>
                <w:rFonts w:ascii="Garamond" w:hAnsi="Garamond"/>
                <w:i/>
                <w:sz w:val="22"/>
                <w:szCs w:val="22"/>
                <w:lang w:eastAsia="en-US"/>
              </w:rPr>
              <w:t>(</w:t>
            </w:r>
            <w:proofErr w:type="spellStart"/>
            <w:r w:rsidRPr="001C2D45">
              <w:rPr>
                <w:rFonts w:ascii="Garamond" w:hAnsi="Garamond"/>
                <w:i/>
                <w:sz w:val="22"/>
                <w:szCs w:val="22"/>
                <w:lang w:eastAsia="en-US"/>
              </w:rPr>
              <w:t>эксп</w:t>
            </w:r>
            <w:proofErr w:type="spellEnd"/>
            <w:r w:rsidRPr="001C2D45">
              <w:rPr>
                <w:rFonts w:ascii="Garamond" w:hAnsi="Garamond"/>
                <w:i/>
                <w:sz w:val="22"/>
                <w:szCs w:val="22"/>
                <w:lang w:eastAsia="en-US"/>
              </w:rPr>
              <w:t>)</w:t>
            </w:r>
            <w:r w:rsidRPr="001C2D45">
              <w:rPr>
                <w:rFonts w:ascii="Garamond" w:hAnsi="Garamond"/>
                <w:sz w:val="22"/>
                <w:szCs w:val="22"/>
                <w:lang w:eastAsia="en-US"/>
              </w:rPr>
              <w:t xml:space="preserve"> в расчетном периоде </w:t>
            </w:r>
            <w:r w:rsidRPr="001C2D45">
              <w:rPr>
                <w:rFonts w:ascii="Garamond" w:hAnsi="Garamond"/>
                <w:i/>
                <w:sz w:val="22"/>
                <w:szCs w:val="22"/>
                <w:lang w:eastAsia="en-US"/>
              </w:rPr>
              <w:t>m</w:t>
            </w:r>
            <w:r w:rsidRPr="001C2D45">
              <w:rPr>
                <w:rFonts w:ascii="Garamond" w:hAnsi="Garamond"/>
                <w:sz w:val="22"/>
                <w:szCs w:val="22"/>
                <w:lang w:eastAsia="en-US"/>
              </w:rPr>
              <w:t xml:space="preserve">, равен в неценовой зоне </w:t>
            </w:r>
            <w:r w:rsidRPr="001C2D45">
              <w:rPr>
                <w:rFonts w:ascii="Garamond" w:hAnsi="Garamond"/>
                <w:i/>
                <w:sz w:val="22"/>
                <w:szCs w:val="22"/>
                <w:lang w:eastAsia="en-US"/>
              </w:rPr>
              <w:t>z=2</w:t>
            </w:r>
            <w:r w:rsidRPr="001C2D45">
              <w:rPr>
                <w:rFonts w:ascii="Garamond" w:hAnsi="Garamond"/>
                <w:sz w:val="22"/>
                <w:szCs w:val="22"/>
                <w:lang w:eastAsia="en-US"/>
              </w:rPr>
              <w:t>:</w:t>
            </w:r>
          </w:p>
          <w:p w14:paraId="64368F8E" w14:textId="77777777" w:rsidR="00E36C64" w:rsidRPr="000B1676" w:rsidRDefault="00E36C64" w:rsidP="00925F2A">
            <w:pPr>
              <w:spacing w:before="120" w:after="120"/>
              <w:ind w:firstLine="840"/>
              <w:rPr>
                <w:rFonts w:ascii="Garamond" w:hAnsi="Garamond"/>
              </w:rPr>
            </w:pPr>
            <w:r w:rsidRPr="000B1676">
              <w:rPr>
                <w:rFonts w:ascii="Garamond" w:hAnsi="Garamond"/>
                <w:position w:val="-14"/>
                <w:sz w:val="22"/>
                <w:szCs w:val="22"/>
              </w:rPr>
              <w:object w:dxaOrig="3920" w:dyaOrig="400" w14:anchorId="395DE87A">
                <v:shape id="_x0000_i1055" type="#_x0000_t75" style="width:234.5pt;height:26pt" o:ole="">
                  <v:imagedata r:id="rId37" o:title=""/>
                </v:shape>
                <o:OLEObject Type="Embed" ProgID="Equation.3" ShapeID="_x0000_i1055" DrawAspect="Content" ObjectID="_1735990327" r:id="rId58"/>
              </w:object>
            </w:r>
            <w:r w:rsidRPr="000B1676">
              <w:rPr>
                <w:rFonts w:ascii="Garamond" w:hAnsi="Garamond"/>
                <w:position w:val="-14"/>
                <w:sz w:val="22"/>
                <w:szCs w:val="22"/>
              </w:rPr>
              <w:t>,</w:t>
            </w:r>
          </w:p>
          <w:p w14:paraId="1C2E2510" w14:textId="77777777" w:rsidR="00E36C64" w:rsidRPr="00FE2E7E" w:rsidRDefault="00E36C64" w:rsidP="00925F2A">
            <w:pPr>
              <w:spacing w:before="120" w:after="120"/>
              <w:ind w:left="540" w:hanging="540"/>
              <w:jc w:val="both"/>
              <w:rPr>
                <w:rFonts w:ascii="Garamond" w:hAnsi="Garamond"/>
                <w:b/>
                <w:bCs/>
              </w:rPr>
            </w:pPr>
            <w:r w:rsidRPr="000B1676">
              <w:rPr>
                <w:rFonts w:ascii="Garamond" w:hAnsi="Garamond"/>
                <w:bCs/>
                <w:sz w:val="22"/>
                <w:szCs w:val="22"/>
              </w:rPr>
              <w:t xml:space="preserve">где </w:t>
            </w:r>
            <w:r w:rsidRPr="000B1676">
              <w:rPr>
                <w:rFonts w:ascii="Garamond" w:hAnsi="Garamond"/>
                <w:position w:val="-14"/>
                <w:sz w:val="22"/>
                <w:szCs w:val="22"/>
              </w:rPr>
              <w:object w:dxaOrig="1160" w:dyaOrig="400" w14:anchorId="62AC68CF">
                <v:shape id="_x0000_i1056" type="#_x0000_t75" style="width:58.5pt;height:20pt" o:ole="">
                  <v:imagedata r:id="rId39" o:title=""/>
                </v:shape>
                <o:OLEObject Type="Embed" ProgID="Equation.3" ShapeID="_x0000_i1056" DrawAspect="Content" ObjectID="_1735990328" r:id="rId59"/>
              </w:object>
            </w:r>
            <w:r w:rsidRPr="000B1676">
              <w:rPr>
                <w:rFonts w:ascii="Garamond" w:hAnsi="Garamond"/>
                <w:position w:val="-14"/>
                <w:sz w:val="22"/>
                <w:szCs w:val="22"/>
              </w:rPr>
              <w:t xml:space="preserve"> </w:t>
            </w:r>
            <w:r w:rsidRPr="000B1676">
              <w:rPr>
                <w:rFonts w:ascii="Garamond" w:hAnsi="Garamond"/>
                <w:i/>
                <w:sz w:val="22"/>
                <w:szCs w:val="22"/>
              </w:rPr>
              <w:t>―</w:t>
            </w:r>
            <w:r w:rsidRPr="000B1676">
              <w:rPr>
                <w:rFonts w:ascii="Garamond" w:hAnsi="Garamond"/>
                <w:sz w:val="22"/>
                <w:szCs w:val="22"/>
              </w:rPr>
              <w:t xml:space="preserve"> коэффициент резервирования для определения авансовых обязательств для организаций, осуществляющих экспортно-импортные операции, равный единице для</w:t>
            </w:r>
            <w:r w:rsidRPr="004859B9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4859B9">
              <w:rPr>
                <w:rFonts w:ascii="Garamond" w:hAnsi="Garamond"/>
                <w:i/>
                <w:sz w:val="22"/>
                <w:szCs w:val="22"/>
              </w:rPr>
              <w:t>z</w:t>
            </w:r>
            <w:r w:rsidRPr="004859B9">
              <w:rPr>
                <w:rFonts w:ascii="Garamond" w:hAnsi="Garamond"/>
                <w:sz w:val="22"/>
                <w:szCs w:val="22"/>
              </w:rPr>
              <w:t>=2.</w:t>
            </w:r>
          </w:p>
          <w:p w14:paraId="31508E8F" w14:textId="77777777" w:rsidR="00E36C64" w:rsidRPr="001C2D45" w:rsidRDefault="00E36C64" w:rsidP="00925F2A">
            <w:pPr>
              <w:spacing w:before="120" w:after="120"/>
              <w:ind w:firstLine="600"/>
              <w:jc w:val="both"/>
              <w:rPr>
                <w:rFonts w:ascii="Garamond" w:hAnsi="Garamond"/>
                <w:position w:val="-14"/>
                <w:sz w:val="22"/>
                <w:szCs w:val="22"/>
                <w:lang w:eastAsia="en-US"/>
              </w:rPr>
            </w:pPr>
            <w:r w:rsidRPr="001C2D45">
              <w:rPr>
                <w:rFonts w:ascii="Garamond" w:hAnsi="Garamond"/>
                <w:sz w:val="22"/>
                <w:szCs w:val="22"/>
                <w:lang w:eastAsia="en-US"/>
              </w:rPr>
              <w:lastRenderedPageBreak/>
              <w:t xml:space="preserve">Объем покупки мощности ФСК на оптовом рынке для определения авансовых обязательств в расчетном периоде </w:t>
            </w:r>
            <w:r w:rsidRPr="001C2D45">
              <w:rPr>
                <w:rFonts w:ascii="Garamond" w:hAnsi="Garamond"/>
                <w:i/>
                <w:sz w:val="22"/>
                <w:szCs w:val="22"/>
                <w:lang w:eastAsia="en-US"/>
              </w:rPr>
              <w:t>m</w:t>
            </w:r>
            <w:r w:rsidRPr="001C2D45">
              <w:rPr>
                <w:rFonts w:ascii="Garamond" w:hAnsi="Garamond"/>
                <w:sz w:val="22"/>
                <w:szCs w:val="22"/>
                <w:lang w:eastAsia="en-US"/>
              </w:rPr>
              <w:t xml:space="preserve"> в регионе </w:t>
            </w:r>
            <w:r w:rsidRPr="001C2D45">
              <w:rPr>
                <w:rFonts w:ascii="Garamond" w:hAnsi="Garamond"/>
                <w:i/>
                <w:iCs/>
                <w:sz w:val="22"/>
                <w:szCs w:val="22"/>
                <w:lang w:eastAsia="en-US"/>
              </w:rPr>
              <w:t xml:space="preserve">F </w:t>
            </w:r>
            <w:r w:rsidRPr="001C2D45">
              <w:rPr>
                <w:rFonts w:ascii="Garamond" w:hAnsi="Garamond"/>
                <w:sz w:val="22"/>
                <w:szCs w:val="22"/>
                <w:lang w:eastAsia="en-US"/>
              </w:rPr>
              <w:t xml:space="preserve">равен в неценовой зоне </w:t>
            </w:r>
            <w:r w:rsidRPr="001C2D45">
              <w:rPr>
                <w:rFonts w:ascii="Garamond" w:hAnsi="Garamond"/>
                <w:i/>
                <w:sz w:val="22"/>
                <w:szCs w:val="22"/>
                <w:lang w:eastAsia="en-US"/>
              </w:rPr>
              <w:t>z</w:t>
            </w:r>
            <w:r w:rsidRPr="001C2D45">
              <w:rPr>
                <w:rFonts w:ascii="Garamond" w:hAnsi="Garamond"/>
                <w:sz w:val="22"/>
                <w:szCs w:val="22"/>
                <w:lang w:eastAsia="en-US"/>
              </w:rPr>
              <w:t>:</w:t>
            </w:r>
            <w:r w:rsidRPr="001C2D45">
              <w:rPr>
                <w:rFonts w:ascii="Garamond" w:hAnsi="Garamond"/>
                <w:position w:val="-14"/>
                <w:sz w:val="22"/>
                <w:szCs w:val="22"/>
                <w:lang w:eastAsia="en-US"/>
              </w:rPr>
              <w:t xml:space="preserve"> </w:t>
            </w:r>
          </w:p>
          <w:p w14:paraId="7A79E32E" w14:textId="77777777" w:rsidR="00E36C64" w:rsidRPr="001C2D45" w:rsidRDefault="00E36C64" w:rsidP="00925F2A">
            <w:pPr>
              <w:spacing w:before="120" w:after="120"/>
              <w:jc w:val="center"/>
              <w:rPr>
                <w:rFonts w:ascii="Garamond" w:hAnsi="Garamond"/>
                <w:position w:val="-14"/>
                <w:sz w:val="22"/>
                <w:szCs w:val="22"/>
                <w:lang w:eastAsia="en-US"/>
              </w:rPr>
            </w:pPr>
            <w:r w:rsidRPr="001C2D45">
              <w:rPr>
                <w:rFonts w:ascii="Garamond" w:hAnsi="Garamond"/>
                <w:position w:val="-14"/>
                <w:sz w:val="22"/>
                <w:szCs w:val="22"/>
                <w:lang w:eastAsia="en-US"/>
              </w:rPr>
              <w:object w:dxaOrig="3260" w:dyaOrig="400" w14:anchorId="0B3DBAE6">
                <v:shape id="_x0000_i1057" type="#_x0000_t75" style="width:206.5pt;height:26pt" o:ole="">
                  <v:imagedata r:id="rId41" o:title=""/>
                </v:shape>
                <o:OLEObject Type="Embed" ProgID="Equation.DSMT4" ShapeID="_x0000_i1057" DrawAspect="Content" ObjectID="_1735990329" r:id="rId60"/>
              </w:object>
            </w:r>
            <w:r>
              <w:rPr>
                <w:rFonts w:ascii="Garamond" w:hAnsi="Garamond"/>
                <w:position w:val="-14"/>
                <w:sz w:val="22"/>
                <w:szCs w:val="22"/>
                <w:lang w:eastAsia="en-US"/>
              </w:rPr>
              <w:t>,</w:t>
            </w:r>
          </w:p>
          <w:p w14:paraId="310D56BF" w14:textId="77777777" w:rsidR="00E36C64" w:rsidRPr="009F0041" w:rsidRDefault="00E36C64" w:rsidP="00925F2A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1C2D45">
              <w:rPr>
                <w:rFonts w:ascii="Garamond" w:hAnsi="Garamond"/>
                <w:position w:val="-14"/>
                <w:sz w:val="22"/>
                <w:szCs w:val="22"/>
                <w:lang w:eastAsia="en-US"/>
              </w:rPr>
              <w:object w:dxaOrig="1080" w:dyaOrig="400" w14:anchorId="5A37BA08">
                <v:shape id="_x0000_i1058" type="#_x0000_t75" style="width:68pt;height:27.5pt" o:ole="">
                  <v:imagedata r:id="rId43" o:title=""/>
                </v:shape>
                <o:OLEObject Type="Embed" ProgID="Equation.DSMT4" ShapeID="_x0000_i1058" DrawAspect="Content" ObjectID="_1735990330" r:id="rId61"/>
              </w:object>
            </w:r>
            <w:r>
              <w:rPr>
                <w:rFonts w:ascii="Garamond" w:hAnsi="Garamond"/>
                <w:sz w:val="22"/>
                <w:szCs w:val="22"/>
                <w:lang w:eastAsia="en-US"/>
              </w:rPr>
              <w:t xml:space="preserve"> </w:t>
            </w:r>
            <w:r w:rsidRPr="009F0041">
              <w:rPr>
                <w:rFonts w:ascii="Garamond" w:hAnsi="Garamond"/>
                <w:sz w:val="22"/>
                <w:szCs w:val="22"/>
                <w:lang w:eastAsia="en-US"/>
              </w:rPr>
              <w:t xml:space="preserve">― коэффициент резервирования для определения авансовых обязательств в неценовой зоне </w:t>
            </w:r>
            <w:r w:rsidRPr="009F0041">
              <w:rPr>
                <w:rFonts w:ascii="Garamond" w:hAnsi="Garamond"/>
                <w:i/>
                <w:sz w:val="22"/>
                <w:szCs w:val="22"/>
                <w:lang w:eastAsia="en-US"/>
              </w:rPr>
              <w:t>z</w:t>
            </w:r>
            <w:r w:rsidRPr="009F0041">
              <w:rPr>
                <w:rFonts w:ascii="Garamond" w:hAnsi="Garamond"/>
                <w:sz w:val="22"/>
                <w:szCs w:val="22"/>
                <w:lang w:eastAsia="en-US"/>
              </w:rPr>
              <w:t xml:space="preserve"> в месяце </w:t>
            </w:r>
            <w:r w:rsidRPr="009F0041">
              <w:rPr>
                <w:rFonts w:ascii="Garamond" w:hAnsi="Garamond"/>
                <w:i/>
                <w:sz w:val="22"/>
                <w:szCs w:val="22"/>
                <w:lang w:eastAsia="en-US"/>
              </w:rPr>
              <w:t>m</w:t>
            </w:r>
            <w:r w:rsidRPr="009F0041">
              <w:rPr>
                <w:rFonts w:ascii="Garamond" w:hAnsi="Garamond"/>
                <w:sz w:val="22"/>
                <w:szCs w:val="22"/>
                <w:lang w:eastAsia="en-US"/>
              </w:rPr>
              <w:t>, который КО рассчитывает по формуле:</w:t>
            </w:r>
          </w:p>
          <w:p w14:paraId="67C59AC0" w14:textId="77777777" w:rsidR="00E36C64" w:rsidRPr="009F0041" w:rsidRDefault="00E36C64" w:rsidP="00925F2A">
            <w:pPr>
              <w:numPr>
                <w:ilvl w:val="0"/>
                <w:numId w:val="15"/>
              </w:numPr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9F0041">
              <w:rPr>
                <w:rFonts w:ascii="Garamond" w:hAnsi="Garamond"/>
                <w:sz w:val="22"/>
                <w:szCs w:val="22"/>
                <w:lang w:eastAsia="en-US"/>
              </w:rPr>
              <w:t xml:space="preserve">для </w:t>
            </w:r>
            <w:r w:rsidRPr="009F0041">
              <w:rPr>
                <w:rFonts w:ascii="Garamond" w:hAnsi="Garamond"/>
                <w:i/>
                <w:sz w:val="22"/>
                <w:szCs w:val="22"/>
                <w:lang w:eastAsia="en-US"/>
              </w:rPr>
              <w:t>z=1</w:t>
            </w:r>
            <w:r w:rsidRPr="009F0041">
              <w:rPr>
                <w:rFonts w:ascii="Garamond" w:hAnsi="Garamond"/>
                <w:sz w:val="22"/>
                <w:szCs w:val="22"/>
                <w:lang w:eastAsia="en-US"/>
              </w:rPr>
              <w:t xml:space="preserve"> и </w:t>
            </w:r>
            <w:r w:rsidRPr="009F0041">
              <w:rPr>
                <w:rFonts w:ascii="Garamond" w:hAnsi="Garamond"/>
                <w:i/>
                <w:sz w:val="22"/>
                <w:szCs w:val="22"/>
                <w:lang w:eastAsia="en-US"/>
              </w:rPr>
              <w:t>z=4</w:t>
            </w:r>
            <w:r w:rsidRPr="009F0041">
              <w:rPr>
                <w:rFonts w:ascii="Garamond" w:hAnsi="Garamond"/>
                <w:sz w:val="22"/>
                <w:szCs w:val="22"/>
                <w:lang w:eastAsia="en-US"/>
              </w:rPr>
              <w:t>:</w:t>
            </w:r>
          </w:p>
          <w:p w14:paraId="22CEAEE3" w14:textId="77777777" w:rsidR="00E36C64" w:rsidRPr="009F0041" w:rsidRDefault="00E36C64" w:rsidP="00925F2A">
            <w:pPr>
              <w:pStyle w:val="3"/>
              <w:keepLines w:val="0"/>
              <w:numPr>
                <w:ilvl w:val="2"/>
                <w:numId w:val="14"/>
              </w:numPr>
              <w:tabs>
                <w:tab w:val="clear" w:pos="720"/>
                <w:tab w:val="num" w:pos="306"/>
              </w:tabs>
              <w:spacing w:before="120" w:after="120"/>
              <w:ind w:left="306" w:hanging="414"/>
              <w:jc w:val="center"/>
              <w:rPr>
                <w:rFonts w:ascii="Garamond" w:hAnsi="Garamond"/>
                <w:b/>
                <w:szCs w:val="22"/>
              </w:rPr>
            </w:pPr>
            <w:r w:rsidRPr="006A74C9">
              <w:rPr>
                <w:rFonts w:ascii="Garamond" w:hAnsi="Garamond"/>
                <w:position w:val="-50"/>
                <w:szCs w:val="22"/>
              </w:rPr>
              <w:object w:dxaOrig="4060" w:dyaOrig="1120" w14:anchorId="26E8B2C1">
                <v:shape id="_x0000_i1059" type="#_x0000_t75" style="width:202.5pt;height:56.5pt" o:ole="">
                  <v:imagedata r:id="rId45" o:title=""/>
                </v:shape>
                <o:OLEObject Type="Embed" ProgID="Equation.3" ShapeID="_x0000_i1059" DrawAspect="Content" ObjectID="_1735990331" r:id="rId62"/>
              </w:object>
            </w:r>
            <w:r w:rsidRPr="009F0041">
              <w:rPr>
                <w:rFonts w:ascii="Garamond" w:hAnsi="Garamond"/>
                <w:szCs w:val="22"/>
              </w:rPr>
              <w:t>;</w:t>
            </w:r>
          </w:p>
          <w:p w14:paraId="6E180CF5" w14:textId="77777777" w:rsidR="00E36C64" w:rsidRPr="009F0041" w:rsidRDefault="00E36C64" w:rsidP="00925F2A">
            <w:pPr>
              <w:numPr>
                <w:ilvl w:val="0"/>
                <w:numId w:val="15"/>
              </w:numPr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9F0041">
              <w:rPr>
                <w:rFonts w:ascii="Garamond" w:hAnsi="Garamond"/>
                <w:sz w:val="22"/>
                <w:szCs w:val="22"/>
                <w:lang w:eastAsia="en-US"/>
              </w:rPr>
              <w:t xml:space="preserve">для </w:t>
            </w:r>
            <w:r w:rsidRPr="009F0041">
              <w:rPr>
                <w:rFonts w:ascii="Garamond" w:hAnsi="Garamond"/>
                <w:i/>
                <w:sz w:val="22"/>
                <w:szCs w:val="22"/>
                <w:lang w:eastAsia="en-US"/>
              </w:rPr>
              <w:t>z=2</w:t>
            </w:r>
            <w:r w:rsidRPr="009F0041">
              <w:rPr>
                <w:rFonts w:ascii="Garamond" w:hAnsi="Garamond"/>
                <w:sz w:val="22"/>
                <w:szCs w:val="22"/>
                <w:lang w:eastAsia="en-US"/>
              </w:rPr>
              <w:t>:</w:t>
            </w:r>
          </w:p>
          <w:p w14:paraId="2BB612AF" w14:textId="77777777" w:rsidR="00E36C64" w:rsidRPr="009F0041" w:rsidRDefault="00E36C64" w:rsidP="00925F2A">
            <w:pPr>
              <w:pStyle w:val="3"/>
              <w:keepLines w:val="0"/>
              <w:numPr>
                <w:ilvl w:val="2"/>
                <w:numId w:val="14"/>
              </w:numPr>
              <w:tabs>
                <w:tab w:val="clear" w:pos="720"/>
                <w:tab w:val="num" w:pos="306"/>
              </w:tabs>
              <w:spacing w:before="120" w:after="120"/>
              <w:ind w:left="306" w:hanging="414"/>
              <w:jc w:val="center"/>
              <w:rPr>
                <w:rFonts w:ascii="Garamond" w:hAnsi="Garamond"/>
                <w:b/>
                <w:position w:val="-50"/>
                <w:szCs w:val="22"/>
              </w:rPr>
            </w:pPr>
            <w:r w:rsidRPr="006A74C9">
              <w:rPr>
                <w:rFonts w:ascii="Garamond" w:hAnsi="Garamond"/>
                <w:position w:val="-50"/>
                <w:szCs w:val="22"/>
              </w:rPr>
              <w:object w:dxaOrig="6080" w:dyaOrig="1120" w14:anchorId="481E5487">
                <v:shape id="_x0000_i1060" type="#_x0000_t75" style="width:294.5pt;height:56.5pt" o:ole="">
                  <v:imagedata r:id="rId47" o:title=""/>
                </v:shape>
                <o:OLEObject Type="Embed" ProgID="Equation.3" ShapeID="_x0000_i1060" DrawAspect="Content" ObjectID="_1735990332" r:id="rId63"/>
              </w:object>
            </w:r>
            <w:r w:rsidRPr="009F0041">
              <w:rPr>
                <w:rFonts w:ascii="Garamond" w:hAnsi="Garamond"/>
                <w:szCs w:val="22"/>
              </w:rPr>
              <w:t>;</w:t>
            </w:r>
          </w:p>
          <w:p w14:paraId="02F78AD6" w14:textId="77777777" w:rsidR="00E36C64" w:rsidRPr="009F0041" w:rsidRDefault="00E36C64" w:rsidP="00925F2A">
            <w:pPr>
              <w:numPr>
                <w:ilvl w:val="0"/>
                <w:numId w:val="15"/>
              </w:numPr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9F0041">
              <w:rPr>
                <w:rFonts w:ascii="Garamond" w:hAnsi="Garamond"/>
                <w:sz w:val="22"/>
                <w:szCs w:val="22"/>
                <w:lang w:eastAsia="en-US"/>
              </w:rPr>
              <w:t xml:space="preserve">для </w:t>
            </w:r>
            <w:r w:rsidRPr="009F0041">
              <w:rPr>
                <w:rFonts w:ascii="Garamond" w:hAnsi="Garamond"/>
                <w:i/>
                <w:sz w:val="22"/>
                <w:szCs w:val="22"/>
                <w:lang w:eastAsia="en-US"/>
              </w:rPr>
              <w:t>z=3</w:t>
            </w:r>
            <w:r w:rsidRPr="009F0041">
              <w:rPr>
                <w:rFonts w:ascii="Garamond" w:hAnsi="Garamond"/>
                <w:sz w:val="22"/>
                <w:szCs w:val="22"/>
                <w:lang w:eastAsia="en-US"/>
              </w:rPr>
              <w:t>:</w:t>
            </w:r>
          </w:p>
          <w:p w14:paraId="6D95DD40" w14:textId="77777777" w:rsidR="00E36C64" w:rsidRPr="009F0041" w:rsidRDefault="00E36C64" w:rsidP="00925F2A">
            <w:pPr>
              <w:spacing w:before="120" w:after="120"/>
              <w:ind w:firstLine="720"/>
              <w:jc w:val="center"/>
              <w:rPr>
                <w:rFonts w:ascii="Garamond" w:hAnsi="Garamond"/>
                <w:position w:val="-52"/>
                <w:sz w:val="22"/>
                <w:szCs w:val="22"/>
                <w:lang w:eastAsia="en-US"/>
              </w:rPr>
            </w:pPr>
            <w:r w:rsidRPr="006A74C9">
              <w:rPr>
                <w:rFonts w:ascii="Garamond" w:hAnsi="Garamond"/>
                <w:position w:val="-50"/>
                <w:sz w:val="22"/>
                <w:szCs w:val="22"/>
                <w:lang w:eastAsia="en-US"/>
              </w:rPr>
              <w:object w:dxaOrig="5300" w:dyaOrig="1120" w14:anchorId="4E9DA4A5">
                <v:shape id="_x0000_i1061" type="#_x0000_t75" style="width:264pt;height:56.5pt" o:ole="">
                  <v:imagedata r:id="rId49" o:title=""/>
                </v:shape>
                <o:OLEObject Type="Embed" ProgID="Equation.3" ShapeID="_x0000_i1061" DrawAspect="Content" ObjectID="_1735990333" r:id="rId64"/>
              </w:object>
            </w:r>
            <w:r w:rsidRPr="009F0041">
              <w:rPr>
                <w:rFonts w:ascii="Garamond" w:hAnsi="Garamond"/>
                <w:position w:val="-52"/>
                <w:sz w:val="22"/>
                <w:szCs w:val="22"/>
                <w:lang w:eastAsia="en-US"/>
              </w:rPr>
              <w:t>.</w:t>
            </w:r>
          </w:p>
          <w:p w14:paraId="2955D238" w14:textId="77777777" w:rsidR="00E36C64" w:rsidRPr="00F72A62" w:rsidRDefault="00E36C64" w:rsidP="00925F2A">
            <w:pPr>
              <w:spacing w:before="120" w:after="120"/>
              <w:ind w:left="426" w:hanging="426"/>
              <w:jc w:val="both"/>
              <w:rPr>
                <w:rFonts w:ascii="Garamond" w:hAnsi="Garamond"/>
                <w:bCs/>
                <w:iCs/>
                <w:sz w:val="22"/>
                <w:szCs w:val="22"/>
              </w:rPr>
            </w:pPr>
            <w:r w:rsidRPr="00E008D8">
              <w:rPr>
                <w:rFonts w:ascii="Garamond" w:hAnsi="Garamond"/>
                <w:sz w:val="22"/>
                <w:szCs w:val="22"/>
                <w:lang w:eastAsia="en-US"/>
              </w:rPr>
              <w:t xml:space="preserve">где </w:t>
            </w:r>
            <w:r w:rsidRPr="00E008D8">
              <w:rPr>
                <w:rFonts w:ascii="Garamond" w:hAnsi="Garamond"/>
                <w:bCs/>
                <w:iCs/>
                <w:position w:val="-14"/>
                <w:sz w:val="22"/>
                <w:szCs w:val="22"/>
              </w:rPr>
              <w:object w:dxaOrig="680" w:dyaOrig="400" w14:anchorId="10C23379">
                <v:shape id="_x0000_i1062" type="#_x0000_t75" style="width:33.5pt;height:20pt" o:ole="">
                  <v:imagedata r:id="rId51" o:title=""/>
                </v:shape>
                <o:OLEObject Type="Embed" ProgID="Equation.3" ShapeID="_x0000_i1062" DrawAspect="Content" ObjectID="_1735990334" r:id="rId65"/>
              </w:object>
            </w:r>
            <w:r w:rsidRPr="00E008D8">
              <w:rPr>
                <w:rFonts w:ascii="Garamond" w:hAnsi="Garamond"/>
                <w:bCs/>
                <w:iCs/>
                <w:sz w:val="22"/>
                <w:szCs w:val="22"/>
              </w:rPr>
              <w:t xml:space="preserve"> – величина суммарной установленной мощности ЕГО в ГТП генерации </w:t>
            </w:r>
            <w:r w:rsidRPr="00E008D8">
              <w:rPr>
                <w:rFonts w:ascii="Garamond" w:hAnsi="Garamond"/>
                <w:bCs/>
                <w:i/>
                <w:iCs/>
                <w:sz w:val="22"/>
                <w:szCs w:val="22"/>
                <w:lang w:val="en-US"/>
              </w:rPr>
              <w:t>q</w:t>
            </w:r>
            <w:r w:rsidRPr="00E008D8">
              <w:rPr>
                <w:rFonts w:ascii="Garamond" w:hAnsi="Garamond"/>
                <w:bCs/>
                <w:iCs/>
                <w:sz w:val="22"/>
                <w:szCs w:val="22"/>
              </w:rPr>
              <w:t xml:space="preserve">, отнесенной к электростанции </w:t>
            </w:r>
            <w:r w:rsidRPr="00E008D8">
              <w:rPr>
                <w:rFonts w:ascii="Garamond" w:hAnsi="Garamond"/>
                <w:bCs/>
                <w:i/>
                <w:iCs/>
                <w:sz w:val="22"/>
                <w:szCs w:val="22"/>
              </w:rPr>
              <w:t>s</w:t>
            </w:r>
            <w:r w:rsidRPr="00E008D8">
              <w:rPr>
                <w:rFonts w:ascii="Garamond" w:hAnsi="Garamond"/>
                <w:bCs/>
                <w:iCs/>
                <w:sz w:val="22"/>
                <w:szCs w:val="22"/>
              </w:rPr>
              <w:t xml:space="preserve"> в месяце </w:t>
            </w:r>
            <w:r w:rsidRPr="00E008D8">
              <w:rPr>
                <w:rFonts w:ascii="Garamond" w:hAnsi="Garamond"/>
                <w:bCs/>
                <w:i/>
                <w:iCs/>
                <w:sz w:val="22"/>
                <w:szCs w:val="22"/>
              </w:rPr>
              <w:t>m</w:t>
            </w:r>
            <w:r w:rsidRPr="00E008D8">
              <w:rPr>
                <w:rFonts w:ascii="Garamond" w:hAnsi="Garamond"/>
                <w:bCs/>
                <w:iCs/>
                <w:sz w:val="22"/>
                <w:szCs w:val="22"/>
              </w:rPr>
              <w:t xml:space="preserve">, расположенной в неценовой зоне </w:t>
            </w:r>
            <w:r w:rsidRPr="00E008D8">
              <w:rPr>
                <w:rFonts w:ascii="Garamond" w:hAnsi="Garamond"/>
                <w:bCs/>
                <w:i/>
                <w:iCs/>
                <w:sz w:val="22"/>
                <w:szCs w:val="22"/>
              </w:rPr>
              <w:t>z</w:t>
            </w:r>
            <w:r w:rsidRPr="00E008D8">
              <w:rPr>
                <w:rFonts w:ascii="Garamond" w:hAnsi="Garamond"/>
                <w:bCs/>
                <w:iCs/>
                <w:sz w:val="22"/>
                <w:szCs w:val="22"/>
              </w:rPr>
              <w:t>,</w:t>
            </w:r>
            <w:r w:rsidRPr="00E008D8">
              <w:rPr>
                <w:rFonts w:ascii="Garamond" w:hAnsi="Garamond"/>
                <w:bCs/>
                <w:i/>
                <w:iCs/>
                <w:sz w:val="22"/>
                <w:szCs w:val="22"/>
              </w:rPr>
              <w:t xml:space="preserve"> </w:t>
            </w:r>
            <w:r w:rsidRPr="00E008D8">
              <w:rPr>
                <w:rFonts w:ascii="Garamond" w:hAnsi="Garamond"/>
                <w:bCs/>
                <w:iCs/>
                <w:sz w:val="22"/>
                <w:szCs w:val="22"/>
              </w:rPr>
              <w:t xml:space="preserve">соответствующая регистрационной </w:t>
            </w:r>
            <w:r w:rsidRPr="00F72A62">
              <w:rPr>
                <w:rFonts w:ascii="Garamond" w:hAnsi="Garamond"/>
                <w:bCs/>
                <w:iCs/>
                <w:sz w:val="22"/>
                <w:szCs w:val="22"/>
              </w:rPr>
              <w:t>информации, содержащейся в регистрационном деле субъекта оптового рынка.</w:t>
            </w:r>
          </w:p>
          <w:p w14:paraId="16B34D07" w14:textId="22485005" w:rsidR="00C60BCB" w:rsidRPr="00925F2A" w:rsidRDefault="00E36C64" w:rsidP="00925F2A">
            <w:pPr>
              <w:spacing w:before="120" w:after="120"/>
              <w:ind w:firstLine="567"/>
              <w:jc w:val="both"/>
              <w:rPr>
                <w:rFonts w:ascii="Garamond" w:hAnsi="Garamond"/>
                <w:bCs/>
                <w:iCs/>
                <w:sz w:val="22"/>
                <w:szCs w:val="22"/>
              </w:rPr>
            </w:pPr>
            <w:r w:rsidRPr="00F72A62">
              <w:rPr>
                <w:rFonts w:ascii="Garamond" w:hAnsi="Garamond"/>
                <w:sz w:val="22"/>
                <w:szCs w:val="20"/>
              </w:rPr>
              <w:lastRenderedPageBreak/>
              <w:t xml:space="preserve">В случае если в соответствии с полученным КО на 1-й (первый) рабочий день </w:t>
            </w:r>
            <w:r w:rsidRPr="00F72A62">
              <w:rPr>
                <w:rFonts w:ascii="Garamond" w:hAnsi="Garamond"/>
                <w:sz w:val="22"/>
                <w:szCs w:val="22"/>
                <w:lang w:eastAsia="en-US"/>
              </w:rPr>
              <w:t xml:space="preserve">года </w:t>
            </w:r>
            <w:r w:rsidRPr="00F72A62">
              <w:rPr>
                <w:rFonts w:ascii="Garamond" w:hAnsi="Garamond"/>
                <w:sz w:val="22"/>
                <w:szCs w:val="20"/>
              </w:rPr>
              <w:t xml:space="preserve">Сводным прогнозным балансом производства и поставок электрической энергии и мощности в рамках Единой энергетической системы России на год </w:t>
            </w:r>
            <w:r w:rsidRPr="00F72A62">
              <w:rPr>
                <w:rFonts w:ascii="Garamond" w:hAnsi="Garamond"/>
                <w:i/>
                <w:sz w:val="22"/>
                <w:szCs w:val="20"/>
                <w:lang w:val="en-US"/>
              </w:rPr>
              <w:t>Y</w:t>
            </w:r>
            <w:r w:rsidRPr="00F72A62">
              <w:rPr>
                <w:rFonts w:ascii="Garamond" w:hAnsi="Garamond"/>
                <w:sz w:val="22"/>
                <w:szCs w:val="20"/>
              </w:rPr>
              <w:t>, утвержденным ФАС России, не определены объемы покупки мощности («сальдо-</w:t>
            </w:r>
            <w:proofErr w:type="spellStart"/>
            <w:r w:rsidRPr="00F72A62">
              <w:rPr>
                <w:rFonts w:ascii="Garamond" w:hAnsi="Garamond"/>
                <w:sz w:val="22"/>
                <w:szCs w:val="20"/>
              </w:rPr>
              <w:t>переток</w:t>
            </w:r>
            <w:proofErr w:type="spellEnd"/>
            <w:r w:rsidRPr="00F72A62">
              <w:rPr>
                <w:rFonts w:ascii="Garamond" w:hAnsi="Garamond"/>
                <w:sz w:val="22"/>
                <w:szCs w:val="20"/>
              </w:rPr>
              <w:t xml:space="preserve"> без потерь ЕНЭС», «опт») в отношении ГТП потребления, расположенных в неценовых зонах оптового рынка, расчет объемов мощности для авансовых платежей в отношении соответствующих ГТП потребления не производится.</w:t>
            </w:r>
          </w:p>
        </w:tc>
      </w:tr>
      <w:tr w:rsidR="00FC4E89" w:rsidRPr="00AD3E3A" w14:paraId="79C66811" w14:textId="77777777" w:rsidTr="00925F2A">
        <w:trPr>
          <w:trHeight w:val="435"/>
        </w:trPr>
        <w:tc>
          <w:tcPr>
            <w:tcW w:w="1008" w:type="dxa"/>
            <w:vAlign w:val="center"/>
          </w:tcPr>
          <w:p w14:paraId="1E638F8B" w14:textId="1F25351E" w:rsidR="00FC4E89" w:rsidRDefault="00AC25BC" w:rsidP="006B38EC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lastRenderedPageBreak/>
              <w:t>15.6.2</w:t>
            </w:r>
          </w:p>
        </w:tc>
        <w:tc>
          <w:tcPr>
            <w:tcW w:w="6925" w:type="dxa"/>
          </w:tcPr>
          <w:p w14:paraId="6C868E73" w14:textId="77777777" w:rsidR="00FC4E89" w:rsidRPr="001C2D45" w:rsidRDefault="00FC4E89" w:rsidP="00925F2A">
            <w:pPr>
              <w:spacing w:before="120" w:after="120"/>
              <w:ind w:firstLine="720"/>
              <w:jc w:val="both"/>
              <w:rPr>
                <w:rFonts w:ascii="Garamond" w:hAnsi="Garamond"/>
                <w:sz w:val="22"/>
                <w:szCs w:val="22"/>
              </w:rPr>
            </w:pPr>
            <w:bookmarkStart w:id="20" w:name="_Toc153961105"/>
            <w:r w:rsidRPr="001C2D45">
              <w:rPr>
                <w:rFonts w:ascii="Garamond" w:hAnsi="Garamond"/>
                <w:sz w:val="22"/>
                <w:szCs w:val="22"/>
                <w:lang w:eastAsia="en-US"/>
              </w:rPr>
              <w:t>15.6.2</w:t>
            </w:r>
            <w:r w:rsidRPr="00FF18B9">
              <w:rPr>
                <w:rFonts w:ascii="Garamond" w:hAnsi="Garamond"/>
                <w:sz w:val="22"/>
                <w:szCs w:val="22"/>
                <w:lang w:eastAsia="en-US"/>
              </w:rPr>
              <w:t>.</w:t>
            </w:r>
            <w:r w:rsidRPr="001C2D45">
              <w:rPr>
                <w:rFonts w:ascii="Garamond" w:hAnsi="Garamond"/>
                <w:sz w:val="22"/>
                <w:szCs w:val="22"/>
                <w:lang w:eastAsia="en-US"/>
              </w:rPr>
              <w:t xml:space="preserve"> Определение фактических объемов покупки мощности на оптовом рынке по четыр</w:t>
            </w:r>
            <w:r>
              <w:rPr>
                <w:rFonts w:ascii="Garamond" w:hAnsi="Garamond"/>
                <w:sz w:val="22"/>
                <w:szCs w:val="22"/>
                <w:lang w:eastAsia="en-US"/>
              </w:rPr>
              <w:t>е</w:t>
            </w:r>
            <w:r w:rsidRPr="001C2D45">
              <w:rPr>
                <w:rFonts w:ascii="Garamond" w:hAnsi="Garamond"/>
                <w:sz w:val="22"/>
                <w:szCs w:val="22"/>
                <w:lang w:eastAsia="en-US"/>
              </w:rPr>
              <w:t>хсторонним договорам</w:t>
            </w:r>
            <w:bookmarkEnd w:id="20"/>
            <w:r w:rsidRPr="001C2D45">
              <w:rPr>
                <w:rFonts w:ascii="Garamond" w:hAnsi="Garamond"/>
                <w:sz w:val="22"/>
                <w:szCs w:val="22"/>
              </w:rPr>
              <w:tab/>
            </w:r>
          </w:p>
          <w:p w14:paraId="0113D282" w14:textId="77777777" w:rsidR="00FC4E89" w:rsidRPr="00FC4E89" w:rsidRDefault="00FC4E89" w:rsidP="00925F2A">
            <w:pPr>
              <w:pStyle w:val="ac"/>
              <w:widowControl w:val="0"/>
              <w:tabs>
                <w:tab w:val="num" w:pos="1440"/>
              </w:tabs>
              <w:spacing w:before="120" w:after="120"/>
              <w:ind w:left="360"/>
              <w:jc w:val="both"/>
              <w:rPr>
                <w:szCs w:val="22"/>
                <w:lang w:val="ru-RU"/>
              </w:rPr>
            </w:pPr>
            <w:r w:rsidRPr="001C2D45">
              <w:rPr>
                <w:position w:val="-14"/>
                <w:szCs w:val="22"/>
              </w:rPr>
              <w:object w:dxaOrig="639" w:dyaOrig="400" w14:anchorId="053D6128">
                <v:shape id="_x0000_i1063" type="#_x0000_t75" style="width:32pt;height:20pt" o:ole="">
                  <v:imagedata r:id="rId66" o:title=""/>
                </v:shape>
                <o:OLEObject Type="Embed" ProgID="Equation.DSMT4" ShapeID="_x0000_i1063" DrawAspect="Content" ObjectID="_1735990335" r:id="rId67"/>
              </w:object>
            </w:r>
            <w:r w:rsidRPr="00FC4E89">
              <w:rPr>
                <w:position w:val="-14"/>
                <w:szCs w:val="22"/>
                <w:lang w:val="ru-RU"/>
              </w:rPr>
              <w:t xml:space="preserve"> </w:t>
            </w:r>
            <w:r w:rsidRPr="00FC4E89">
              <w:rPr>
                <w:szCs w:val="22"/>
                <w:lang w:val="ru-RU"/>
              </w:rPr>
              <w:t xml:space="preserve">– объем фактического пикового потребления, определяется КО для участника </w:t>
            </w:r>
            <w:proofErr w:type="spellStart"/>
            <w:r w:rsidRPr="001C2D45">
              <w:rPr>
                <w:i/>
                <w:szCs w:val="22"/>
              </w:rPr>
              <w:t>i</w:t>
            </w:r>
            <w:proofErr w:type="spellEnd"/>
            <w:r w:rsidRPr="00FC4E89">
              <w:rPr>
                <w:szCs w:val="22"/>
                <w:lang w:val="ru-RU"/>
              </w:rPr>
              <w:t xml:space="preserve"> в отношении ГТП потребления (или экспорта) </w:t>
            </w:r>
            <w:r w:rsidRPr="001C2D45">
              <w:rPr>
                <w:i/>
                <w:szCs w:val="22"/>
                <w:lang w:val="en-US"/>
              </w:rPr>
              <w:t>p</w:t>
            </w:r>
            <w:r w:rsidRPr="00FC4E89">
              <w:rPr>
                <w:szCs w:val="22"/>
                <w:lang w:val="ru-RU"/>
              </w:rPr>
              <w:t xml:space="preserve"> на основе фактических часовых значений потребления электроэнергии в плановые часы пиковой нагрузки, установленные Системным оператором в соответствии с Правилами оптового рынка и опубликованные в установленном порядке</w:t>
            </w:r>
            <w:r w:rsidRPr="00FC4E89">
              <w:rPr>
                <w:rFonts w:cs="Garamond"/>
                <w:szCs w:val="22"/>
                <w:lang w:val="ru-RU"/>
              </w:rPr>
              <w:t xml:space="preserve">, в которые КО зафиксировал максимальное совокупное часовое потребление электрической энергии по субъекту Российской Федерации </w:t>
            </w:r>
            <w:r w:rsidRPr="001C2D45">
              <w:rPr>
                <w:rFonts w:cs="Garamond"/>
                <w:i/>
                <w:szCs w:val="22"/>
                <w:lang w:val="en-US"/>
              </w:rPr>
              <w:t>f</w:t>
            </w:r>
            <w:r w:rsidRPr="00FC4E89">
              <w:rPr>
                <w:rFonts w:cs="Garamond"/>
                <w:i/>
                <w:szCs w:val="22"/>
                <w:lang w:val="ru-RU"/>
              </w:rPr>
              <w:t xml:space="preserve">, </w:t>
            </w:r>
            <w:r w:rsidRPr="00FC4E89">
              <w:rPr>
                <w:rFonts w:cs="Garamond"/>
                <w:szCs w:val="22"/>
                <w:lang w:val="ru-RU"/>
              </w:rPr>
              <w:t>в соответствии с формулой</w:t>
            </w:r>
            <w:r w:rsidRPr="00FC4E89">
              <w:rPr>
                <w:szCs w:val="22"/>
                <w:lang w:val="ru-RU"/>
              </w:rPr>
              <w:t>:</w:t>
            </w:r>
          </w:p>
          <w:p w14:paraId="707F7B19" w14:textId="77777777" w:rsidR="00FC4E89" w:rsidRPr="001C2D45" w:rsidRDefault="00FC4E89" w:rsidP="00925F2A">
            <w:pPr>
              <w:tabs>
                <w:tab w:val="num" w:pos="1440"/>
              </w:tabs>
              <w:spacing w:before="120" w:after="120"/>
              <w:ind w:left="1080" w:hanging="360"/>
              <w:jc w:val="center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1C2D45">
              <w:rPr>
                <w:rFonts w:ascii="Garamond" w:hAnsi="Garamond"/>
                <w:position w:val="-30"/>
                <w:sz w:val="22"/>
                <w:szCs w:val="22"/>
              </w:rPr>
              <w:object w:dxaOrig="2540" w:dyaOrig="880" w14:anchorId="1EC4F7DA">
                <v:shape id="_x0000_i1064" type="#_x0000_t75" style="width:150pt;height:52pt" o:ole="">
                  <v:imagedata r:id="rId68" o:title=""/>
                </v:shape>
                <o:OLEObject Type="Embed" ProgID="Equation.3" ShapeID="_x0000_i1064" DrawAspect="Content" ObjectID="_1735990336" r:id="rId69"/>
              </w:object>
            </w:r>
            <w:r w:rsidRPr="001C2D45">
              <w:rPr>
                <w:rFonts w:ascii="Garamond" w:hAnsi="Garamond"/>
                <w:sz w:val="22"/>
                <w:szCs w:val="22"/>
                <w:lang w:eastAsia="en-US"/>
              </w:rPr>
              <w:t>,</w:t>
            </w:r>
          </w:p>
          <w:p w14:paraId="65A25EEC" w14:textId="77777777" w:rsidR="00FC4E89" w:rsidRPr="001C2D45" w:rsidRDefault="00FC4E89" w:rsidP="00925F2A">
            <w:pPr>
              <w:tabs>
                <w:tab w:val="num" w:pos="1440"/>
              </w:tabs>
              <w:spacing w:before="120" w:after="120"/>
              <w:ind w:left="540" w:hanging="540"/>
              <w:jc w:val="both"/>
              <w:rPr>
                <w:rFonts w:ascii="Garamond" w:hAnsi="Garamond"/>
                <w:position w:val="-14"/>
                <w:sz w:val="22"/>
                <w:szCs w:val="22"/>
                <w:lang w:eastAsia="en-US"/>
              </w:rPr>
            </w:pPr>
            <w:r w:rsidRPr="001C2D45">
              <w:rPr>
                <w:rFonts w:ascii="Garamond" w:hAnsi="Garamond"/>
                <w:sz w:val="22"/>
                <w:szCs w:val="22"/>
                <w:lang w:eastAsia="en-US"/>
              </w:rPr>
              <w:t>где</w:t>
            </w:r>
            <w:r w:rsidRPr="001C2D45">
              <w:rPr>
                <w:rFonts w:ascii="Garamond" w:hAnsi="Garamond"/>
                <w:position w:val="-14"/>
                <w:sz w:val="22"/>
                <w:szCs w:val="22"/>
                <w:lang w:eastAsia="en-US"/>
              </w:rPr>
              <w:t xml:space="preserve"> </w:t>
            </w:r>
            <w:r w:rsidRPr="001C2D45">
              <w:rPr>
                <w:rFonts w:ascii="Garamond" w:hAnsi="Garamond"/>
                <w:position w:val="-14"/>
                <w:sz w:val="22"/>
                <w:szCs w:val="22"/>
              </w:rPr>
              <w:object w:dxaOrig="340" w:dyaOrig="380" w14:anchorId="05652224">
                <v:shape id="_x0000_i1065" type="#_x0000_t75" style="width:21pt;height:24pt" o:ole="">
                  <v:imagedata r:id="rId70" o:title=""/>
                </v:shape>
                <o:OLEObject Type="Embed" ProgID="Equation.3" ShapeID="_x0000_i1065" DrawAspect="Content" ObjectID="_1735990337" r:id="rId71"/>
              </w:object>
            </w:r>
            <w:r w:rsidRPr="001C2D45">
              <w:rPr>
                <w:rFonts w:ascii="Garamond" w:hAnsi="Garamond"/>
                <w:sz w:val="22"/>
                <w:szCs w:val="22"/>
              </w:rPr>
              <w:t xml:space="preserve"> – час максимальной фактической пиковой нагрузки по субъекту Российской Федерации, определяемый КО из числа установленных Системным оператором плановых часов пиковой нагрузки для каждого рабочего дня </w:t>
            </w:r>
            <w:r w:rsidRPr="001C2D45">
              <w:rPr>
                <w:rFonts w:ascii="Garamond" w:hAnsi="Garamond"/>
                <w:i/>
                <w:sz w:val="22"/>
                <w:szCs w:val="22"/>
                <w:lang w:val="en-US"/>
              </w:rPr>
              <w:t>d</w:t>
            </w:r>
            <w:r w:rsidRPr="001C2D45">
              <w:rPr>
                <w:rFonts w:ascii="Garamond" w:hAnsi="Garamond"/>
                <w:sz w:val="22"/>
                <w:szCs w:val="22"/>
              </w:rPr>
              <w:t xml:space="preserve"> расчетного месяца </w:t>
            </w:r>
            <w:r w:rsidRPr="001C2D45">
              <w:rPr>
                <w:rFonts w:ascii="Garamond" w:hAnsi="Garamond"/>
                <w:i/>
                <w:sz w:val="22"/>
                <w:szCs w:val="22"/>
                <w:lang w:val="en-US"/>
              </w:rPr>
              <w:t>m</w:t>
            </w:r>
            <w:r w:rsidRPr="001C2D45">
              <w:rPr>
                <w:rFonts w:ascii="Garamond" w:hAnsi="Garamond"/>
                <w:sz w:val="22"/>
                <w:szCs w:val="22"/>
              </w:rPr>
              <w:t xml:space="preserve">, как час, в который зафиксировано максимальное совокупное фактическое потребление электрической энергии в субъекте Российской Федерации </w:t>
            </w:r>
            <w:r w:rsidRPr="001C2D45">
              <w:rPr>
                <w:rFonts w:ascii="Garamond" w:hAnsi="Garamond" w:cs="Garamond"/>
                <w:i/>
                <w:sz w:val="22"/>
                <w:szCs w:val="22"/>
                <w:lang w:val="en-US"/>
              </w:rPr>
              <w:t>f</w:t>
            </w:r>
            <w:r w:rsidRPr="001C2D45">
              <w:rPr>
                <w:rFonts w:ascii="Garamond" w:hAnsi="Garamond"/>
                <w:sz w:val="22"/>
                <w:szCs w:val="22"/>
              </w:rPr>
              <w:t>;</w:t>
            </w:r>
          </w:p>
          <w:p w14:paraId="21207E3F" w14:textId="77777777" w:rsidR="00FC4E89" w:rsidRPr="001C2D45" w:rsidRDefault="00FC4E89" w:rsidP="00925F2A">
            <w:pPr>
              <w:spacing w:before="120" w:after="120"/>
              <w:ind w:left="567"/>
              <w:jc w:val="both"/>
              <w:rPr>
                <w:rFonts w:ascii="Garamond" w:hAnsi="Garamond"/>
                <w:sz w:val="22"/>
                <w:szCs w:val="22"/>
              </w:rPr>
            </w:pPr>
            <w:r w:rsidRPr="001C2D45">
              <w:rPr>
                <w:rFonts w:ascii="Garamond" w:hAnsi="Garamond"/>
                <w:position w:val="-20"/>
                <w:sz w:val="22"/>
                <w:szCs w:val="22"/>
              </w:rPr>
              <w:object w:dxaOrig="580" w:dyaOrig="440" w14:anchorId="13DB7E8C">
                <v:shape id="_x0000_i1066" type="#_x0000_t75" style="width:29.5pt;height:20.5pt" o:ole="">
                  <v:imagedata r:id="rId72" o:title=""/>
                </v:shape>
                <o:OLEObject Type="Embed" ProgID="Equation.3" ShapeID="_x0000_i1066" DrawAspect="Content" ObjectID="_1735990338" r:id="rId73"/>
              </w:object>
            </w:r>
            <w:r w:rsidRPr="001C2D45">
              <w:rPr>
                <w:rFonts w:ascii="Garamond" w:hAnsi="Garamond"/>
                <w:sz w:val="22"/>
                <w:szCs w:val="22"/>
              </w:rPr>
              <w:t xml:space="preserve"> — величина фактического потребления электрической энергии в ГТП потребления (экспорта)</w:t>
            </w:r>
            <w:r w:rsidRPr="001C2D45">
              <w:rPr>
                <w:rFonts w:ascii="Garamond" w:hAnsi="Garamond"/>
                <w:i/>
                <w:sz w:val="22"/>
                <w:szCs w:val="22"/>
                <w:lang w:val="en-US"/>
              </w:rPr>
              <w:t>x</w:t>
            </w:r>
            <w:r w:rsidRPr="001C2D45">
              <w:rPr>
                <w:rFonts w:ascii="Garamond" w:hAnsi="Garamond"/>
                <w:sz w:val="22"/>
                <w:szCs w:val="22"/>
              </w:rPr>
              <w:t xml:space="preserve"> участника оптового рынка, определенная в соответствии с </w:t>
            </w:r>
            <w:r w:rsidRPr="001C2D45">
              <w:rPr>
                <w:rFonts w:ascii="Garamond" w:hAnsi="Garamond"/>
                <w:i/>
                <w:sz w:val="22"/>
                <w:szCs w:val="22"/>
              </w:rPr>
              <w:t>Регламентом коммерческого учета электрической энергии и мощности</w:t>
            </w:r>
            <w:r w:rsidRPr="001C2D45">
              <w:rPr>
                <w:rFonts w:ascii="Garamond" w:hAnsi="Garamond"/>
                <w:sz w:val="22"/>
                <w:szCs w:val="22"/>
              </w:rPr>
              <w:t xml:space="preserve"> (Приложение № 11 к </w:t>
            </w:r>
            <w:r w:rsidRPr="001C2D45">
              <w:rPr>
                <w:rFonts w:ascii="Garamond" w:hAnsi="Garamond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1C2D45">
              <w:rPr>
                <w:rFonts w:ascii="Garamond" w:hAnsi="Garamond"/>
                <w:sz w:val="22"/>
                <w:szCs w:val="22"/>
              </w:rPr>
              <w:t xml:space="preserve">), в час </w:t>
            </w:r>
            <w:r w:rsidRPr="001C2D45">
              <w:rPr>
                <w:rFonts w:ascii="Garamond" w:hAnsi="Garamond"/>
                <w:position w:val="-14"/>
                <w:sz w:val="22"/>
                <w:szCs w:val="22"/>
              </w:rPr>
              <w:object w:dxaOrig="340" w:dyaOrig="380" w14:anchorId="66926E90">
                <v:shape id="_x0000_i1067" type="#_x0000_t75" style="width:21pt;height:24pt" o:ole="">
                  <v:imagedata r:id="rId70" o:title=""/>
                </v:shape>
                <o:OLEObject Type="Embed" ProgID="Equation.3" ShapeID="_x0000_i1067" DrawAspect="Content" ObjectID="_1735990339" r:id="rId74"/>
              </w:object>
            </w:r>
            <w:r w:rsidRPr="001C2D45">
              <w:rPr>
                <w:rFonts w:ascii="Garamond" w:hAnsi="Garamond"/>
                <w:sz w:val="22"/>
                <w:szCs w:val="22"/>
              </w:rPr>
              <w:t>.</w:t>
            </w:r>
          </w:p>
          <w:p w14:paraId="7697E9AF" w14:textId="77777777" w:rsidR="00FC4E89" w:rsidRPr="00F726DC" w:rsidRDefault="00FC4E89" w:rsidP="00925F2A">
            <w:pPr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</w:rPr>
            </w:pPr>
            <w:r w:rsidRPr="001C2D45">
              <w:rPr>
                <w:rFonts w:ascii="Garamond" w:hAnsi="Garamond"/>
                <w:sz w:val="22"/>
                <w:szCs w:val="22"/>
              </w:rPr>
              <w:t xml:space="preserve">Рабочий день </w:t>
            </w:r>
            <w:r w:rsidRPr="001C2D45">
              <w:rPr>
                <w:rFonts w:ascii="Garamond" w:hAnsi="Garamond"/>
                <w:i/>
                <w:sz w:val="22"/>
                <w:szCs w:val="22"/>
                <w:lang w:val="en-US"/>
              </w:rPr>
              <w:t>d</w:t>
            </w:r>
            <w:r w:rsidRPr="001C2D45">
              <w:rPr>
                <w:rFonts w:ascii="Garamond" w:hAnsi="Garamond"/>
                <w:sz w:val="22"/>
                <w:szCs w:val="22"/>
              </w:rPr>
              <w:t xml:space="preserve"> определяется в </w:t>
            </w:r>
            <w:r w:rsidRPr="00DF1E93">
              <w:rPr>
                <w:rFonts w:ascii="Garamond" w:hAnsi="Garamond"/>
                <w:sz w:val="22"/>
                <w:szCs w:val="22"/>
              </w:rPr>
              <w:t xml:space="preserve">соответствии с </w:t>
            </w:r>
            <w:r w:rsidRPr="00DF1E93">
              <w:rPr>
                <w:rFonts w:ascii="Garamond" w:hAnsi="Garamond"/>
                <w:i/>
                <w:sz w:val="22"/>
                <w:szCs w:val="22"/>
              </w:rPr>
              <w:t>Перечнем определений и принятых сокращений</w:t>
            </w:r>
            <w:r w:rsidRPr="00DF1E93">
              <w:rPr>
                <w:rFonts w:ascii="Garamond" w:hAnsi="Garamond"/>
                <w:sz w:val="22"/>
                <w:szCs w:val="22"/>
              </w:rPr>
              <w:t xml:space="preserve"> (Приложение № 17 к </w:t>
            </w:r>
            <w:r w:rsidRPr="00DF1E93">
              <w:rPr>
                <w:rFonts w:ascii="Garamond" w:hAnsi="Garamond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DF1E93">
              <w:rPr>
                <w:rFonts w:ascii="Garamond" w:hAnsi="Garamond"/>
                <w:sz w:val="22"/>
                <w:szCs w:val="22"/>
              </w:rPr>
              <w:t>).</w:t>
            </w:r>
          </w:p>
          <w:p w14:paraId="3CECE49F" w14:textId="77777777" w:rsidR="00FC4E89" w:rsidRPr="001C2D45" w:rsidRDefault="00FC4E89" w:rsidP="00925F2A">
            <w:pPr>
              <w:spacing w:before="120" w:after="120"/>
              <w:ind w:firstLine="567"/>
              <w:jc w:val="both"/>
              <w:rPr>
                <w:rFonts w:ascii="Garamond" w:hAnsi="Garamond"/>
                <w:bCs/>
                <w:iCs/>
                <w:noProof/>
                <w:sz w:val="22"/>
                <w:szCs w:val="22"/>
              </w:rPr>
            </w:pPr>
            <w:r w:rsidRPr="001C2D45">
              <w:rPr>
                <w:rFonts w:ascii="Garamond" w:hAnsi="Garamond"/>
                <w:bCs/>
                <w:iCs/>
                <w:noProof/>
                <w:sz w:val="22"/>
                <w:szCs w:val="22"/>
              </w:rPr>
              <w:t xml:space="preserve">В случае если определены два или более часов, в которые зафиксировано одно и то же </w:t>
            </w:r>
            <w:r w:rsidRPr="001C2D45">
              <w:rPr>
                <w:rFonts w:ascii="Garamond" w:hAnsi="Garamond" w:cs="Garamond"/>
                <w:sz w:val="22"/>
                <w:szCs w:val="22"/>
              </w:rPr>
              <w:t>максимальное совокупное фактическое потребление электрической энергии в субъекте Российской Федерации, то</w:t>
            </w:r>
            <w:r>
              <w:rPr>
                <w:rFonts w:ascii="Garamond" w:hAnsi="Garamond" w:cs="Garamond"/>
                <w:sz w:val="22"/>
                <w:szCs w:val="22"/>
              </w:rPr>
              <w:t xml:space="preserve"> </w:t>
            </w:r>
            <w:r w:rsidRPr="001C2D45">
              <w:rPr>
                <w:rFonts w:ascii="Garamond" w:hAnsi="Garamond"/>
                <w:bCs/>
                <w:iCs/>
                <w:noProof/>
                <w:sz w:val="22"/>
                <w:szCs w:val="22"/>
              </w:rPr>
              <w:t xml:space="preserve">КО в качестве часа </w:t>
            </w:r>
            <w:r w:rsidRPr="001C2D45">
              <w:rPr>
                <w:rFonts w:ascii="Garamond" w:hAnsi="Garamond"/>
                <w:sz w:val="22"/>
                <w:szCs w:val="22"/>
              </w:rPr>
              <w:t>максимальной фактической пиковой нагрузки</w:t>
            </w:r>
            <w:r w:rsidRPr="001C2D45">
              <w:rPr>
                <w:rFonts w:ascii="Garamond" w:hAnsi="Garamond"/>
                <w:bCs/>
                <w:iCs/>
                <w:noProof/>
                <w:sz w:val="22"/>
                <w:szCs w:val="22"/>
              </w:rPr>
              <w:t xml:space="preserve"> принимает первый по порядку час </w:t>
            </w:r>
            <w:r w:rsidRPr="001C2D45">
              <w:rPr>
                <w:rFonts w:ascii="Garamond" w:hAnsi="Garamond"/>
                <w:position w:val="-14"/>
                <w:sz w:val="22"/>
                <w:szCs w:val="22"/>
              </w:rPr>
              <w:object w:dxaOrig="340" w:dyaOrig="380" w14:anchorId="1AA882E0">
                <v:shape id="_x0000_i1068" type="#_x0000_t75" style="width:21pt;height:24pt" o:ole="">
                  <v:imagedata r:id="rId70" o:title=""/>
                </v:shape>
                <o:OLEObject Type="Embed" ProgID="Equation.3" ShapeID="_x0000_i1068" DrawAspect="Content" ObjectID="_1735990340" r:id="rId75"/>
              </w:object>
            </w:r>
            <w:r w:rsidRPr="001C2D45">
              <w:rPr>
                <w:rFonts w:ascii="Garamond" w:hAnsi="Garamond"/>
                <w:bCs/>
                <w:iCs/>
                <w:noProof/>
                <w:sz w:val="22"/>
                <w:szCs w:val="22"/>
              </w:rPr>
              <w:t>из числа таких часов.</w:t>
            </w:r>
          </w:p>
          <w:p w14:paraId="670B7FF3" w14:textId="77777777" w:rsidR="00FC4E89" w:rsidRPr="001C2D45" w:rsidRDefault="00FC4E89" w:rsidP="00925F2A">
            <w:pPr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</w:rPr>
            </w:pPr>
            <w:r w:rsidRPr="001C2D45">
              <w:rPr>
                <w:rFonts w:ascii="Garamond" w:hAnsi="Garamond"/>
                <w:sz w:val="22"/>
                <w:szCs w:val="22"/>
              </w:rPr>
              <w:t xml:space="preserve">Для целей расчета </w:t>
            </w:r>
            <w:r w:rsidRPr="00BB09FC">
              <w:rPr>
                <w:rFonts w:ascii="Garamond" w:hAnsi="Garamond"/>
                <w:sz w:val="22"/>
                <w:szCs w:val="22"/>
              </w:rPr>
              <w:t>часа максимальной фактической пиковой нагрузки</w:t>
            </w:r>
            <w:r w:rsidRPr="001C2D45">
              <w:rPr>
                <w:rFonts w:ascii="Garamond" w:hAnsi="Garamond"/>
                <w:sz w:val="22"/>
                <w:szCs w:val="22"/>
              </w:rPr>
              <w:t xml:space="preserve"> отнесение ГТП потребления и экспорта к субъектам Российской Федерации производится следующим образом:</w:t>
            </w:r>
          </w:p>
          <w:p w14:paraId="3F388576" w14:textId="77777777" w:rsidR="00FC4E89" w:rsidRPr="001C2D45" w:rsidRDefault="00FC4E89" w:rsidP="00925F2A">
            <w:pPr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</w:rPr>
            </w:pPr>
            <w:r w:rsidRPr="00FF18B9">
              <w:rPr>
                <w:rFonts w:ascii="Garamond" w:hAnsi="Garamond"/>
                <w:sz w:val="22"/>
                <w:szCs w:val="22"/>
              </w:rPr>
              <w:t>–</w:t>
            </w:r>
            <w:r w:rsidRPr="001C2D45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856019">
              <w:rPr>
                <w:rFonts w:ascii="Garamond" w:hAnsi="Garamond"/>
                <w:sz w:val="22"/>
                <w:szCs w:val="22"/>
              </w:rPr>
              <w:t xml:space="preserve">ГТП потребления – </w:t>
            </w:r>
            <w:r w:rsidRPr="0050194A">
              <w:rPr>
                <w:rFonts w:ascii="Garamond" w:hAnsi="Garamond"/>
                <w:sz w:val="22"/>
                <w:szCs w:val="22"/>
              </w:rPr>
              <w:t>на основании прогнозного баланса, утвержденного на соответствующий календарный год;</w:t>
            </w:r>
            <w:r w:rsidRPr="001C2D45">
              <w:rPr>
                <w:rFonts w:ascii="Garamond" w:hAnsi="Garamond"/>
                <w:sz w:val="22"/>
                <w:szCs w:val="22"/>
              </w:rPr>
              <w:t xml:space="preserve"> </w:t>
            </w:r>
          </w:p>
          <w:p w14:paraId="7664E731" w14:textId="77777777" w:rsidR="00FC4E89" w:rsidRPr="001C2D45" w:rsidRDefault="00FC4E89" w:rsidP="00925F2A">
            <w:pPr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</w:rPr>
            </w:pPr>
            <w:r w:rsidRPr="00FF18B9">
              <w:rPr>
                <w:rFonts w:ascii="Garamond" w:hAnsi="Garamond"/>
                <w:sz w:val="22"/>
                <w:szCs w:val="22"/>
              </w:rPr>
              <w:t>–</w:t>
            </w:r>
            <w:r w:rsidRPr="001C2D45">
              <w:rPr>
                <w:rFonts w:ascii="Garamond" w:hAnsi="Garamond"/>
                <w:sz w:val="22"/>
                <w:szCs w:val="22"/>
              </w:rPr>
              <w:t xml:space="preserve"> ГТП экспорта, отнесенные к территории неценовой зоны Дальнего Востока, в целях применения настоящего пункта относятся к субъекту Российской Федерации – Амурская область;</w:t>
            </w:r>
          </w:p>
          <w:p w14:paraId="18062F26" w14:textId="77777777" w:rsidR="00FC4E89" w:rsidRPr="001C2D45" w:rsidRDefault="00FC4E89" w:rsidP="00925F2A">
            <w:pPr>
              <w:tabs>
                <w:tab w:val="num" w:pos="1440"/>
              </w:tabs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FF18B9">
              <w:rPr>
                <w:rFonts w:ascii="Garamond" w:hAnsi="Garamond"/>
                <w:sz w:val="22"/>
                <w:szCs w:val="22"/>
              </w:rPr>
              <w:t>–</w:t>
            </w:r>
            <w:r w:rsidRPr="001C2D45">
              <w:rPr>
                <w:rFonts w:ascii="Garamond" w:hAnsi="Garamond"/>
                <w:sz w:val="22"/>
                <w:szCs w:val="22"/>
              </w:rPr>
              <w:t xml:space="preserve"> ГТП экспорта, отнесенные к территории неценовой зоны Калининградской области, в целях применения настоящего пункта относятся к субъекту Российской Федерации – Калининградская область.</w:t>
            </w:r>
          </w:p>
          <w:p w14:paraId="404B9175" w14:textId="77777777" w:rsidR="00FC4E89" w:rsidRPr="001C2D45" w:rsidRDefault="00FC4E89" w:rsidP="00925F2A">
            <w:pPr>
              <w:tabs>
                <w:tab w:val="num" w:pos="1440"/>
              </w:tabs>
              <w:spacing w:before="120" w:after="120"/>
              <w:ind w:firstLine="54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1C2D45">
              <w:rPr>
                <w:rFonts w:ascii="Garamond" w:hAnsi="Garamond"/>
                <w:sz w:val="22"/>
                <w:szCs w:val="22"/>
                <w:lang w:eastAsia="en-US"/>
              </w:rPr>
              <w:object w:dxaOrig="360" w:dyaOrig="360" w14:anchorId="4DB188D1">
                <v:shape id="_x0000_i1069" type="#_x0000_t75" style="width:18pt;height:18pt" o:ole="">
                  <v:imagedata r:id="rId76" o:title=""/>
                </v:shape>
                <o:OLEObject Type="Embed" ProgID="Equation.3" ShapeID="_x0000_i1069" DrawAspect="Content" ObjectID="_1735990341" r:id="rId77"/>
              </w:object>
            </w:r>
            <w:r w:rsidRPr="001C2D45">
              <w:rPr>
                <w:rFonts w:ascii="Garamond" w:hAnsi="Garamond"/>
                <w:sz w:val="22"/>
                <w:szCs w:val="22"/>
                <w:lang w:eastAsia="en-US"/>
              </w:rPr>
              <w:t xml:space="preserve"> ― количество рабочих дней </w:t>
            </w:r>
            <w:r w:rsidRPr="001C2D45">
              <w:rPr>
                <w:rFonts w:ascii="Garamond" w:hAnsi="Garamond"/>
                <w:i/>
                <w:sz w:val="22"/>
                <w:szCs w:val="22"/>
                <w:lang w:eastAsia="en-US"/>
              </w:rPr>
              <w:t>d</w:t>
            </w:r>
            <w:r w:rsidRPr="001C2D45">
              <w:rPr>
                <w:rFonts w:ascii="Garamond" w:hAnsi="Garamond"/>
                <w:sz w:val="22"/>
                <w:szCs w:val="22"/>
                <w:lang w:eastAsia="en-US"/>
              </w:rPr>
              <w:t xml:space="preserve"> месяца </w:t>
            </w:r>
            <w:r w:rsidRPr="001C2D45">
              <w:rPr>
                <w:rFonts w:ascii="Garamond" w:hAnsi="Garamond"/>
                <w:i/>
                <w:sz w:val="22"/>
                <w:szCs w:val="22"/>
                <w:lang w:eastAsia="en-US"/>
              </w:rPr>
              <w:t>m</w:t>
            </w:r>
            <w:r w:rsidRPr="001C2D45">
              <w:rPr>
                <w:rFonts w:ascii="Garamond" w:hAnsi="Garamond"/>
                <w:sz w:val="22"/>
                <w:szCs w:val="22"/>
                <w:lang w:eastAsia="en-US"/>
              </w:rPr>
              <w:t>;</w:t>
            </w:r>
          </w:p>
          <w:p w14:paraId="2E180860" w14:textId="77777777" w:rsidR="00FC4E89" w:rsidRPr="00FC4E89" w:rsidRDefault="00FC4E89" w:rsidP="00925F2A">
            <w:pPr>
              <w:pStyle w:val="ac"/>
              <w:widowControl w:val="0"/>
              <w:tabs>
                <w:tab w:val="num" w:pos="1440"/>
              </w:tabs>
              <w:spacing w:before="120" w:after="120"/>
              <w:ind w:left="540"/>
              <w:rPr>
                <w:szCs w:val="22"/>
                <w:lang w:val="ru-RU"/>
              </w:rPr>
            </w:pPr>
            <w:r w:rsidRPr="001C2D45">
              <w:rPr>
                <w:i/>
                <w:szCs w:val="22"/>
                <w:lang w:val="en-US"/>
              </w:rPr>
              <w:t>x</w:t>
            </w:r>
            <w:r w:rsidRPr="00FC4E89">
              <w:rPr>
                <w:i/>
                <w:szCs w:val="22"/>
                <w:lang w:val="ru-RU"/>
              </w:rPr>
              <w:t xml:space="preserve"> </w:t>
            </w:r>
            <w:r w:rsidRPr="00FC4E89">
              <w:rPr>
                <w:szCs w:val="22"/>
                <w:lang w:val="ru-RU"/>
              </w:rPr>
              <w:t>– обозначение соответствующего типа ГТП:</w:t>
            </w:r>
          </w:p>
          <w:p w14:paraId="6B0620AA" w14:textId="77777777" w:rsidR="00FC4E89" w:rsidRPr="001C2D45" w:rsidRDefault="00FC4E89" w:rsidP="00925F2A">
            <w:pPr>
              <w:tabs>
                <w:tab w:val="num" w:pos="1440"/>
              </w:tabs>
              <w:spacing w:before="120" w:after="120"/>
              <w:ind w:firstLine="54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1C2D45">
              <w:rPr>
                <w:rFonts w:ascii="Garamond" w:hAnsi="Garamond"/>
                <w:position w:val="-30"/>
                <w:sz w:val="22"/>
                <w:szCs w:val="22"/>
              </w:rPr>
              <w:object w:dxaOrig="5220" w:dyaOrig="720" w14:anchorId="2EDA91AB">
                <v:shape id="_x0000_i1070" type="#_x0000_t75" style="width:258.5pt;height:33.5pt" o:ole="">
                  <v:imagedata r:id="rId78" o:title=""/>
                </v:shape>
                <o:OLEObject Type="Embed" ProgID="Equation.3" ShapeID="_x0000_i1070" DrawAspect="Content" ObjectID="_1735990342" r:id="rId79"/>
              </w:object>
            </w:r>
            <w:r w:rsidRPr="001C2D45">
              <w:rPr>
                <w:rFonts w:ascii="Garamond" w:hAnsi="Garamond"/>
                <w:position w:val="-30"/>
                <w:sz w:val="22"/>
                <w:szCs w:val="22"/>
              </w:rPr>
              <w:t>.</w:t>
            </w:r>
          </w:p>
          <w:p w14:paraId="65201922" w14:textId="77777777" w:rsidR="00FC4E89" w:rsidRPr="001C2D45" w:rsidRDefault="00FC4E89" w:rsidP="00925F2A">
            <w:pPr>
              <w:spacing w:before="120" w:after="120"/>
              <w:ind w:firstLine="60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1C2D45">
              <w:rPr>
                <w:rFonts w:ascii="Garamond" w:hAnsi="Garamond"/>
                <w:sz w:val="22"/>
                <w:szCs w:val="22"/>
                <w:lang w:eastAsia="en-US"/>
              </w:rPr>
              <w:lastRenderedPageBreak/>
              <w:t xml:space="preserve">Фактический объем покупки мощности </w:t>
            </w:r>
            <w:r w:rsidRPr="001C2D45">
              <w:rPr>
                <w:rFonts w:ascii="Garamond" w:hAnsi="Garamond"/>
                <w:position w:val="-14"/>
                <w:sz w:val="22"/>
                <w:szCs w:val="22"/>
                <w:lang w:eastAsia="en-US"/>
              </w:rPr>
              <w:object w:dxaOrig="900" w:dyaOrig="400" w14:anchorId="12131B80">
                <v:shape id="_x0000_i1071" type="#_x0000_t75" style="width:56.5pt;height:26pt" o:ole="">
                  <v:imagedata r:id="rId80" o:title=""/>
                </v:shape>
                <o:OLEObject Type="Embed" ProgID="Equation.3" ShapeID="_x0000_i1071" DrawAspect="Content" ObjectID="_1735990343" r:id="rId81"/>
              </w:object>
            </w:r>
            <w:r>
              <w:rPr>
                <w:rFonts w:ascii="Garamond" w:hAnsi="Garamond"/>
                <w:sz w:val="22"/>
                <w:szCs w:val="22"/>
                <w:lang w:eastAsia="en-US"/>
              </w:rPr>
              <w:t xml:space="preserve"> у</w:t>
            </w:r>
            <w:r w:rsidRPr="001C2D45">
              <w:rPr>
                <w:rFonts w:ascii="Garamond" w:hAnsi="Garamond"/>
                <w:sz w:val="22"/>
                <w:szCs w:val="22"/>
                <w:lang w:eastAsia="en-US"/>
              </w:rPr>
              <w:t xml:space="preserve">частника оптового рынка </w:t>
            </w:r>
            <w:proofErr w:type="spellStart"/>
            <w:r w:rsidRPr="001C2D45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i</w:t>
            </w:r>
            <w:proofErr w:type="spellEnd"/>
            <w:r w:rsidRPr="001C2D45">
              <w:rPr>
                <w:rFonts w:ascii="Garamond" w:hAnsi="Garamond"/>
                <w:i/>
                <w:sz w:val="22"/>
                <w:szCs w:val="22"/>
                <w:lang w:eastAsia="en-US"/>
              </w:rPr>
              <w:t xml:space="preserve"> </w:t>
            </w:r>
            <w:r w:rsidRPr="001C2D45">
              <w:rPr>
                <w:rFonts w:ascii="Garamond" w:hAnsi="Garamond"/>
                <w:sz w:val="22"/>
                <w:szCs w:val="22"/>
                <w:lang w:eastAsia="en-US"/>
              </w:rPr>
              <w:t xml:space="preserve">в отношении ГТП потребления </w:t>
            </w:r>
            <w:r w:rsidRPr="001C2D45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p</w:t>
            </w:r>
            <w:r w:rsidRPr="001C2D45">
              <w:rPr>
                <w:rFonts w:ascii="Garamond" w:hAnsi="Garamond"/>
                <w:sz w:val="22"/>
                <w:szCs w:val="22"/>
                <w:lang w:eastAsia="en-US"/>
              </w:rPr>
              <w:t xml:space="preserve"> по четыр</w:t>
            </w:r>
            <w:r>
              <w:rPr>
                <w:rFonts w:ascii="Garamond" w:hAnsi="Garamond"/>
                <w:sz w:val="22"/>
                <w:szCs w:val="22"/>
                <w:lang w:eastAsia="en-US"/>
              </w:rPr>
              <w:t>е</w:t>
            </w:r>
            <w:r w:rsidRPr="001C2D45">
              <w:rPr>
                <w:rFonts w:ascii="Garamond" w:hAnsi="Garamond"/>
                <w:sz w:val="22"/>
                <w:szCs w:val="22"/>
                <w:lang w:eastAsia="en-US"/>
              </w:rPr>
              <w:t xml:space="preserve">хстороннему договору в неценовой зоне </w:t>
            </w:r>
            <w:r w:rsidRPr="001C2D45">
              <w:rPr>
                <w:rFonts w:ascii="Garamond" w:hAnsi="Garamond"/>
                <w:i/>
                <w:sz w:val="22"/>
                <w:szCs w:val="22"/>
                <w:lang w:eastAsia="en-US"/>
              </w:rPr>
              <w:t>z</w:t>
            </w:r>
            <w:r w:rsidRPr="001C2D45">
              <w:rPr>
                <w:rFonts w:ascii="Garamond" w:hAnsi="Garamond"/>
                <w:sz w:val="22"/>
                <w:szCs w:val="22"/>
                <w:lang w:eastAsia="en-US"/>
              </w:rPr>
              <w:t xml:space="preserve">, по покупке мощности на оптовом рынке в расчетном периоде </w:t>
            </w:r>
            <w:r w:rsidRPr="001C2D45">
              <w:rPr>
                <w:rFonts w:ascii="Garamond" w:hAnsi="Garamond"/>
                <w:i/>
                <w:sz w:val="22"/>
                <w:szCs w:val="22"/>
                <w:lang w:eastAsia="en-US"/>
              </w:rPr>
              <w:t>m</w:t>
            </w:r>
            <w:r w:rsidRPr="001C2D45">
              <w:rPr>
                <w:rFonts w:ascii="Garamond" w:hAnsi="Garamond"/>
                <w:sz w:val="22"/>
                <w:szCs w:val="22"/>
                <w:lang w:eastAsia="en-US"/>
              </w:rPr>
              <w:t xml:space="preserve"> рассчитывается по формуле (для ГТП потребления поставщиков указанная величина принимается равной 0):</w:t>
            </w:r>
          </w:p>
          <w:p w14:paraId="1B712577" w14:textId="77777777" w:rsidR="00FC4E89" w:rsidRPr="001C2D45" w:rsidRDefault="00FC4E89" w:rsidP="00925F2A">
            <w:pPr>
              <w:spacing w:before="120" w:after="120"/>
              <w:ind w:firstLine="709"/>
              <w:jc w:val="center"/>
              <w:rPr>
                <w:rFonts w:ascii="Garamond" w:hAnsi="Garamond"/>
                <w:position w:val="-30"/>
                <w:sz w:val="22"/>
                <w:szCs w:val="22"/>
                <w:lang w:eastAsia="en-US"/>
              </w:rPr>
            </w:pPr>
            <w:r w:rsidRPr="00356B36">
              <w:rPr>
                <w:rFonts w:ascii="Garamond" w:hAnsi="Garamond"/>
                <w:position w:val="-14"/>
                <w:sz w:val="22"/>
                <w:szCs w:val="22"/>
              </w:rPr>
              <w:object w:dxaOrig="4840" w:dyaOrig="400" w14:anchorId="0212B0D4">
                <v:shape id="_x0000_i1072" type="#_x0000_t75" style="width:296pt;height:27.5pt" o:ole="">
                  <v:imagedata r:id="rId82" o:title=""/>
                </v:shape>
                <o:OLEObject Type="Embed" ProgID="Equation.3" ShapeID="_x0000_i1072" DrawAspect="Content" ObjectID="_1735990344" r:id="rId83"/>
              </w:object>
            </w:r>
            <w:r>
              <w:rPr>
                <w:rFonts w:ascii="Garamond" w:hAnsi="Garamond"/>
                <w:position w:val="-14"/>
                <w:sz w:val="22"/>
                <w:szCs w:val="22"/>
                <w:lang w:eastAsia="en-US"/>
              </w:rPr>
              <w:t>.</w:t>
            </w:r>
          </w:p>
          <w:p w14:paraId="5EB70039" w14:textId="77777777" w:rsidR="00FC4E89" w:rsidRPr="008B60CA" w:rsidRDefault="00FC4E89" w:rsidP="00925F2A">
            <w:pPr>
              <w:pStyle w:val="22"/>
              <w:spacing w:before="120" w:line="240" w:lineRule="auto"/>
              <w:ind w:firstLine="600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8B60CA">
              <w:rPr>
                <w:rFonts w:ascii="Garamond" w:hAnsi="Garamond"/>
                <w:sz w:val="22"/>
                <w:szCs w:val="22"/>
                <w:lang w:eastAsia="en-US"/>
              </w:rPr>
              <w:t xml:space="preserve">Фактический объем покупки мощности в отношении ГТП экспорта </w:t>
            </w:r>
            <w:r w:rsidRPr="008B60CA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p</w:t>
            </w:r>
            <w:r w:rsidRPr="008B60CA">
              <w:rPr>
                <w:rFonts w:ascii="Garamond" w:hAnsi="Garamond"/>
                <w:i/>
                <w:sz w:val="22"/>
                <w:szCs w:val="22"/>
                <w:lang w:eastAsia="en-US"/>
              </w:rPr>
              <w:t>(</w:t>
            </w:r>
            <w:proofErr w:type="spellStart"/>
            <w:r w:rsidRPr="008B60CA">
              <w:rPr>
                <w:rFonts w:ascii="Garamond" w:hAnsi="Garamond"/>
                <w:i/>
                <w:sz w:val="22"/>
                <w:szCs w:val="22"/>
                <w:lang w:eastAsia="en-US"/>
              </w:rPr>
              <w:t>эксп</w:t>
            </w:r>
            <w:proofErr w:type="spellEnd"/>
            <w:r w:rsidRPr="008B60CA">
              <w:rPr>
                <w:rFonts w:ascii="Garamond" w:hAnsi="Garamond"/>
                <w:i/>
                <w:sz w:val="22"/>
                <w:szCs w:val="22"/>
                <w:lang w:eastAsia="en-US"/>
              </w:rPr>
              <w:t>)</w:t>
            </w:r>
            <w:r w:rsidRPr="008B60CA">
              <w:rPr>
                <w:rFonts w:ascii="Garamond" w:hAnsi="Garamond"/>
                <w:sz w:val="22"/>
                <w:szCs w:val="22"/>
                <w:lang w:eastAsia="en-US"/>
              </w:rPr>
              <w:t xml:space="preserve"> в расчетном периоде </w:t>
            </w:r>
            <w:r w:rsidRPr="008B60CA">
              <w:rPr>
                <w:rFonts w:ascii="Garamond" w:hAnsi="Garamond"/>
                <w:i/>
                <w:sz w:val="22"/>
                <w:szCs w:val="22"/>
                <w:lang w:eastAsia="en-US"/>
              </w:rPr>
              <w:t>m</w:t>
            </w:r>
            <w:r w:rsidRPr="008B60CA">
              <w:rPr>
                <w:rFonts w:ascii="Garamond" w:hAnsi="Garamond"/>
                <w:sz w:val="22"/>
                <w:szCs w:val="22"/>
                <w:lang w:eastAsia="en-US"/>
              </w:rPr>
              <w:t xml:space="preserve"> в неценовой зоне </w:t>
            </w:r>
            <w:r w:rsidRPr="008B60CA">
              <w:rPr>
                <w:rFonts w:ascii="Garamond" w:hAnsi="Garamond"/>
                <w:i/>
                <w:sz w:val="22"/>
                <w:szCs w:val="22"/>
                <w:lang w:eastAsia="en-US"/>
              </w:rPr>
              <w:t xml:space="preserve">z=3 </w:t>
            </w:r>
            <w:r w:rsidRPr="008B60CA">
              <w:rPr>
                <w:rFonts w:ascii="Garamond" w:hAnsi="Garamond"/>
                <w:sz w:val="22"/>
                <w:szCs w:val="22"/>
                <w:lang w:eastAsia="en-US"/>
              </w:rPr>
              <w:t>равен:</w:t>
            </w:r>
          </w:p>
          <w:p w14:paraId="2D907B2D" w14:textId="77777777" w:rsidR="00FC4E89" w:rsidRPr="008B60CA" w:rsidRDefault="00FC4E89" w:rsidP="00925F2A">
            <w:pPr>
              <w:spacing w:before="120" w:after="120"/>
              <w:ind w:firstLine="709"/>
              <w:jc w:val="center"/>
              <w:rPr>
                <w:rFonts w:ascii="Garamond" w:hAnsi="Garamond"/>
                <w:position w:val="-14"/>
                <w:sz w:val="22"/>
                <w:szCs w:val="22"/>
                <w:lang w:eastAsia="en-US"/>
              </w:rPr>
            </w:pPr>
            <w:r w:rsidRPr="008B60CA">
              <w:rPr>
                <w:rFonts w:ascii="Garamond" w:hAnsi="Garamond"/>
                <w:position w:val="-14"/>
                <w:sz w:val="22"/>
                <w:szCs w:val="22"/>
              </w:rPr>
              <w:object w:dxaOrig="3739" w:dyaOrig="400" w14:anchorId="221678C1">
                <v:shape id="_x0000_i1073" type="#_x0000_t75" style="width:236pt;height:26pt" o:ole="">
                  <v:imagedata r:id="rId84" o:title=""/>
                </v:shape>
                <o:OLEObject Type="Embed" ProgID="Equation.3" ShapeID="_x0000_i1073" DrawAspect="Content" ObjectID="_1735990345" r:id="rId85"/>
              </w:object>
            </w:r>
            <w:r w:rsidRPr="008B60CA">
              <w:rPr>
                <w:rFonts w:ascii="Garamond" w:hAnsi="Garamond"/>
                <w:position w:val="-14"/>
                <w:sz w:val="22"/>
                <w:szCs w:val="22"/>
                <w:lang w:eastAsia="en-US"/>
              </w:rPr>
              <w:t>,</w:t>
            </w:r>
          </w:p>
          <w:p w14:paraId="1AD2397A" w14:textId="77777777" w:rsidR="00FC4E89" w:rsidRPr="008B60CA" w:rsidRDefault="00FC4E89" w:rsidP="00925F2A">
            <w:pPr>
              <w:spacing w:before="120" w:after="120"/>
              <w:rPr>
                <w:rFonts w:ascii="Garamond" w:hAnsi="Garamond"/>
                <w:sz w:val="22"/>
                <w:szCs w:val="22"/>
              </w:rPr>
            </w:pPr>
            <w:r w:rsidRPr="008B60CA">
              <w:rPr>
                <w:rFonts w:ascii="Garamond" w:hAnsi="Garamond"/>
                <w:position w:val="-14"/>
                <w:sz w:val="22"/>
                <w:szCs w:val="22"/>
                <w:lang w:eastAsia="en-US"/>
              </w:rPr>
              <w:t xml:space="preserve">где </w:t>
            </w:r>
            <w:r w:rsidRPr="008B60CA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FC4E89">
              <w:rPr>
                <w:rFonts w:ascii="Garamond" w:hAnsi="Garamond"/>
                <w:position w:val="-24"/>
                <w:sz w:val="22"/>
                <w:szCs w:val="22"/>
                <w:highlight w:val="yellow"/>
              </w:rPr>
              <w:object w:dxaOrig="5060" w:dyaOrig="980" w14:anchorId="53233F62">
                <v:shape id="_x0000_i1074" type="#_x0000_t75" style="width:254.5pt;height:48.5pt" o:ole="">
                  <v:imagedata r:id="rId86" o:title=""/>
                </v:shape>
                <o:OLEObject Type="Embed" ProgID="Equation.3" ShapeID="_x0000_i1074" DrawAspect="Content" ObjectID="_1735990346" r:id="rId87"/>
              </w:object>
            </w:r>
            <w:r w:rsidRPr="008B60CA">
              <w:rPr>
                <w:rFonts w:ascii="Garamond" w:hAnsi="Garamond"/>
                <w:sz w:val="22"/>
                <w:szCs w:val="22"/>
              </w:rPr>
              <w:t>,</w:t>
            </w:r>
          </w:p>
          <w:p w14:paraId="0DF3C5C8" w14:textId="77777777" w:rsidR="00FC4E89" w:rsidRPr="008B60CA" w:rsidRDefault="00FC4E89" w:rsidP="00925F2A">
            <w:pPr>
              <w:tabs>
                <w:tab w:val="left" w:pos="567"/>
              </w:tabs>
              <w:spacing w:before="120" w:after="120"/>
              <w:ind w:left="567" w:hanging="141"/>
              <w:rPr>
                <w:rFonts w:ascii="Garamond" w:hAnsi="Garamond"/>
                <w:position w:val="-14"/>
                <w:sz w:val="22"/>
                <w:szCs w:val="22"/>
                <w:lang w:eastAsia="en-US"/>
              </w:rPr>
            </w:pPr>
            <w:r w:rsidRPr="008B60CA">
              <w:rPr>
                <w:rFonts w:ascii="Garamond" w:hAnsi="Garamond"/>
                <w:i/>
                <w:position w:val="-14"/>
                <w:sz w:val="22"/>
                <w:szCs w:val="22"/>
                <w:lang w:val="en-US" w:eastAsia="en-US"/>
              </w:rPr>
              <w:t>l</w:t>
            </w:r>
            <w:r w:rsidRPr="008B60CA">
              <w:rPr>
                <w:rFonts w:ascii="Garamond" w:hAnsi="Garamond"/>
                <w:position w:val="-14"/>
                <w:sz w:val="22"/>
                <w:szCs w:val="22"/>
                <w:lang w:eastAsia="en-US"/>
              </w:rPr>
              <w:t xml:space="preserve"> – расчетный месяц с </w:t>
            </w:r>
            <w:r w:rsidRPr="008B60CA">
              <w:rPr>
                <w:rFonts w:ascii="Garamond" w:hAnsi="Garamond"/>
                <w:i/>
                <w:position w:val="-14"/>
                <w:sz w:val="22"/>
                <w:szCs w:val="22"/>
                <w:lang w:val="en-US" w:eastAsia="en-US"/>
              </w:rPr>
              <w:t>m</w:t>
            </w:r>
            <w:r w:rsidRPr="008B60CA">
              <w:rPr>
                <w:rFonts w:ascii="Garamond" w:hAnsi="Garamond"/>
                <w:position w:val="-14"/>
                <w:sz w:val="22"/>
                <w:szCs w:val="22"/>
                <w:lang w:eastAsia="en-US"/>
              </w:rPr>
              <w:t>-</w:t>
            </w:r>
            <w:r w:rsidRPr="00CC3503">
              <w:rPr>
                <w:rFonts w:ascii="Garamond" w:hAnsi="Garamond"/>
                <w:position w:val="-14"/>
                <w:sz w:val="22"/>
                <w:szCs w:val="22"/>
                <w:highlight w:val="yellow"/>
                <w:lang w:eastAsia="en-US"/>
              </w:rPr>
              <w:t>12</w:t>
            </w:r>
            <w:r w:rsidRPr="008B60CA">
              <w:rPr>
                <w:rFonts w:ascii="Garamond" w:hAnsi="Garamond"/>
                <w:position w:val="-14"/>
                <w:sz w:val="22"/>
                <w:szCs w:val="22"/>
                <w:lang w:eastAsia="en-US"/>
              </w:rPr>
              <w:t xml:space="preserve"> до </w:t>
            </w:r>
            <w:r w:rsidRPr="008B60CA">
              <w:rPr>
                <w:rFonts w:ascii="Garamond" w:hAnsi="Garamond"/>
                <w:i/>
                <w:position w:val="-14"/>
                <w:sz w:val="22"/>
                <w:szCs w:val="22"/>
                <w:lang w:val="en-US" w:eastAsia="en-US"/>
              </w:rPr>
              <w:t>m</w:t>
            </w:r>
            <w:r w:rsidRPr="008B60CA">
              <w:rPr>
                <w:rFonts w:ascii="Garamond" w:hAnsi="Garamond"/>
                <w:position w:val="-14"/>
                <w:sz w:val="22"/>
                <w:szCs w:val="22"/>
                <w:lang w:eastAsia="en-US"/>
              </w:rPr>
              <w:t>-1 включительно;</w:t>
            </w:r>
          </w:p>
          <w:p w14:paraId="5BF72F92" w14:textId="77777777" w:rsidR="00FC4E89" w:rsidRPr="001C2D45" w:rsidRDefault="00FC4E89" w:rsidP="00925F2A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sz w:val="22"/>
                <w:szCs w:val="22"/>
                <w:lang w:eastAsia="en-US"/>
              </w:rPr>
              <w:t>…</w:t>
            </w:r>
          </w:p>
        </w:tc>
        <w:tc>
          <w:tcPr>
            <w:tcW w:w="7149" w:type="dxa"/>
            <w:vAlign w:val="center"/>
          </w:tcPr>
          <w:p w14:paraId="34E8CA6F" w14:textId="77777777" w:rsidR="00FC4E89" w:rsidRPr="001C2D45" w:rsidRDefault="00FC4E89" w:rsidP="00925F2A">
            <w:pPr>
              <w:spacing w:before="120" w:after="120"/>
              <w:ind w:firstLine="720"/>
              <w:jc w:val="both"/>
              <w:rPr>
                <w:rFonts w:ascii="Garamond" w:hAnsi="Garamond"/>
                <w:sz w:val="22"/>
                <w:szCs w:val="22"/>
              </w:rPr>
            </w:pPr>
            <w:r w:rsidRPr="001C2D45">
              <w:rPr>
                <w:rFonts w:ascii="Garamond" w:hAnsi="Garamond"/>
                <w:sz w:val="22"/>
                <w:szCs w:val="22"/>
                <w:lang w:eastAsia="en-US"/>
              </w:rPr>
              <w:lastRenderedPageBreak/>
              <w:t>15.6.2</w:t>
            </w:r>
            <w:r w:rsidRPr="00FF18B9">
              <w:rPr>
                <w:rFonts w:ascii="Garamond" w:hAnsi="Garamond"/>
                <w:sz w:val="22"/>
                <w:szCs w:val="22"/>
                <w:lang w:eastAsia="en-US"/>
              </w:rPr>
              <w:t>.</w:t>
            </w:r>
            <w:r w:rsidRPr="001C2D45">
              <w:rPr>
                <w:rFonts w:ascii="Garamond" w:hAnsi="Garamond"/>
                <w:sz w:val="22"/>
                <w:szCs w:val="22"/>
                <w:lang w:eastAsia="en-US"/>
              </w:rPr>
              <w:t xml:space="preserve"> Определение фактических объемов покупки мощности на оптовом рынке по четыр</w:t>
            </w:r>
            <w:r>
              <w:rPr>
                <w:rFonts w:ascii="Garamond" w:hAnsi="Garamond"/>
                <w:sz w:val="22"/>
                <w:szCs w:val="22"/>
                <w:lang w:eastAsia="en-US"/>
              </w:rPr>
              <w:t>е</w:t>
            </w:r>
            <w:r w:rsidRPr="001C2D45">
              <w:rPr>
                <w:rFonts w:ascii="Garamond" w:hAnsi="Garamond"/>
                <w:sz w:val="22"/>
                <w:szCs w:val="22"/>
                <w:lang w:eastAsia="en-US"/>
              </w:rPr>
              <w:t>хсторонним договорам</w:t>
            </w:r>
            <w:r w:rsidRPr="001C2D45">
              <w:rPr>
                <w:rFonts w:ascii="Garamond" w:hAnsi="Garamond"/>
                <w:sz w:val="22"/>
                <w:szCs w:val="22"/>
              </w:rPr>
              <w:tab/>
            </w:r>
          </w:p>
          <w:p w14:paraId="61AAC85B" w14:textId="77777777" w:rsidR="00FC4E89" w:rsidRPr="00FC4E89" w:rsidRDefault="00FC4E89" w:rsidP="00925F2A">
            <w:pPr>
              <w:pStyle w:val="ac"/>
              <w:widowControl w:val="0"/>
              <w:tabs>
                <w:tab w:val="num" w:pos="1440"/>
              </w:tabs>
              <w:spacing w:before="120" w:after="120"/>
              <w:ind w:left="360"/>
              <w:jc w:val="both"/>
              <w:rPr>
                <w:szCs w:val="22"/>
                <w:lang w:val="ru-RU"/>
              </w:rPr>
            </w:pPr>
            <w:r w:rsidRPr="001C2D45">
              <w:rPr>
                <w:position w:val="-14"/>
                <w:szCs w:val="22"/>
              </w:rPr>
              <w:object w:dxaOrig="639" w:dyaOrig="400" w14:anchorId="0A437716">
                <v:shape id="_x0000_i1075" type="#_x0000_t75" style="width:32pt;height:20pt" o:ole="">
                  <v:imagedata r:id="rId66" o:title=""/>
                </v:shape>
                <o:OLEObject Type="Embed" ProgID="Equation.DSMT4" ShapeID="_x0000_i1075" DrawAspect="Content" ObjectID="_1735990347" r:id="rId88"/>
              </w:object>
            </w:r>
            <w:r w:rsidRPr="00FC4E89">
              <w:rPr>
                <w:position w:val="-14"/>
                <w:szCs w:val="22"/>
                <w:lang w:val="ru-RU"/>
              </w:rPr>
              <w:t xml:space="preserve"> </w:t>
            </w:r>
            <w:r w:rsidRPr="00FC4E89">
              <w:rPr>
                <w:szCs w:val="22"/>
                <w:lang w:val="ru-RU"/>
              </w:rPr>
              <w:t xml:space="preserve">– объем фактического пикового потребления, определяется КО для участника </w:t>
            </w:r>
            <w:proofErr w:type="spellStart"/>
            <w:r w:rsidRPr="001C2D45">
              <w:rPr>
                <w:i/>
                <w:szCs w:val="22"/>
              </w:rPr>
              <w:t>i</w:t>
            </w:r>
            <w:proofErr w:type="spellEnd"/>
            <w:r w:rsidRPr="00FC4E89">
              <w:rPr>
                <w:szCs w:val="22"/>
                <w:lang w:val="ru-RU"/>
              </w:rPr>
              <w:t xml:space="preserve"> в отношении ГТП потребления (или экспорта) </w:t>
            </w:r>
            <w:r w:rsidRPr="001C2D45">
              <w:rPr>
                <w:i/>
                <w:szCs w:val="22"/>
                <w:lang w:val="en-US"/>
              </w:rPr>
              <w:t>p</w:t>
            </w:r>
            <w:r w:rsidRPr="00FC4E89">
              <w:rPr>
                <w:szCs w:val="22"/>
                <w:lang w:val="ru-RU"/>
              </w:rPr>
              <w:t xml:space="preserve"> на основе фактических часовых значений потребления электроэнергии в плановые часы пиковой нагрузки, установленные Системным оператором в соответствии с Правилами оптового рынка и опубликованные в установленном порядке</w:t>
            </w:r>
            <w:r w:rsidRPr="00FC4E89">
              <w:rPr>
                <w:rFonts w:cs="Garamond"/>
                <w:szCs w:val="22"/>
                <w:lang w:val="ru-RU"/>
              </w:rPr>
              <w:t xml:space="preserve">, в которые КО зафиксировал максимальное совокупное часовое потребление электрической энергии по субъекту Российской Федерации </w:t>
            </w:r>
            <w:r w:rsidRPr="001C2D45">
              <w:rPr>
                <w:rFonts w:cs="Garamond"/>
                <w:i/>
                <w:szCs w:val="22"/>
                <w:lang w:val="en-US"/>
              </w:rPr>
              <w:t>f</w:t>
            </w:r>
            <w:r w:rsidRPr="00FC4E89">
              <w:rPr>
                <w:rFonts w:cs="Garamond"/>
                <w:i/>
                <w:szCs w:val="22"/>
                <w:lang w:val="ru-RU"/>
              </w:rPr>
              <w:t xml:space="preserve">, </w:t>
            </w:r>
            <w:r w:rsidRPr="00FC4E89">
              <w:rPr>
                <w:rFonts w:cs="Garamond"/>
                <w:szCs w:val="22"/>
                <w:lang w:val="ru-RU"/>
              </w:rPr>
              <w:t>в соответствии с формулой</w:t>
            </w:r>
            <w:r w:rsidRPr="00FC4E89">
              <w:rPr>
                <w:szCs w:val="22"/>
                <w:lang w:val="ru-RU"/>
              </w:rPr>
              <w:t>:</w:t>
            </w:r>
          </w:p>
          <w:p w14:paraId="6FD54890" w14:textId="77777777" w:rsidR="00FC4E89" w:rsidRPr="001C2D45" w:rsidRDefault="00FC4E89" w:rsidP="00925F2A">
            <w:pPr>
              <w:tabs>
                <w:tab w:val="num" w:pos="1440"/>
              </w:tabs>
              <w:spacing w:before="120" w:after="120"/>
              <w:ind w:left="1080" w:hanging="360"/>
              <w:jc w:val="center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1C2D45">
              <w:rPr>
                <w:rFonts w:ascii="Garamond" w:hAnsi="Garamond"/>
                <w:position w:val="-30"/>
                <w:sz w:val="22"/>
                <w:szCs w:val="22"/>
              </w:rPr>
              <w:object w:dxaOrig="2540" w:dyaOrig="880" w14:anchorId="593C2A5B">
                <v:shape id="_x0000_i1076" type="#_x0000_t75" style="width:150pt;height:52pt" o:ole="">
                  <v:imagedata r:id="rId68" o:title=""/>
                </v:shape>
                <o:OLEObject Type="Embed" ProgID="Equation.3" ShapeID="_x0000_i1076" DrawAspect="Content" ObjectID="_1735990348" r:id="rId89"/>
              </w:object>
            </w:r>
            <w:r w:rsidRPr="001C2D45">
              <w:rPr>
                <w:rFonts w:ascii="Garamond" w:hAnsi="Garamond"/>
                <w:sz w:val="22"/>
                <w:szCs w:val="22"/>
                <w:lang w:eastAsia="en-US"/>
              </w:rPr>
              <w:t>,</w:t>
            </w:r>
          </w:p>
          <w:p w14:paraId="644D9FAA" w14:textId="77777777" w:rsidR="00FC4E89" w:rsidRPr="001C2D45" w:rsidRDefault="00FC4E89" w:rsidP="00925F2A">
            <w:pPr>
              <w:tabs>
                <w:tab w:val="num" w:pos="1440"/>
              </w:tabs>
              <w:spacing w:before="120" w:after="120"/>
              <w:ind w:left="540" w:hanging="540"/>
              <w:jc w:val="both"/>
              <w:rPr>
                <w:rFonts w:ascii="Garamond" w:hAnsi="Garamond"/>
                <w:position w:val="-14"/>
                <w:sz w:val="22"/>
                <w:szCs w:val="22"/>
                <w:lang w:eastAsia="en-US"/>
              </w:rPr>
            </w:pPr>
            <w:r w:rsidRPr="001C2D45">
              <w:rPr>
                <w:rFonts w:ascii="Garamond" w:hAnsi="Garamond"/>
                <w:sz w:val="22"/>
                <w:szCs w:val="22"/>
                <w:lang w:eastAsia="en-US"/>
              </w:rPr>
              <w:t>где</w:t>
            </w:r>
            <w:r w:rsidRPr="001C2D45">
              <w:rPr>
                <w:rFonts w:ascii="Garamond" w:hAnsi="Garamond"/>
                <w:position w:val="-14"/>
                <w:sz w:val="22"/>
                <w:szCs w:val="22"/>
                <w:lang w:eastAsia="en-US"/>
              </w:rPr>
              <w:t xml:space="preserve"> </w:t>
            </w:r>
            <w:r w:rsidRPr="001C2D45">
              <w:rPr>
                <w:rFonts w:ascii="Garamond" w:hAnsi="Garamond"/>
                <w:position w:val="-14"/>
                <w:sz w:val="22"/>
                <w:szCs w:val="22"/>
              </w:rPr>
              <w:object w:dxaOrig="340" w:dyaOrig="380" w14:anchorId="7431DB11">
                <v:shape id="_x0000_i1077" type="#_x0000_t75" style="width:21pt;height:24pt" o:ole="">
                  <v:imagedata r:id="rId70" o:title=""/>
                </v:shape>
                <o:OLEObject Type="Embed" ProgID="Equation.3" ShapeID="_x0000_i1077" DrawAspect="Content" ObjectID="_1735990349" r:id="rId90"/>
              </w:object>
            </w:r>
            <w:r w:rsidRPr="001C2D45">
              <w:rPr>
                <w:rFonts w:ascii="Garamond" w:hAnsi="Garamond"/>
                <w:sz w:val="22"/>
                <w:szCs w:val="22"/>
              </w:rPr>
              <w:t xml:space="preserve"> – час максимальной фактической пиковой нагрузки по субъекту Российской Федерации, определяемый КО из числа установленных Системным оператором плановых часов пиковой нагрузки для каждого рабочего дня </w:t>
            </w:r>
            <w:r w:rsidRPr="001C2D45">
              <w:rPr>
                <w:rFonts w:ascii="Garamond" w:hAnsi="Garamond"/>
                <w:i/>
                <w:sz w:val="22"/>
                <w:szCs w:val="22"/>
                <w:lang w:val="en-US"/>
              </w:rPr>
              <w:t>d</w:t>
            </w:r>
            <w:r w:rsidRPr="001C2D45">
              <w:rPr>
                <w:rFonts w:ascii="Garamond" w:hAnsi="Garamond"/>
                <w:sz w:val="22"/>
                <w:szCs w:val="22"/>
              </w:rPr>
              <w:t xml:space="preserve"> расчетного месяца </w:t>
            </w:r>
            <w:r w:rsidRPr="001C2D45">
              <w:rPr>
                <w:rFonts w:ascii="Garamond" w:hAnsi="Garamond"/>
                <w:i/>
                <w:sz w:val="22"/>
                <w:szCs w:val="22"/>
                <w:lang w:val="en-US"/>
              </w:rPr>
              <w:t>m</w:t>
            </w:r>
            <w:r w:rsidRPr="001C2D45">
              <w:rPr>
                <w:rFonts w:ascii="Garamond" w:hAnsi="Garamond"/>
                <w:sz w:val="22"/>
                <w:szCs w:val="22"/>
              </w:rPr>
              <w:t xml:space="preserve">, как час, в который зафиксировано максимальное совокупное фактическое потребление электрической энергии в субъекте Российской Федерации </w:t>
            </w:r>
            <w:r w:rsidRPr="001C2D45">
              <w:rPr>
                <w:rFonts w:ascii="Garamond" w:hAnsi="Garamond" w:cs="Garamond"/>
                <w:i/>
                <w:sz w:val="22"/>
                <w:szCs w:val="22"/>
                <w:lang w:val="en-US"/>
              </w:rPr>
              <w:t>f</w:t>
            </w:r>
            <w:r w:rsidRPr="001C2D45">
              <w:rPr>
                <w:rFonts w:ascii="Garamond" w:hAnsi="Garamond"/>
                <w:sz w:val="22"/>
                <w:szCs w:val="22"/>
              </w:rPr>
              <w:t>;</w:t>
            </w:r>
          </w:p>
          <w:p w14:paraId="10F33792" w14:textId="77777777" w:rsidR="00FC4E89" w:rsidRPr="001C2D45" w:rsidRDefault="00FC4E89" w:rsidP="00925F2A">
            <w:pPr>
              <w:spacing w:before="120" w:after="120"/>
              <w:ind w:left="567"/>
              <w:jc w:val="both"/>
              <w:rPr>
                <w:rFonts w:ascii="Garamond" w:hAnsi="Garamond"/>
                <w:sz w:val="22"/>
                <w:szCs w:val="22"/>
              </w:rPr>
            </w:pPr>
            <w:r w:rsidRPr="001C2D45">
              <w:rPr>
                <w:rFonts w:ascii="Garamond" w:hAnsi="Garamond"/>
                <w:position w:val="-20"/>
                <w:sz w:val="22"/>
                <w:szCs w:val="22"/>
              </w:rPr>
              <w:object w:dxaOrig="580" w:dyaOrig="440" w14:anchorId="37AE1E9A">
                <v:shape id="_x0000_i1078" type="#_x0000_t75" style="width:29.5pt;height:20.5pt" o:ole="">
                  <v:imagedata r:id="rId72" o:title=""/>
                </v:shape>
                <o:OLEObject Type="Embed" ProgID="Equation.3" ShapeID="_x0000_i1078" DrawAspect="Content" ObjectID="_1735990350" r:id="rId91"/>
              </w:object>
            </w:r>
            <w:r w:rsidRPr="001C2D45">
              <w:rPr>
                <w:rFonts w:ascii="Garamond" w:hAnsi="Garamond"/>
                <w:sz w:val="22"/>
                <w:szCs w:val="22"/>
              </w:rPr>
              <w:t xml:space="preserve"> — величина фактического потребления электрической энергии в ГТП потребления (экспорта)</w:t>
            </w:r>
            <w:r w:rsidRPr="001C2D45">
              <w:rPr>
                <w:rFonts w:ascii="Garamond" w:hAnsi="Garamond"/>
                <w:i/>
                <w:sz w:val="22"/>
                <w:szCs w:val="22"/>
                <w:lang w:val="en-US"/>
              </w:rPr>
              <w:t>x</w:t>
            </w:r>
            <w:r w:rsidRPr="001C2D45">
              <w:rPr>
                <w:rFonts w:ascii="Garamond" w:hAnsi="Garamond"/>
                <w:sz w:val="22"/>
                <w:szCs w:val="22"/>
              </w:rPr>
              <w:t xml:space="preserve"> участника оптового рынка, определенная в соответствии с </w:t>
            </w:r>
            <w:r w:rsidRPr="001C2D45">
              <w:rPr>
                <w:rFonts w:ascii="Garamond" w:hAnsi="Garamond"/>
                <w:i/>
                <w:sz w:val="22"/>
                <w:szCs w:val="22"/>
              </w:rPr>
              <w:t xml:space="preserve">Регламентом коммерческого учета </w:t>
            </w:r>
            <w:r w:rsidRPr="001C2D45">
              <w:rPr>
                <w:rFonts w:ascii="Garamond" w:hAnsi="Garamond"/>
                <w:i/>
                <w:sz w:val="22"/>
                <w:szCs w:val="22"/>
              </w:rPr>
              <w:lastRenderedPageBreak/>
              <w:t>электрической энергии и мощности</w:t>
            </w:r>
            <w:r w:rsidRPr="001C2D45">
              <w:rPr>
                <w:rFonts w:ascii="Garamond" w:hAnsi="Garamond"/>
                <w:sz w:val="22"/>
                <w:szCs w:val="22"/>
              </w:rPr>
              <w:t xml:space="preserve"> (Приложение № 11 к </w:t>
            </w:r>
            <w:r w:rsidRPr="001C2D45">
              <w:rPr>
                <w:rFonts w:ascii="Garamond" w:hAnsi="Garamond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1C2D45">
              <w:rPr>
                <w:rFonts w:ascii="Garamond" w:hAnsi="Garamond"/>
                <w:sz w:val="22"/>
                <w:szCs w:val="22"/>
              </w:rPr>
              <w:t xml:space="preserve">), в час </w:t>
            </w:r>
            <w:r w:rsidRPr="001C2D45">
              <w:rPr>
                <w:rFonts w:ascii="Garamond" w:hAnsi="Garamond"/>
                <w:position w:val="-14"/>
                <w:sz w:val="22"/>
                <w:szCs w:val="22"/>
              </w:rPr>
              <w:object w:dxaOrig="340" w:dyaOrig="380" w14:anchorId="2DD8C480">
                <v:shape id="_x0000_i1079" type="#_x0000_t75" style="width:21pt;height:24pt" o:ole="">
                  <v:imagedata r:id="rId70" o:title=""/>
                </v:shape>
                <o:OLEObject Type="Embed" ProgID="Equation.3" ShapeID="_x0000_i1079" DrawAspect="Content" ObjectID="_1735990351" r:id="rId92"/>
              </w:object>
            </w:r>
            <w:r w:rsidRPr="001C2D45">
              <w:rPr>
                <w:rFonts w:ascii="Garamond" w:hAnsi="Garamond"/>
                <w:sz w:val="22"/>
                <w:szCs w:val="22"/>
              </w:rPr>
              <w:t>.</w:t>
            </w:r>
          </w:p>
          <w:p w14:paraId="5DA78459" w14:textId="77777777" w:rsidR="00FC4E89" w:rsidRPr="00F726DC" w:rsidRDefault="00FC4E89" w:rsidP="00925F2A">
            <w:pPr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</w:rPr>
            </w:pPr>
            <w:r w:rsidRPr="001C2D45">
              <w:rPr>
                <w:rFonts w:ascii="Garamond" w:hAnsi="Garamond"/>
                <w:sz w:val="22"/>
                <w:szCs w:val="22"/>
              </w:rPr>
              <w:t xml:space="preserve">Рабочий день </w:t>
            </w:r>
            <w:r w:rsidRPr="001C2D45">
              <w:rPr>
                <w:rFonts w:ascii="Garamond" w:hAnsi="Garamond"/>
                <w:i/>
                <w:sz w:val="22"/>
                <w:szCs w:val="22"/>
                <w:lang w:val="en-US"/>
              </w:rPr>
              <w:t>d</w:t>
            </w:r>
            <w:r w:rsidRPr="001C2D45">
              <w:rPr>
                <w:rFonts w:ascii="Garamond" w:hAnsi="Garamond"/>
                <w:sz w:val="22"/>
                <w:szCs w:val="22"/>
              </w:rPr>
              <w:t xml:space="preserve"> определяется в </w:t>
            </w:r>
            <w:r w:rsidRPr="00DF1E93">
              <w:rPr>
                <w:rFonts w:ascii="Garamond" w:hAnsi="Garamond"/>
                <w:sz w:val="22"/>
                <w:szCs w:val="22"/>
              </w:rPr>
              <w:t xml:space="preserve">соответствии с </w:t>
            </w:r>
            <w:r w:rsidRPr="00DF1E93">
              <w:rPr>
                <w:rFonts w:ascii="Garamond" w:hAnsi="Garamond"/>
                <w:i/>
                <w:sz w:val="22"/>
                <w:szCs w:val="22"/>
              </w:rPr>
              <w:t>Перечнем определений и принятых сокращений</w:t>
            </w:r>
            <w:r w:rsidRPr="00DF1E93">
              <w:rPr>
                <w:rFonts w:ascii="Garamond" w:hAnsi="Garamond"/>
                <w:sz w:val="22"/>
                <w:szCs w:val="22"/>
              </w:rPr>
              <w:t xml:space="preserve"> (Приложение № 17 к </w:t>
            </w:r>
            <w:r w:rsidRPr="00DF1E93">
              <w:rPr>
                <w:rFonts w:ascii="Garamond" w:hAnsi="Garamond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DF1E93">
              <w:rPr>
                <w:rFonts w:ascii="Garamond" w:hAnsi="Garamond"/>
                <w:sz w:val="22"/>
                <w:szCs w:val="22"/>
              </w:rPr>
              <w:t>).</w:t>
            </w:r>
          </w:p>
          <w:p w14:paraId="7E8D3FE4" w14:textId="77777777" w:rsidR="00FC4E89" w:rsidRPr="001C2D45" w:rsidRDefault="00FC4E89" w:rsidP="00925F2A">
            <w:pPr>
              <w:spacing w:before="120" w:after="120"/>
              <w:ind w:firstLine="567"/>
              <w:jc w:val="both"/>
              <w:rPr>
                <w:rFonts w:ascii="Garamond" w:hAnsi="Garamond"/>
                <w:bCs/>
                <w:iCs/>
                <w:noProof/>
                <w:sz w:val="22"/>
                <w:szCs w:val="22"/>
              </w:rPr>
            </w:pPr>
            <w:r w:rsidRPr="001C2D45">
              <w:rPr>
                <w:rFonts w:ascii="Garamond" w:hAnsi="Garamond"/>
                <w:bCs/>
                <w:iCs/>
                <w:noProof/>
                <w:sz w:val="22"/>
                <w:szCs w:val="22"/>
              </w:rPr>
              <w:t xml:space="preserve">В случае если определены два или более часов, в которые зафиксировано одно и то же </w:t>
            </w:r>
            <w:r w:rsidRPr="001C2D45">
              <w:rPr>
                <w:rFonts w:ascii="Garamond" w:hAnsi="Garamond" w:cs="Garamond"/>
                <w:sz w:val="22"/>
                <w:szCs w:val="22"/>
              </w:rPr>
              <w:t>максимальное совокупное фактическое потребление электрической энергии в субъекте Российской Федерации, то</w:t>
            </w:r>
            <w:r>
              <w:rPr>
                <w:rFonts w:ascii="Garamond" w:hAnsi="Garamond" w:cs="Garamond"/>
                <w:sz w:val="22"/>
                <w:szCs w:val="22"/>
              </w:rPr>
              <w:t xml:space="preserve"> </w:t>
            </w:r>
            <w:r w:rsidRPr="001C2D45">
              <w:rPr>
                <w:rFonts w:ascii="Garamond" w:hAnsi="Garamond"/>
                <w:bCs/>
                <w:iCs/>
                <w:noProof/>
                <w:sz w:val="22"/>
                <w:szCs w:val="22"/>
              </w:rPr>
              <w:t xml:space="preserve">КО в качестве часа </w:t>
            </w:r>
            <w:r w:rsidRPr="001C2D45">
              <w:rPr>
                <w:rFonts w:ascii="Garamond" w:hAnsi="Garamond"/>
                <w:sz w:val="22"/>
                <w:szCs w:val="22"/>
              </w:rPr>
              <w:t>максимальной фактической пиковой нагрузки</w:t>
            </w:r>
            <w:r w:rsidRPr="001C2D45">
              <w:rPr>
                <w:rFonts w:ascii="Garamond" w:hAnsi="Garamond"/>
                <w:bCs/>
                <w:iCs/>
                <w:noProof/>
                <w:sz w:val="22"/>
                <w:szCs w:val="22"/>
              </w:rPr>
              <w:t xml:space="preserve"> принимает первый по порядку час </w:t>
            </w:r>
            <w:r w:rsidRPr="001C2D45">
              <w:rPr>
                <w:rFonts w:ascii="Garamond" w:hAnsi="Garamond"/>
                <w:position w:val="-14"/>
                <w:sz w:val="22"/>
                <w:szCs w:val="22"/>
              </w:rPr>
              <w:object w:dxaOrig="340" w:dyaOrig="380" w14:anchorId="6FF73212">
                <v:shape id="_x0000_i1080" type="#_x0000_t75" style="width:21pt;height:24pt" o:ole="">
                  <v:imagedata r:id="rId70" o:title=""/>
                </v:shape>
                <o:OLEObject Type="Embed" ProgID="Equation.3" ShapeID="_x0000_i1080" DrawAspect="Content" ObjectID="_1735990352" r:id="rId93"/>
              </w:object>
            </w:r>
            <w:r w:rsidRPr="001C2D45">
              <w:rPr>
                <w:rFonts w:ascii="Garamond" w:hAnsi="Garamond"/>
                <w:bCs/>
                <w:iCs/>
                <w:noProof/>
                <w:sz w:val="22"/>
                <w:szCs w:val="22"/>
              </w:rPr>
              <w:t>из числа таких часов.</w:t>
            </w:r>
          </w:p>
          <w:p w14:paraId="0BD90DCF" w14:textId="77777777" w:rsidR="00FC4E89" w:rsidRPr="001C2D45" w:rsidRDefault="00FC4E89" w:rsidP="00925F2A">
            <w:pPr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</w:rPr>
            </w:pPr>
            <w:r w:rsidRPr="001C2D45">
              <w:rPr>
                <w:rFonts w:ascii="Garamond" w:hAnsi="Garamond"/>
                <w:sz w:val="22"/>
                <w:szCs w:val="22"/>
              </w:rPr>
              <w:t xml:space="preserve">Для целей расчета </w:t>
            </w:r>
            <w:r w:rsidRPr="00BB09FC">
              <w:rPr>
                <w:rFonts w:ascii="Garamond" w:hAnsi="Garamond"/>
                <w:sz w:val="22"/>
                <w:szCs w:val="22"/>
              </w:rPr>
              <w:t>часа максимальной фактической пиковой нагрузки</w:t>
            </w:r>
            <w:r w:rsidRPr="001C2D45">
              <w:rPr>
                <w:rFonts w:ascii="Garamond" w:hAnsi="Garamond"/>
                <w:sz w:val="22"/>
                <w:szCs w:val="22"/>
              </w:rPr>
              <w:t xml:space="preserve"> отнесение ГТП потребления и экспорта к субъектам Российской Федерации производится следующим образом:</w:t>
            </w:r>
          </w:p>
          <w:p w14:paraId="20F37AF8" w14:textId="77777777" w:rsidR="00FC4E89" w:rsidRPr="001C2D45" w:rsidRDefault="00FC4E89" w:rsidP="00925F2A">
            <w:pPr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</w:rPr>
            </w:pPr>
            <w:r w:rsidRPr="00FF18B9">
              <w:rPr>
                <w:rFonts w:ascii="Garamond" w:hAnsi="Garamond"/>
                <w:sz w:val="22"/>
                <w:szCs w:val="22"/>
              </w:rPr>
              <w:t>–</w:t>
            </w:r>
            <w:r w:rsidRPr="001C2D45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856019">
              <w:rPr>
                <w:rFonts w:ascii="Garamond" w:hAnsi="Garamond"/>
                <w:sz w:val="22"/>
                <w:szCs w:val="22"/>
              </w:rPr>
              <w:t xml:space="preserve">ГТП потребления – </w:t>
            </w:r>
            <w:r w:rsidRPr="0050194A">
              <w:rPr>
                <w:rFonts w:ascii="Garamond" w:hAnsi="Garamond"/>
                <w:sz w:val="22"/>
                <w:szCs w:val="22"/>
              </w:rPr>
              <w:t>на основании прогнозного баланса, утвержденного на соответствующий календарный год;</w:t>
            </w:r>
            <w:r w:rsidRPr="001C2D45">
              <w:rPr>
                <w:rFonts w:ascii="Garamond" w:hAnsi="Garamond"/>
                <w:sz w:val="22"/>
                <w:szCs w:val="22"/>
              </w:rPr>
              <w:t xml:space="preserve"> </w:t>
            </w:r>
          </w:p>
          <w:p w14:paraId="37C13B7C" w14:textId="77777777" w:rsidR="00FC4E89" w:rsidRPr="001C2D45" w:rsidRDefault="00FC4E89" w:rsidP="00925F2A">
            <w:pPr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</w:rPr>
            </w:pPr>
            <w:r w:rsidRPr="00FF18B9">
              <w:rPr>
                <w:rFonts w:ascii="Garamond" w:hAnsi="Garamond"/>
                <w:sz w:val="22"/>
                <w:szCs w:val="22"/>
              </w:rPr>
              <w:t>–</w:t>
            </w:r>
            <w:r w:rsidRPr="001C2D45">
              <w:rPr>
                <w:rFonts w:ascii="Garamond" w:hAnsi="Garamond"/>
                <w:sz w:val="22"/>
                <w:szCs w:val="22"/>
              </w:rPr>
              <w:t xml:space="preserve"> ГТП экспорта, отнесенные к территории неценовой зоны Дальнего Востока, в целях применения настоящего пункта относятся к субъекту Российской Федерации – Амурская область;</w:t>
            </w:r>
          </w:p>
          <w:p w14:paraId="0B13D127" w14:textId="77777777" w:rsidR="00FC4E89" w:rsidRPr="001C2D45" w:rsidRDefault="00FC4E89" w:rsidP="00925F2A">
            <w:pPr>
              <w:tabs>
                <w:tab w:val="num" w:pos="1440"/>
              </w:tabs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FF18B9">
              <w:rPr>
                <w:rFonts w:ascii="Garamond" w:hAnsi="Garamond"/>
                <w:sz w:val="22"/>
                <w:szCs w:val="22"/>
              </w:rPr>
              <w:t>–</w:t>
            </w:r>
            <w:r w:rsidRPr="001C2D45">
              <w:rPr>
                <w:rFonts w:ascii="Garamond" w:hAnsi="Garamond"/>
                <w:sz w:val="22"/>
                <w:szCs w:val="22"/>
              </w:rPr>
              <w:t xml:space="preserve"> ГТП экспорта, отнесенные к территории неценовой зоны Калининградской области, в целях применения настоящего пункта относятся к субъекту Российской Федерации – Калининградская область.</w:t>
            </w:r>
          </w:p>
          <w:p w14:paraId="124B7520" w14:textId="77777777" w:rsidR="00FC4E89" w:rsidRPr="001C2D45" w:rsidRDefault="00FC4E89" w:rsidP="00925F2A">
            <w:pPr>
              <w:tabs>
                <w:tab w:val="num" w:pos="1440"/>
              </w:tabs>
              <w:spacing w:before="120" w:after="120"/>
              <w:ind w:firstLine="54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1C2D45">
              <w:rPr>
                <w:rFonts w:ascii="Garamond" w:hAnsi="Garamond"/>
                <w:sz w:val="22"/>
                <w:szCs w:val="22"/>
                <w:lang w:eastAsia="en-US"/>
              </w:rPr>
              <w:object w:dxaOrig="360" w:dyaOrig="360" w14:anchorId="7948D8FE">
                <v:shape id="_x0000_i1081" type="#_x0000_t75" style="width:18pt;height:18pt" o:ole="">
                  <v:imagedata r:id="rId76" o:title=""/>
                </v:shape>
                <o:OLEObject Type="Embed" ProgID="Equation.3" ShapeID="_x0000_i1081" DrawAspect="Content" ObjectID="_1735990353" r:id="rId94"/>
              </w:object>
            </w:r>
            <w:r w:rsidRPr="001C2D45">
              <w:rPr>
                <w:rFonts w:ascii="Garamond" w:hAnsi="Garamond"/>
                <w:sz w:val="22"/>
                <w:szCs w:val="22"/>
                <w:lang w:eastAsia="en-US"/>
              </w:rPr>
              <w:t xml:space="preserve"> ― количество рабочих дней </w:t>
            </w:r>
            <w:r w:rsidRPr="001C2D45">
              <w:rPr>
                <w:rFonts w:ascii="Garamond" w:hAnsi="Garamond"/>
                <w:i/>
                <w:sz w:val="22"/>
                <w:szCs w:val="22"/>
                <w:lang w:eastAsia="en-US"/>
              </w:rPr>
              <w:t>d</w:t>
            </w:r>
            <w:r w:rsidRPr="001C2D45">
              <w:rPr>
                <w:rFonts w:ascii="Garamond" w:hAnsi="Garamond"/>
                <w:sz w:val="22"/>
                <w:szCs w:val="22"/>
                <w:lang w:eastAsia="en-US"/>
              </w:rPr>
              <w:t xml:space="preserve"> месяца </w:t>
            </w:r>
            <w:r w:rsidRPr="001C2D45">
              <w:rPr>
                <w:rFonts w:ascii="Garamond" w:hAnsi="Garamond"/>
                <w:i/>
                <w:sz w:val="22"/>
                <w:szCs w:val="22"/>
                <w:lang w:eastAsia="en-US"/>
              </w:rPr>
              <w:t>m</w:t>
            </w:r>
            <w:r w:rsidRPr="001C2D45">
              <w:rPr>
                <w:rFonts w:ascii="Garamond" w:hAnsi="Garamond"/>
                <w:sz w:val="22"/>
                <w:szCs w:val="22"/>
                <w:lang w:eastAsia="en-US"/>
              </w:rPr>
              <w:t>;</w:t>
            </w:r>
          </w:p>
          <w:p w14:paraId="73D909B0" w14:textId="77777777" w:rsidR="00FC4E89" w:rsidRPr="00FC4E89" w:rsidRDefault="00FC4E89" w:rsidP="00925F2A">
            <w:pPr>
              <w:pStyle w:val="ac"/>
              <w:widowControl w:val="0"/>
              <w:tabs>
                <w:tab w:val="num" w:pos="1440"/>
              </w:tabs>
              <w:spacing w:before="120" w:after="120"/>
              <w:ind w:left="540"/>
              <w:rPr>
                <w:szCs w:val="22"/>
                <w:lang w:val="ru-RU"/>
              </w:rPr>
            </w:pPr>
            <w:r w:rsidRPr="001C2D45">
              <w:rPr>
                <w:i/>
                <w:szCs w:val="22"/>
                <w:lang w:val="en-US"/>
              </w:rPr>
              <w:t>x</w:t>
            </w:r>
            <w:r w:rsidRPr="00FC4E89">
              <w:rPr>
                <w:i/>
                <w:szCs w:val="22"/>
                <w:lang w:val="ru-RU"/>
              </w:rPr>
              <w:t xml:space="preserve"> </w:t>
            </w:r>
            <w:r w:rsidRPr="00FC4E89">
              <w:rPr>
                <w:szCs w:val="22"/>
                <w:lang w:val="ru-RU"/>
              </w:rPr>
              <w:t>– обозначение соответствующего типа ГТП:</w:t>
            </w:r>
          </w:p>
          <w:p w14:paraId="6855A690" w14:textId="77777777" w:rsidR="00FC4E89" w:rsidRPr="001C2D45" w:rsidRDefault="00FC4E89" w:rsidP="00925F2A">
            <w:pPr>
              <w:tabs>
                <w:tab w:val="num" w:pos="1440"/>
              </w:tabs>
              <w:spacing w:before="120" w:after="120"/>
              <w:ind w:firstLine="54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1C2D45">
              <w:rPr>
                <w:rFonts w:ascii="Garamond" w:hAnsi="Garamond"/>
                <w:position w:val="-30"/>
                <w:sz w:val="22"/>
                <w:szCs w:val="22"/>
              </w:rPr>
              <w:object w:dxaOrig="5220" w:dyaOrig="720" w14:anchorId="7AB97D3C">
                <v:shape id="_x0000_i1082" type="#_x0000_t75" style="width:258.5pt;height:33.5pt" o:ole="">
                  <v:imagedata r:id="rId78" o:title=""/>
                </v:shape>
                <o:OLEObject Type="Embed" ProgID="Equation.3" ShapeID="_x0000_i1082" DrawAspect="Content" ObjectID="_1735990354" r:id="rId95"/>
              </w:object>
            </w:r>
            <w:r w:rsidRPr="001C2D45">
              <w:rPr>
                <w:rFonts w:ascii="Garamond" w:hAnsi="Garamond"/>
                <w:position w:val="-30"/>
                <w:sz w:val="22"/>
                <w:szCs w:val="22"/>
              </w:rPr>
              <w:t>.</w:t>
            </w:r>
          </w:p>
          <w:p w14:paraId="38E3C572" w14:textId="77777777" w:rsidR="00FC4E89" w:rsidRPr="001C2D45" w:rsidRDefault="00FC4E89" w:rsidP="00925F2A">
            <w:pPr>
              <w:spacing w:before="120" w:after="120"/>
              <w:ind w:firstLine="60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1C2D45">
              <w:rPr>
                <w:rFonts w:ascii="Garamond" w:hAnsi="Garamond"/>
                <w:sz w:val="22"/>
                <w:szCs w:val="22"/>
                <w:lang w:eastAsia="en-US"/>
              </w:rPr>
              <w:t xml:space="preserve">Фактический объем покупки мощности </w:t>
            </w:r>
            <w:r w:rsidRPr="001C2D45">
              <w:rPr>
                <w:rFonts w:ascii="Garamond" w:hAnsi="Garamond"/>
                <w:position w:val="-14"/>
                <w:sz w:val="22"/>
                <w:szCs w:val="22"/>
                <w:lang w:eastAsia="en-US"/>
              </w:rPr>
              <w:object w:dxaOrig="900" w:dyaOrig="400" w14:anchorId="39065577">
                <v:shape id="_x0000_i1083" type="#_x0000_t75" style="width:56.5pt;height:26pt" o:ole="">
                  <v:imagedata r:id="rId80" o:title=""/>
                </v:shape>
                <o:OLEObject Type="Embed" ProgID="Equation.3" ShapeID="_x0000_i1083" DrawAspect="Content" ObjectID="_1735990355" r:id="rId96"/>
              </w:object>
            </w:r>
            <w:r>
              <w:rPr>
                <w:rFonts w:ascii="Garamond" w:hAnsi="Garamond"/>
                <w:sz w:val="22"/>
                <w:szCs w:val="22"/>
                <w:lang w:eastAsia="en-US"/>
              </w:rPr>
              <w:t xml:space="preserve"> у</w:t>
            </w:r>
            <w:r w:rsidRPr="001C2D45">
              <w:rPr>
                <w:rFonts w:ascii="Garamond" w:hAnsi="Garamond"/>
                <w:sz w:val="22"/>
                <w:szCs w:val="22"/>
                <w:lang w:eastAsia="en-US"/>
              </w:rPr>
              <w:t xml:space="preserve">частника оптового рынка </w:t>
            </w:r>
            <w:proofErr w:type="spellStart"/>
            <w:r w:rsidRPr="001C2D45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i</w:t>
            </w:r>
            <w:proofErr w:type="spellEnd"/>
            <w:r w:rsidRPr="001C2D45">
              <w:rPr>
                <w:rFonts w:ascii="Garamond" w:hAnsi="Garamond"/>
                <w:i/>
                <w:sz w:val="22"/>
                <w:szCs w:val="22"/>
                <w:lang w:eastAsia="en-US"/>
              </w:rPr>
              <w:t xml:space="preserve"> </w:t>
            </w:r>
            <w:r w:rsidRPr="001C2D45">
              <w:rPr>
                <w:rFonts w:ascii="Garamond" w:hAnsi="Garamond"/>
                <w:sz w:val="22"/>
                <w:szCs w:val="22"/>
                <w:lang w:eastAsia="en-US"/>
              </w:rPr>
              <w:t xml:space="preserve">в отношении ГТП потребления </w:t>
            </w:r>
            <w:r w:rsidRPr="001C2D45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p</w:t>
            </w:r>
            <w:r w:rsidRPr="001C2D45">
              <w:rPr>
                <w:rFonts w:ascii="Garamond" w:hAnsi="Garamond"/>
                <w:sz w:val="22"/>
                <w:szCs w:val="22"/>
                <w:lang w:eastAsia="en-US"/>
              </w:rPr>
              <w:t xml:space="preserve"> по четыр</w:t>
            </w:r>
            <w:r>
              <w:rPr>
                <w:rFonts w:ascii="Garamond" w:hAnsi="Garamond"/>
                <w:sz w:val="22"/>
                <w:szCs w:val="22"/>
                <w:lang w:eastAsia="en-US"/>
              </w:rPr>
              <w:t>е</w:t>
            </w:r>
            <w:r w:rsidRPr="001C2D45">
              <w:rPr>
                <w:rFonts w:ascii="Garamond" w:hAnsi="Garamond"/>
                <w:sz w:val="22"/>
                <w:szCs w:val="22"/>
                <w:lang w:eastAsia="en-US"/>
              </w:rPr>
              <w:t xml:space="preserve">хстороннему договору в неценовой зоне </w:t>
            </w:r>
            <w:r w:rsidRPr="001C2D45">
              <w:rPr>
                <w:rFonts w:ascii="Garamond" w:hAnsi="Garamond"/>
                <w:i/>
                <w:sz w:val="22"/>
                <w:szCs w:val="22"/>
                <w:lang w:eastAsia="en-US"/>
              </w:rPr>
              <w:t>z</w:t>
            </w:r>
            <w:r w:rsidRPr="001C2D45">
              <w:rPr>
                <w:rFonts w:ascii="Garamond" w:hAnsi="Garamond"/>
                <w:sz w:val="22"/>
                <w:szCs w:val="22"/>
                <w:lang w:eastAsia="en-US"/>
              </w:rPr>
              <w:t xml:space="preserve">, по покупке мощности на оптовом рынке в </w:t>
            </w:r>
            <w:r w:rsidRPr="001C2D45">
              <w:rPr>
                <w:rFonts w:ascii="Garamond" w:hAnsi="Garamond"/>
                <w:sz w:val="22"/>
                <w:szCs w:val="22"/>
                <w:lang w:eastAsia="en-US"/>
              </w:rPr>
              <w:lastRenderedPageBreak/>
              <w:t xml:space="preserve">расчетном периоде </w:t>
            </w:r>
            <w:r w:rsidRPr="001C2D45">
              <w:rPr>
                <w:rFonts w:ascii="Garamond" w:hAnsi="Garamond"/>
                <w:i/>
                <w:sz w:val="22"/>
                <w:szCs w:val="22"/>
                <w:lang w:eastAsia="en-US"/>
              </w:rPr>
              <w:t>m</w:t>
            </w:r>
            <w:r w:rsidRPr="001C2D45">
              <w:rPr>
                <w:rFonts w:ascii="Garamond" w:hAnsi="Garamond"/>
                <w:sz w:val="22"/>
                <w:szCs w:val="22"/>
                <w:lang w:eastAsia="en-US"/>
              </w:rPr>
              <w:t xml:space="preserve"> рассчитывается по формуле (для ГТП потребления поставщиков указанная величина принимается равной 0):</w:t>
            </w:r>
          </w:p>
          <w:p w14:paraId="151A65CE" w14:textId="77777777" w:rsidR="00FC4E89" w:rsidRPr="001C2D45" w:rsidRDefault="00FC4E89" w:rsidP="00925F2A">
            <w:pPr>
              <w:spacing w:before="120" w:after="120"/>
              <w:ind w:firstLine="709"/>
              <w:jc w:val="center"/>
              <w:rPr>
                <w:rFonts w:ascii="Garamond" w:hAnsi="Garamond"/>
                <w:position w:val="-30"/>
                <w:sz w:val="22"/>
                <w:szCs w:val="22"/>
                <w:lang w:eastAsia="en-US"/>
              </w:rPr>
            </w:pPr>
            <w:r w:rsidRPr="00356B36">
              <w:rPr>
                <w:rFonts w:ascii="Garamond" w:hAnsi="Garamond"/>
                <w:position w:val="-14"/>
                <w:sz w:val="22"/>
                <w:szCs w:val="22"/>
              </w:rPr>
              <w:object w:dxaOrig="4840" w:dyaOrig="400" w14:anchorId="43099B02">
                <v:shape id="_x0000_i1084" type="#_x0000_t75" style="width:296pt;height:27.5pt" o:ole="">
                  <v:imagedata r:id="rId82" o:title=""/>
                </v:shape>
                <o:OLEObject Type="Embed" ProgID="Equation.3" ShapeID="_x0000_i1084" DrawAspect="Content" ObjectID="_1735990356" r:id="rId97"/>
              </w:object>
            </w:r>
            <w:r>
              <w:rPr>
                <w:rFonts w:ascii="Garamond" w:hAnsi="Garamond"/>
                <w:position w:val="-14"/>
                <w:sz w:val="22"/>
                <w:szCs w:val="22"/>
                <w:lang w:eastAsia="en-US"/>
              </w:rPr>
              <w:t>.</w:t>
            </w:r>
          </w:p>
          <w:p w14:paraId="30C05CF0" w14:textId="77777777" w:rsidR="00FC4E89" w:rsidRPr="008B60CA" w:rsidRDefault="00FC4E89" w:rsidP="00925F2A">
            <w:pPr>
              <w:pStyle w:val="22"/>
              <w:spacing w:before="120" w:line="240" w:lineRule="auto"/>
              <w:ind w:firstLine="600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8B60CA">
              <w:rPr>
                <w:rFonts w:ascii="Garamond" w:hAnsi="Garamond"/>
                <w:sz w:val="22"/>
                <w:szCs w:val="22"/>
                <w:lang w:eastAsia="en-US"/>
              </w:rPr>
              <w:t xml:space="preserve">Фактический объем покупки мощности в отношении ГТП экспорта </w:t>
            </w:r>
            <w:r w:rsidRPr="008B60CA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p</w:t>
            </w:r>
            <w:r w:rsidRPr="008B60CA">
              <w:rPr>
                <w:rFonts w:ascii="Garamond" w:hAnsi="Garamond"/>
                <w:i/>
                <w:sz w:val="22"/>
                <w:szCs w:val="22"/>
                <w:lang w:eastAsia="en-US"/>
              </w:rPr>
              <w:t>(</w:t>
            </w:r>
            <w:proofErr w:type="spellStart"/>
            <w:r w:rsidRPr="008B60CA">
              <w:rPr>
                <w:rFonts w:ascii="Garamond" w:hAnsi="Garamond"/>
                <w:i/>
                <w:sz w:val="22"/>
                <w:szCs w:val="22"/>
                <w:lang w:eastAsia="en-US"/>
              </w:rPr>
              <w:t>эксп</w:t>
            </w:r>
            <w:proofErr w:type="spellEnd"/>
            <w:r w:rsidRPr="008B60CA">
              <w:rPr>
                <w:rFonts w:ascii="Garamond" w:hAnsi="Garamond"/>
                <w:i/>
                <w:sz w:val="22"/>
                <w:szCs w:val="22"/>
                <w:lang w:eastAsia="en-US"/>
              </w:rPr>
              <w:t>)</w:t>
            </w:r>
            <w:r w:rsidRPr="008B60CA">
              <w:rPr>
                <w:rFonts w:ascii="Garamond" w:hAnsi="Garamond"/>
                <w:sz w:val="22"/>
                <w:szCs w:val="22"/>
                <w:lang w:eastAsia="en-US"/>
              </w:rPr>
              <w:t xml:space="preserve"> в расчетном периоде </w:t>
            </w:r>
            <w:r w:rsidRPr="008B60CA">
              <w:rPr>
                <w:rFonts w:ascii="Garamond" w:hAnsi="Garamond"/>
                <w:i/>
                <w:sz w:val="22"/>
                <w:szCs w:val="22"/>
                <w:lang w:eastAsia="en-US"/>
              </w:rPr>
              <w:t>m</w:t>
            </w:r>
            <w:r w:rsidRPr="008B60CA">
              <w:rPr>
                <w:rFonts w:ascii="Garamond" w:hAnsi="Garamond"/>
                <w:sz w:val="22"/>
                <w:szCs w:val="22"/>
                <w:lang w:eastAsia="en-US"/>
              </w:rPr>
              <w:t xml:space="preserve"> в неценовой зоне </w:t>
            </w:r>
            <w:r w:rsidRPr="008B60CA">
              <w:rPr>
                <w:rFonts w:ascii="Garamond" w:hAnsi="Garamond"/>
                <w:i/>
                <w:sz w:val="22"/>
                <w:szCs w:val="22"/>
                <w:lang w:eastAsia="en-US"/>
              </w:rPr>
              <w:t xml:space="preserve">z=3 </w:t>
            </w:r>
            <w:r w:rsidRPr="008B60CA">
              <w:rPr>
                <w:rFonts w:ascii="Garamond" w:hAnsi="Garamond"/>
                <w:sz w:val="22"/>
                <w:szCs w:val="22"/>
                <w:lang w:eastAsia="en-US"/>
              </w:rPr>
              <w:t>равен:</w:t>
            </w:r>
          </w:p>
          <w:p w14:paraId="5EBA3981" w14:textId="77777777" w:rsidR="00FC4E89" w:rsidRPr="008B60CA" w:rsidRDefault="00FC4E89" w:rsidP="00925F2A">
            <w:pPr>
              <w:spacing w:before="120" w:after="120"/>
              <w:ind w:firstLine="709"/>
              <w:jc w:val="center"/>
              <w:rPr>
                <w:rFonts w:ascii="Garamond" w:hAnsi="Garamond"/>
                <w:position w:val="-14"/>
                <w:sz w:val="22"/>
                <w:szCs w:val="22"/>
                <w:lang w:eastAsia="en-US"/>
              </w:rPr>
            </w:pPr>
            <w:r w:rsidRPr="008B60CA">
              <w:rPr>
                <w:rFonts w:ascii="Garamond" w:hAnsi="Garamond"/>
                <w:position w:val="-14"/>
                <w:sz w:val="22"/>
                <w:szCs w:val="22"/>
              </w:rPr>
              <w:object w:dxaOrig="3739" w:dyaOrig="400" w14:anchorId="628C8154">
                <v:shape id="_x0000_i1085" type="#_x0000_t75" style="width:236pt;height:26pt" o:ole="">
                  <v:imagedata r:id="rId84" o:title=""/>
                </v:shape>
                <o:OLEObject Type="Embed" ProgID="Equation.3" ShapeID="_x0000_i1085" DrawAspect="Content" ObjectID="_1735990357" r:id="rId98"/>
              </w:object>
            </w:r>
            <w:r w:rsidRPr="008B60CA">
              <w:rPr>
                <w:rFonts w:ascii="Garamond" w:hAnsi="Garamond"/>
                <w:position w:val="-14"/>
                <w:sz w:val="22"/>
                <w:szCs w:val="22"/>
                <w:lang w:eastAsia="en-US"/>
              </w:rPr>
              <w:t>,</w:t>
            </w:r>
          </w:p>
          <w:p w14:paraId="293CED4B" w14:textId="77777777" w:rsidR="00FC4E89" w:rsidRPr="008B60CA" w:rsidRDefault="00FC4E89" w:rsidP="00925F2A">
            <w:pPr>
              <w:spacing w:before="120" w:after="120"/>
              <w:rPr>
                <w:rFonts w:ascii="Garamond" w:hAnsi="Garamond"/>
                <w:sz w:val="22"/>
                <w:szCs w:val="22"/>
              </w:rPr>
            </w:pPr>
            <w:r w:rsidRPr="008B60CA">
              <w:rPr>
                <w:rFonts w:ascii="Garamond" w:hAnsi="Garamond"/>
                <w:position w:val="-14"/>
                <w:sz w:val="22"/>
                <w:szCs w:val="22"/>
                <w:lang w:eastAsia="en-US"/>
              </w:rPr>
              <w:t xml:space="preserve">где </w:t>
            </w:r>
            <w:r w:rsidRPr="008B60CA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CC3503" w:rsidRPr="00FC4E89">
              <w:rPr>
                <w:rFonts w:ascii="Garamond" w:hAnsi="Garamond"/>
                <w:position w:val="-24"/>
                <w:sz w:val="22"/>
                <w:szCs w:val="22"/>
                <w:highlight w:val="yellow"/>
              </w:rPr>
              <w:object w:dxaOrig="5060" w:dyaOrig="980" w14:anchorId="434A590B">
                <v:shape id="_x0000_i1086" type="#_x0000_t75" style="width:254.5pt;height:48.5pt" o:ole="">
                  <v:imagedata r:id="rId99" o:title=""/>
                </v:shape>
                <o:OLEObject Type="Embed" ProgID="Equation.3" ShapeID="_x0000_i1086" DrawAspect="Content" ObjectID="_1735990358" r:id="rId100"/>
              </w:object>
            </w:r>
            <w:r w:rsidRPr="008B60CA">
              <w:rPr>
                <w:rFonts w:ascii="Garamond" w:hAnsi="Garamond"/>
                <w:sz w:val="22"/>
                <w:szCs w:val="22"/>
              </w:rPr>
              <w:t>,</w:t>
            </w:r>
          </w:p>
          <w:p w14:paraId="21683183" w14:textId="77777777" w:rsidR="00FC4E89" w:rsidRPr="008B60CA" w:rsidRDefault="00FC4E89" w:rsidP="00925F2A">
            <w:pPr>
              <w:tabs>
                <w:tab w:val="left" w:pos="567"/>
              </w:tabs>
              <w:spacing w:before="120" w:after="120"/>
              <w:ind w:left="567" w:hanging="141"/>
              <w:rPr>
                <w:rFonts w:ascii="Garamond" w:hAnsi="Garamond"/>
                <w:position w:val="-14"/>
                <w:sz w:val="22"/>
                <w:szCs w:val="22"/>
                <w:lang w:eastAsia="en-US"/>
              </w:rPr>
            </w:pPr>
            <w:r w:rsidRPr="008B60CA">
              <w:rPr>
                <w:rFonts w:ascii="Garamond" w:hAnsi="Garamond"/>
                <w:i/>
                <w:position w:val="-14"/>
                <w:sz w:val="22"/>
                <w:szCs w:val="22"/>
                <w:lang w:val="en-US" w:eastAsia="en-US"/>
              </w:rPr>
              <w:t>l</w:t>
            </w:r>
            <w:r w:rsidRPr="008B60CA">
              <w:rPr>
                <w:rFonts w:ascii="Garamond" w:hAnsi="Garamond"/>
                <w:position w:val="-14"/>
                <w:sz w:val="22"/>
                <w:szCs w:val="22"/>
                <w:lang w:eastAsia="en-US"/>
              </w:rPr>
              <w:t xml:space="preserve"> – расчетный месяц с </w:t>
            </w:r>
            <w:r w:rsidRPr="008B60CA">
              <w:rPr>
                <w:rFonts w:ascii="Garamond" w:hAnsi="Garamond"/>
                <w:i/>
                <w:position w:val="-14"/>
                <w:sz w:val="22"/>
                <w:szCs w:val="22"/>
                <w:lang w:val="en-US" w:eastAsia="en-US"/>
              </w:rPr>
              <w:t>m</w:t>
            </w:r>
            <w:r w:rsidRPr="008B60CA">
              <w:rPr>
                <w:rFonts w:ascii="Garamond" w:hAnsi="Garamond"/>
                <w:position w:val="-14"/>
                <w:sz w:val="22"/>
                <w:szCs w:val="22"/>
                <w:lang w:eastAsia="en-US"/>
              </w:rPr>
              <w:t>-</w:t>
            </w:r>
            <w:r w:rsidR="00CC3503" w:rsidRPr="00CC3503">
              <w:rPr>
                <w:rFonts w:ascii="Garamond" w:hAnsi="Garamond"/>
                <w:position w:val="-14"/>
                <w:sz w:val="22"/>
                <w:szCs w:val="22"/>
                <w:highlight w:val="yellow"/>
                <w:lang w:eastAsia="en-US"/>
              </w:rPr>
              <w:t>6</w:t>
            </w:r>
            <w:r w:rsidRPr="008B60CA">
              <w:rPr>
                <w:rFonts w:ascii="Garamond" w:hAnsi="Garamond"/>
                <w:position w:val="-14"/>
                <w:sz w:val="22"/>
                <w:szCs w:val="22"/>
                <w:lang w:eastAsia="en-US"/>
              </w:rPr>
              <w:t xml:space="preserve"> до </w:t>
            </w:r>
            <w:r w:rsidRPr="008B60CA">
              <w:rPr>
                <w:rFonts w:ascii="Garamond" w:hAnsi="Garamond"/>
                <w:i/>
                <w:position w:val="-14"/>
                <w:sz w:val="22"/>
                <w:szCs w:val="22"/>
                <w:lang w:val="en-US" w:eastAsia="en-US"/>
              </w:rPr>
              <w:t>m</w:t>
            </w:r>
            <w:r w:rsidRPr="008B60CA">
              <w:rPr>
                <w:rFonts w:ascii="Garamond" w:hAnsi="Garamond"/>
                <w:position w:val="-14"/>
                <w:sz w:val="22"/>
                <w:szCs w:val="22"/>
                <w:lang w:eastAsia="en-US"/>
              </w:rPr>
              <w:t>-1 включительно;</w:t>
            </w:r>
          </w:p>
          <w:p w14:paraId="35402B35" w14:textId="77777777" w:rsidR="00FC4E89" w:rsidRPr="001C2D45" w:rsidRDefault="00FC4E89" w:rsidP="00925F2A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sz w:val="22"/>
                <w:szCs w:val="22"/>
                <w:lang w:eastAsia="en-US"/>
              </w:rPr>
              <w:t>…</w:t>
            </w:r>
          </w:p>
        </w:tc>
      </w:tr>
      <w:tr w:rsidR="008122E3" w:rsidRPr="00AD3E3A" w14:paraId="5CE4C260" w14:textId="77777777" w:rsidTr="007B3B40">
        <w:trPr>
          <w:trHeight w:val="435"/>
        </w:trPr>
        <w:tc>
          <w:tcPr>
            <w:tcW w:w="1008" w:type="dxa"/>
            <w:vAlign w:val="center"/>
          </w:tcPr>
          <w:p w14:paraId="4B934FE2" w14:textId="61508A25" w:rsidR="008122E3" w:rsidRPr="00AC25BC" w:rsidRDefault="00686BC1" w:rsidP="00AC25BC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AC25BC">
              <w:rPr>
                <w:rFonts w:ascii="Garamond" w:hAnsi="Garamond"/>
                <w:b/>
                <w:sz w:val="22"/>
                <w:szCs w:val="22"/>
                <w:lang w:eastAsia="en-US"/>
              </w:rPr>
              <w:lastRenderedPageBreak/>
              <w:t>15.6.5</w:t>
            </w:r>
          </w:p>
        </w:tc>
        <w:tc>
          <w:tcPr>
            <w:tcW w:w="6925" w:type="dxa"/>
            <w:vAlign w:val="center"/>
          </w:tcPr>
          <w:p w14:paraId="6D6C66BE" w14:textId="77777777" w:rsidR="008122E3" w:rsidRDefault="00686BC1" w:rsidP="00925F2A">
            <w:pPr>
              <w:spacing w:before="120" w:after="120"/>
              <w:ind w:firstLine="7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sz w:val="22"/>
                <w:szCs w:val="22"/>
                <w:lang w:eastAsia="en-US"/>
              </w:rPr>
              <w:t>…</w:t>
            </w:r>
          </w:p>
          <w:p w14:paraId="72AE7876" w14:textId="77777777" w:rsidR="00195EC2" w:rsidRPr="002B59E9" w:rsidRDefault="00195EC2" w:rsidP="00925F2A">
            <w:pPr>
              <w:widowControl w:val="0"/>
              <w:spacing w:before="120" w:after="120"/>
              <w:ind w:left="709"/>
              <w:jc w:val="both"/>
              <w:rPr>
                <w:rFonts w:ascii="Garamond" w:hAnsi="Garamond"/>
                <w:sz w:val="22"/>
                <w:szCs w:val="22"/>
              </w:rPr>
            </w:pPr>
            <w:r w:rsidRPr="002B59E9">
              <w:rPr>
                <w:rFonts w:ascii="Garamond" w:hAnsi="Garamond"/>
                <w:position w:val="-14"/>
                <w:sz w:val="22"/>
                <w:szCs w:val="22"/>
              </w:rPr>
              <w:object w:dxaOrig="520" w:dyaOrig="400" w14:anchorId="1646D98F">
                <v:shape id="_x0000_i1087" type="#_x0000_t75" style="width:29.5pt;height:21.5pt" o:ole="">
                  <v:imagedata r:id="rId101" o:title=""/>
                </v:shape>
                <o:OLEObject Type="Embed" ProgID="Equation.3" ShapeID="_x0000_i1087" DrawAspect="Content" ObjectID="_1735990359" r:id="rId102"/>
              </w:object>
            </w:r>
            <w:r w:rsidRPr="002B59E9">
              <w:rPr>
                <w:rFonts w:ascii="Garamond" w:hAnsi="Garamond"/>
                <w:sz w:val="22"/>
                <w:szCs w:val="22"/>
              </w:rPr>
              <w:t xml:space="preserve"> – объем потребления мощности на территории Калининградской области организацией, осуществляющей экспортно-импортные операции, определяемый как максимальное значение из 2 величин – объема фактического пикового потребления и объема мощности, составляющего 40 процентов среднего за предыдущие </w:t>
            </w:r>
            <w:r w:rsidRPr="003B42F0">
              <w:rPr>
                <w:rFonts w:ascii="Garamond" w:hAnsi="Garamond"/>
                <w:sz w:val="22"/>
                <w:szCs w:val="22"/>
                <w:highlight w:val="yellow"/>
              </w:rPr>
              <w:t>12</w:t>
            </w:r>
            <w:r w:rsidRPr="002B59E9">
              <w:rPr>
                <w:rFonts w:ascii="Garamond" w:hAnsi="Garamond"/>
                <w:sz w:val="22"/>
                <w:szCs w:val="22"/>
              </w:rPr>
              <w:t xml:space="preserve"> календарных месяцев значения фактического пикового потребления соответствующей экспортной поставки:</w:t>
            </w:r>
          </w:p>
          <w:p w14:paraId="2A50475F" w14:textId="77777777" w:rsidR="00195EC2" w:rsidRPr="002B59E9" w:rsidRDefault="00195EC2" w:rsidP="00925F2A">
            <w:pPr>
              <w:widowControl w:val="0"/>
              <w:spacing w:before="120" w:after="120"/>
              <w:ind w:left="567" w:firstLine="2268"/>
              <w:rPr>
                <w:rFonts w:ascii="Garamond" w:hAnsi="Garamond"/>
                <w:sz w:val="22"/>
                <w:szCs w:val="22"/>
              </w:rPr>
            </w:pPr>
            <w:r w:rsidRPr="002B59E9">
              <w:rPr>
                <w:rFonts w:ascii="Garamond" w:hAnsi="Garamond"/>
                <w:position w:val="-14"/>
                <w:sz w:val="22"/>
                <w:szCs w:val="22"/>
              </w:rPr>
              <w:object w:dxaOrig="1880" w:dyaOrig="400" w14:anchorId="3714FF44">
                <v:shape id="_x0000_i1088" type="#_x0000_t75" style="width:94pt;height:21.5pt" o:ole="">
                  <v:imagedata r:id="rId103" o:title=""/>
                </v:shape>
                <o:OLEObject Type="Embed" ProgID="Equation.3" ShapeID="_x0000_i1088" DrawAspect="Content" ObjectID="_1735990360" r:id="rId104"/>
              </w:object>
            </w:r>
            <w:r w:rsidRPr="002B59E9">
              <w:rPr>
                <w:rFonts w:ascii="Garamond" w:hAnsi="Garamond"/>
                <w:sz w:val="22"/>
                <w:szCs w:val="22"/>
              </w:rPr>
              <w:t>,</w:t>
            </w:r>
          </w:p>
          <w:p w14:paraId="64CECEC4" w14:textId="77777777" w:rsidR="00195EC2" w:rsidRPr="00C74BC0" w:rsidRDefault="00195EC2" w:rsidP="00925F2A">
            <w:pPr>
              <w:pStyle w:val="ConsPlusNormal"/>
              <w:spacing w:before="120" w:after="120"/>
              <w:ind w:left="709" w:hanging="425"/>
              <w:jc w:val="both"/>
              <w:rPr>
                <w:rFonts w:ascii="Garamond" w:hAnsi="Garamond" w:cs="Times New Roman"/>
                <w:sz w:val="22"/>
                <w:szCs w:val="22"/>
              </w:rPr>
            </w:pPr>
            <w:r w:rsidRPr="002B59E9">
              <w:rPr>
                <w:rFonts w:ascii="Garamond" w:hAnsi="Garamond"/>
                <w:sz w:val="22"/>
                <w:szCs w:val="22"/>
              </w:rPr>
              <w:lastRenderedPageBreak/>
              <w:t xml:space="preserve">где </w:t>
            </w:r>
            <w:r w:rsidRPr="002B59E9">
              <w:rPr>
                <w:rFonts w:ascii="Garamond" w:hAnsi="Garamond"/>
                <w:sz w:val="22"/>
                <w:szCs w:val="22"/>
              </w:rPr>
              <w:object w:dxaOrig="1160" w:dyaOrig="400" w14:anchorId="3B91B602">
                <v:shape id="_x0000_i1089" type="#_x0000_t75" style="width:58.5pt;height:21.5pt" o:ole="">
                  <v:imagedata r:id="rId105" o:title=""/>
                </v:shape>
                <o:OLEObject Type="Embed" ProgID="Equation.3" ShapeID="_x0000_i1089" DrawAspect="Content" ObjectID="_1735990361" r:id="rId106"/>
              </w:object>
            </w:r>
            <w:r w:rsidRPr="002B59E9">
              <w:rPr>
                <w:rFonts w:ascii="Garamond" w:hAnsi="Garamond"/>
                <w:sz w:val="22"/>
                <w:szCs w:val="22"/>
              </w:rPr>
              <w:t xml:space="preserve"> – объем фактического пикового потребления участника</w:t>
            </w:r>
            <w:r w:rsidRPr="002B59E9">
              <w:rPr>
                <w:rFonts w:ascii="Garamond" w:hAnsi="Garamond"/>
                <w:i/>
                <w:sz w:val="22"/>
                <w:szCs w:val="22"/>
              </w:rPr>
              <w:t xml:space="preserve"> i</w:t>
            </w:r>
            <w:r w:rsidRPr="002B59E9">
              <w:rPr>
                <w:rFonts w:ascii="Garamond" w:hAnsi="Garamond"/>
                <w:sz w:val="22"/>
                <w:szCs w:val="22"/>
              </w:rPr>
              <w:t xml:space="preserve"> в ГТП экспорта в неценовой зоне </w:t>
            </w:r>
            <w:r w:rsidRPr="002B59E9">
              <w:rPr>
                <w:rFonts w:ascii="Garamond" w:hAnsi="Garamond"/>
                <w:i/>
                <w:sz w:val="22"/>
                <w:szCs w:val="22"/>
                <w:lang w:val="en-US"/>
              </w:rPr>
              <w:t>z</w:t>
            </w:r>
            <w:r w:rsidRPr="002B59E9">
              <w:rPr>
                <w:rFonts w:ascii="Garamond" w:hAnsi="Garamond"/>
                <w:sz w:val="22"/>
                <w:szCs w:val="22"/>
              </w:rPr>
              <w:t>=3, определенный в соответствии с пунктом 15.6.2</w:t>
            </w:r>
            <w:r w:rsidRPr="002B59E9">
              <w:rPr>
                <w:rFonts w:ascii="Garamond" w:hAnsi="Garamond"/>
                <w:i/>
                <w:sz w:val="22"/>
                <w:szCs w:val="22"/>
              </w:rPr>
              <w:t xml:space="preserve"> </w:t>
            </w:r>
            <w:r w:rsidRPr="002B59E9">
              <w:rPr>
                <w:rFonts w:ascii="Garamond" w:hAnsi="Garamond"/>
                <w:sz w:val="22"/>
                <w:szCs w:val="22"/>
              </w:rPr>
              <w:t>настоящего Регламента;</w:t>
            </w:r>
          </w:p>
          <w:p w14:paraId="6CDF2B70" w14:textId="77777777" w:rsidR="00686BC1" w:rsidRPr="00195EC2" w:rsidRDefault="00195EC2" w:rsidP="00925F2A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sz w:val="22"/>
                <w:szCs w:val="22"/>
                <w:lang w:eastAsia="en-US"/>
              </w:rPr>
              <w:t>…</w:t>
            </w:r>
          </w:p>
        </w:tc>
        <w:tc>
          <w:tcPr>
            <w:tcW w:w="7149" w:type="dxa"/>
            <w:vAlign w:val="center"/>
          </w:tcPr>
          <w:p w14:paraId="489259A7" w14:textId="77777777" w:rsidR="008122E3" w:rsidRDefault="00195EC2" w:rsidP="00925F2A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sz w:val="22"/>
                <w:szCs w:val="22"/>
                <w:lang w:eastAsia="en-US"/>
              </w:rPr>
              <w:lastRenderedPageBreak/>
              <w:t>…</w:t>
            </w:r>
          </w:p>
          <w:p w14:paraId="31864026" w14:textId="77777777" w:rsidR="00195EC2" w:rsidRPr="002B59E9" w:rsidRDefault="00195EC2" w:rsidP="00925F2A">
            <w:pPr>
              <w:widowControl w:val="0"/>
              <w:spacing w:before="120" w:after="120"/>
              <w:ind w:left="709"/>
              <w:jc w:val="both"/>
              <w:rPr>
                <w:rFonts w:ascii="Garamond" w:hAnsi="Garamond"/>
                <w:sz w:val="22"/>
                <w:szCs w:val="22"/>
              </w:rPr>
            </w:pPr>
            <w:r w:rsidRPr="002B59E9">
              <w:rPr>
                <w:rFonts w:ascii="Garamond" w:hAnsi="Garamond"/>
                <w:position w:val="-14"/>
                <w:sz w:val="22"/>
                <w:szCs w:val="22"/>
              </w:rPr>
              <w:object w:dxaOrig="520" w:dyaOrig="400" w14:anchorId="6000508D">
                <v:shape id="_x0000_i1090" type="#_x0000_t75" style="width:29.5pt;height:21.5pt" o:ole="">
                  <v:imagedata r:id="rId101" o:title=""/>
                </v:shape>
                <o:OLEObject Type="Embed" ProgID="Equation.3" ShapeID="_x0000_i1090" DrawAspect="Content" ObjectID="_1735990362" r:id="rId107"/>
              </w:object>
            </w:r>
            <w:r w:rsidRPr="002B59E9">
              <w:rPr>
                <w:rFonts w:ascii="Garamond" w:hAnsi="Garamond"/>
                <w:sz w:val="22"/>
                <w:szCs w:val="22"/>
              </w:rPr>
              <w:t xml:space="preserve"> – объем потребления мощности на территории Калининградской области организацией, осуществляющей экспортно-импортные операции, определяемый как максимальное значение из 2 величин – объема фактического пикового потребления и объема мощности, составляющего 40 процентов среднего за предыдущие </w:t>
            </w:r>
            <w:r w:rsidR="003B42F0" w:rsidRPr="003B42F0">
              <w:rPr>
                <w:rFonts w:ascii="Garamond" w:hAnsi="Garamond"/>
                <w:sz w:val="22"/>
                <w:szCs w:val="22"/>
                <w:highlight w:val="yellow"/>
              </w:rPr>
              <w:t>6</w:t>
            </w:r>
            <w:r w:rsidRPr="002B59E9">
              <w:rPr>
                <w:rFonts w:ascii="Garamond" w:hAnsi="Garamond"/>
                <w:sz w:val="22"/>
                <w:szCs w:val="22"/>
              </w:rPr>
              <w:t xml:space="preserve"> календарных месяцев значения фактического пикового потребления соответствующей экспортной поставки:</w:t>
            </w:r>
          </w:p>
          <w:p w14:paraId="0657BB8A" w14:textId="77777777" w:rsidR="00195EC2" w:rsidRPr="002B59E9" w:rsidRDefault="00195EC2" w:rsidP="00925F2A">
            <w:pPr>
              <w:widowControl w:val="0"/>
              <w:spacing w:before="120" w:after="120"/>
              <w:ind w:left="567" w:firstLine="2268"/>
              <w:rPr>
                <w:rFonts w:ascii="Garamond" w:hAnsi="Garamond"/>
                <w:sz w:val="22"/>
                <w:szCs w:val="22"/>
              </w:rPr>
            </w:pPr>
            <w:r w:rsidRPr="002B59E9">
              <w:rPr>
                <w:rFonts w:ascii="Garamond" w:hAnsi="Garamond"/>
                <w:position w:val="-14"/>
                <w:sz w:val="22"/>
                <w:szCs w:val="22"/>
              </w:rPr>
              <w:object w:dxaOrig="1880" w:dyaOrig="400" w14:anchorId="071F2BA9">
                <v:shape id="_x0000_i1091" type="#_x0000_t75" style="width:94pt;height:21.5pt" o:ole="">
                  <v:imagedata r:id="rId103" o:title=""/>
                </v:shape>
                <o:OLEObject Type="Embed" ProgID="Equation.3" ShapeID="_x0000_i1091" DrawAspect="Content" ObjectID="_1735990363" r:id="rId108"/>
              </w:object>
            </w:r>
            <w:r w:rsidRPr="002B59E9">
              <w:rPr>
                <w:rFonts w:ascii="Garamond" w:hAnsi="Garamond"/>
                <w:sz w:val="22"/>
                <w:szCs w:val="22"/>
              </w:rPr>
              <w:t>,</w:t>
            </w:r>
          </w:p>
          <w:p w14:paraId="6EC2466A" w14:textId="77777777" w:rsidR="00195EC2" w:rsidRPr="00C74BC0" w:rsidRDefault="00195EC2" w:rsidP="00925F2A">
            <w:pPr>
              <w:pStyle w:val="ConsPlusNormal"/>
              <w:spacing w:before="120" w:after="120"/>
              <w:ind w:left="709" w:hanging="425"/>
              <w:jc w:val="both"/>
              <w:rPr>
                <w:rFonts w:ascii="Garamond" w:hAnsi="Garamond" w:cs="Times New Roman"/>
                <w:sz w:val="22"/>
                <w:szCs w:val="22"/>
              </w:rPr>
            </w:pPr>
            <w:r w:rsidRPr="002B59E9">
              <w:rPr>
                <w:rFonts w:ascii="Garamond" w:hAnsi="Garamond"/>
                <w:sz w:val="22"/>
                <w:szCs w:val="22"/>
              </w:rPr>
              <w:lastRenderedPageBreak/>
              <w:t xml:space="preserve">где </w:t>
            </w:r>
            <w:r w:rsidRPr="002B59E9">
              <w:rPr>
                <w:rFonts w:ascii="Garamond" w:hAnsi="Garamond"/>
                <w:sz w:val="22"/>
                <w:szCs w:val="22"/>
              </w:rPr>
              <w:object w:dxaOrig="1160" w:dyaOrig="400" w14:anchorId="51DA9E3A">
                <v:shape id="_x0000_i1092" type="#_x0000_t75" style="width:58.5pt;height:21.5pt" o:ole="">
                  <v:imagedata r:id="rId105" o:title=""/>
                </v:shape>
                <o:OLEObject Type="Embed" ProgID="Equation.3" ShapeID="_x0000_i1092" DrawAspect="Content" ObjectID="_1735990364" r:id="rId109"/>
              </w:object>
            </w:r>
            <w:r w:rsidRPr="002B59E9">
              <w:rPr>
                <w:rFonts w:ascii="Garamond" w:hAnsi="Garamond"/>
                <w:sz w:val="22"/>
                <w:szCs w:val="22"/>
              </w:rPr>
              <w:t xml:space="preserve"> – объем фактического пикового потребления участника</w:t>
            </w:r>
            <w:r w:rsidRPr="002B59E9">
              <w:rPr>
                <w:rFonts w:ascii="Garamond" w:hAnsi="Garamond"/>
                <w:i/>
                <w:sz w:val="22"/>
                <w:szCs w:val="22"/>
              </w:rPr>
              <w:t xml:space="preserve"> i</w:t>
            </w:r>
            <w:r w:rsidRPr="002B59E9">
              <w:rPr>
                <w:rFonts w:ascii="Garamond" w:hAnsi="Garamond"/>
                <w:sz w:val="22"/>
                <w:szCs w:val="22"/>
              </w:rPr>
              <w:t xml:space="preserve"> в ГТП экспорта в неценовой зоне </w:t>
            </w:r>
            <w:r w:rsidRPr="002B59E9">
              <w:rPr>
                <w:rFonts w:ascii="Garamond" w:hAnsi="Garamond"/>
                <w:i/>
                <w:sz w:val="22"/>
                <w:szCs w:val="22"/>
                <w:lang w:val="en-US"/>
              </w:rPr>
              <w:t>z</w:t>
            </w:r>
            <w:r w:rsidRPr="002B59E9">
              <w:rPr>
                <w:rFonts w:ascii="Garamond" w:hAnsi="Garamond"/>
                <w:sz w:val="22"/>
                <w:szCs w:val="22"/>
              </w:rPr>
              <w:t>=3, определенный в соответствии с пунктом 15.6.2</w:t>
            </w:r>
            <w:r w:rsidRPr="002B59E9">
              <w:rPr>
                <w:rFonts w:ascii="Garamond" w:hAnsi="Garamond"/>
                <w:i/>
                <w:sz w:val="22"/>
                <w:szCs w:val="22"/>
              </w:rPr>
              <w:t xml:space="preserve"> </w:t>
            </w:r>
            <w:r w:rsidRPr="002B59E9">
              <w:rPr>
                <w:rFonts w:ascii="Garamond" w:hAnsi="Garamond"/>
                <w:sz w:val="22"/>
                <w:szCs w:val="22"/>
              </w:rPr>
              <w:t>настоящего Регламента;</w:t>
            </w:r>
          </w:p>
          <w:p w14:paraId="2E1453EF" w14:textId="77777777" w:rsidR="00195EC2" w:rsidRPr="001C2D45" w:rsidRDefault="00195EC2" w:rsidP="00925F2A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sz w:val="22"/>
                <w:szCs w:val="22"/>
                <w:lang w:eastAsia="en-US"/>
              </w:rPr>
              <w:t>…</w:t>
            </w:r>
          </w:p>
        </w:tc>
      </w:tr>
    </w:tbl>
    <w:p w14:paraId="4F01D2D0" w14:textId="77777777" w:rsidR="005625E1" w:rsidRDefault="005625E1" w:rsidP="00E17673">
      <w:pPr>
        <w:rPr>
          <w:rFonts w:ascii="Garamond" w:hAnsi="Garamond"/>
          <w:b/>
          <w:sz w:val="22"/>
          <w:szCs w:val="22"/>
        </w:rPr>
      </w:pPr>
    </w:p>
    <w:sectPr w:rsidR="005625E1" w:rsidSect="00C53CFC">
      <w:footerReference w:type="default" r:id="rId110"/>
      <w:pgSz w:w="16838" w:h="11906" w:orient="landscape"/>
      <w:pgMar w:top="1247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A29CF8" w14:textId="77777777" w:rsidR="009E21E7" w:rsidRDefault="009E21E7">
      <w:r>
        <w:separator/>
      </w:r>
    </w:p>
  </w:endnote>
  <w:endnote w:type="continuationSeparator" w:id="0">
    <w:p w14:paraId="1939516F" w14:textId="77777777" w:rsidR="009E21E7" w:rsidRDefault="009E21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">
    <w:altName w:val="Malgun Gothic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26271554"/>
      <w:docPartObj>
        <w:docPartGallery w:val="Page Numbers (Bottom of Page)"/>
        <w:docPartUnique/>
      </w:docPartObj>
    </w:sdtPr>
    <w:sdtEndPr/>
    <w:sdtContent>
      <w:p w14:paraId="5D9F4212" w14:textId="3544B257" w:rsidR="0063573B" w:rsidRDefault="0063573B">
        <w:pPr>
          <w:pStyle w:val="af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148AF">
          <w:rPr>
            <w:noProof/>
          </w:rPr>
          <w:t>1</w:t>
        </w:r>
        <w:r>
          <w:fldChar w:fldCharType="end"/>
        </w:r>
      </w:p>
    </w:sdtContent>
  </w:sdt>
  <w:p w14:paraId="41B689AD" w14:textId="77777777" w:rsidR="00C04D15" w:rsidRDefault="00C04D15">
    <w:pPr>
      <w:pStyle w:val="af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001CCA" w14:textId="77777777" w:rsidR="009E21E7" w:rsidRDefault="009E21E7">
      <w:r>
        <w:separator/>
      </w:r>
    </w:p>
  </w:footnote>
  <w:footnote w:type="continuationSeparator" w:id="0">
    <w:p w14:paraId="4EF3062B" w14:textId="77777777" w:rsidR="009E21E7" w:rsidRDefault="009E21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0BFC0376"/>
    <w:lvl w:ilvl="0">
      <w:start w:val="4"/>
      <w:numFmt w:val="none"/>
      <w:pStyle w:val="2"/>
      <w:suff w:val="nothing"/>
      <w:lvlText w:val=""/>
      <w:lvlJc w:val="left"/>
      <w:pPr>
        <w:ind w:left="0" w:firstLine="0"/>
      </w:pPr>
      <w:rPr>
        <w:rFonts w:cs="Times New Roman" w:hint="default"/>
      </w:rPr>
    </w:lvl>
    <w:lvl w:ilvl="1">
      <w:start w:val="6"/>
      <w:numFmt w:val="decimal"/>
      <w:lvlText w:val="%2."/>
      <w:lvlJc w:val="left"/>
      <w:pPr>
        <w:tabs>
          <w:tab w:val="num" w:pos="180"/>
        </w:tabs>
        <w:ind w:left="180" w:firstLine="0"/>
      </w:pPr>
      <w:rPr>
        <w:rFonts w:cs="Times New Roman" w:hint="default"/>
      </w:rPr>
    </w:lvl>
    <w:lvl w:ilvl="2">
      <w:start w:val="4"/>
      <w:numFmt w:val="decimal"/>
      <w:lvlText w:val="4.%3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z w:val="22"/>
        <w:szCs w:val="22"/>
      </w:rPr>
    </w:lvl>
    <w:lvl w:ilvl="3">
      <w:start w:val="1"/>
      <w:numFmt w:val="decimal"/>
      <w:lvlText w:val="3.2.%4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5">
      <w:start w:val="1"/>
      <w:numFmt w:val="lowerRoman"/>
      <w:lvlText w:val="%6)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</w:abstractNum>
  <w:abstractNum w:abstractNumId="1" w15:restartNumberingAfterBreak="0">
    <w:nsid w:val="09470A79"/>
    <w:multiLevelType w:val="hybridMultilevel"/>
    <w:tmpl w:val="B9F6A19E"/>
    <w:lvl w:ilvl="0" w:tplc="04090005">
      <w:start w:val="1"/>
      <w:numFmt w:val="bullet"/>
      <w:lvlText w:val="-"/>
      <w:lvlJc w:val="left"/>
      <w:pPr>
        <w:ind w:left="22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" w15:restartNumberingAfterBreak="0">
    <w:nsid w:val="0978744E"/>
    <w:multiLevelType w:val="hybridMultilevel"/>
    <w:tmpl w:val="36C693EC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334344"/>
    <w:multiLevelType w:val="multilevel"/>
    <w:tmpl w:val="6088BC36"/>
    <w:lvl w:ilvl="0">
      <w:start w:val="14"/>
      <w:numFmt w:val="upperRoman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  <w:b/>
        <w:sz w:val="24"/>
        <w:szCs w:val="24"/>
      </w:rPr>
    </w:lvl>
    <w:lvl w:ilvl="1">
      <w:start w:val="1"/>
      <w:numFmt w:val="decimal"/>
      <w:lvlText w:val="XXXVII.%2"/>
      <w:lvlJc w:val="left"/>
      <w:pPr>
        <w:tabs>
          <w:tab w:val="num" w:pos="756"/>
        </w:tabs>
        <w:ind w:left="756" w:hanging="576"/>
      </w:pPr>
      <w:rPr>
        <w:rFonts w:cs="Times New Roman"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4" w15:restartNumberingAfterBreak="0">
    <w:nsid w:val="251C6FB0"/>
    <w:multiLevelType w:val="hybridMultilevel"/>
    <w:tmpl w:val="F4FC16C8"/>
    <w:lvl w:ilvl="0" w:tplc="04190005">
      <w:start w:val="1"/>
      <w:numFmt w:val="bullet"/>
      <w:lvlText w:val=""/>
      <w:lvlJc w:val="left"/>
      <w:pPr>
        <w:ind w:left="774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9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5" w15:restartNumberingAfterBreak="0">
    <w:nsid w:val="28F625B6"/>
    <w:multiLevelType w:val="hybridMultilevel"/>
    <w:tmpl w:val="5DEE02F6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4C592925"/>
    <w:multiLevelType w:val="multilevel"/>
    <w:tmpl w:val="AD7266B8"/>
    <w:lvl w:ilvl="0">
      <w:start w:val="1"/>
      <w:numFmt w:val="bullet"/>
      <w:lvlText w:val="-"/>
      <w:lvlJc w:val="left"/>
      <w:pPr>
        <w:tabs>
          <w:tab w:val="num" w:pos="360"/>
        </w:tabs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decimal"/>
      <w:suff w:val="nothing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 w15:restartNumberingAfterBreak="0">
    <w:nsid w:val="540F12C5"/>
    <w:multiLevelType w:val="hybridMultilevel"/>
    <w:tmpl w:val="5D5CF4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400D3F"/>
    <w:multiLevelType w:val="hybridMultilevel"/>
    <w:tmpl w:val="0A92F5BE"/>
    <w:lvl w:ilvl="0" w:tplc="041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C77462"/>
    <w:multiLevelType w:val="hybridMultilevel"/>
    <w:tmpl w:val="38D0DA02"/>
    <w:lvl w:ilvl="0" w:tplc="981E6342">
      <w:start w:val="1"/>
      <w:numFmt w:val="bullet"/>
      <w:lvlText w:val=""/>
      <w:lvlJc w:val="left"/>
      <w:pPr>
        <w:tabs>
          <w:tab w:val="num" w:pos="1146"/>
        </w:tabs>
        <w:ind w:left="1146" w:hanging="360"/>
      </w:pPr>
      <w:rPr>
        <w:rFonts w:ascii="Wingdings" w:hAnsi="Wingdings" w:hint="default"/>
      </w:rPr>
    </w:lvl>
    <w:lvl w:ilvl="1" w:tplc="04190019">
      <w:start w:val="1"/>
      <w:numFmt w:val="bullet"/>
      <w:pStyle w:val="20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pStyle w:val="6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9000F">
      <w:start w:val="1"/>
      <w:numFmt w:val="bullet"/>
      <w:pStyle w:val="7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90019" w:tentative="1">
      <w:start w:val="1"/>
      <w:numFmt w:val="bullet"/>
      <w:pStyle w:val="8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pStyle w:val="9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609C0F99"/>
    <w:multiLevelType w:val="hybridMultilevel"/>
    <w:tmpl w:val="B6927FE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356835"/>
    <w:multiLevelType w:val="hybridMultilevel"/>
    <w:tmpl w:val="FD1E368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B2069E"/>
    <w:multiLevelType w:val="hybridMultilevel"/>
    <w:tmpl w:val="246230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01549A"/>
    <w:multiLevelType w:val="hybridMultilevel"/>
    <w:tmpl w:val="2A0EAAE2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4F0522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FC33CBA"/>
    <w:multiLevelType w:val="hybridMultilevel"/>
    <w:tmpl w:val="F9D89F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0"/>
  </w:num>
  <w:num w:numId="4">
    <w:abstractNumId w:val="12"/>
  </w:num>
  <w:num w:numId="5">
    <w:abstractNumId w:val="14"/>
  </w:num>
  <w:num w:numId="6">
    <w:abstractNumId w:val="6"/>
  </w:num>
  <w:num w:numId="7">
    <w:abstractNumId w:val="4"/>
  </w:num>
  <w:num w:numId="8">
    <w:abstractNumId w:val="1"/>
  </w:num>
  <w:num w:numId="9">
    <w:abstractNumId w:val="10"/>
  </w:num>
  <w:num w:numId="10">
    <w:abstractNumId w:val="11"/>
  </w:num>
  <w:num w:numId="11">
    <w:abstractNumId w:val="8"/>
  </w:num>
  <w:num w:numId="12">
    <w:abstractNumId w:val="7"/>
  </w:num>
  <w:num w:numId="13">
    <w:abstractNumId w:val="13"/>
  </w:num>
  <w:num w:numId="14">
    <w:abstractNumId w:val="3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6775"/>
    <w:rsid w:val="000101E9"/>
    <w:rsid w:val="00023D61"/>
    <w:rsid w:val="00030849"/>
    <w:rsid w:val="0004694B"/>
    <w:rsid w:val="0006625A"/>
    <w:rsid w:val="000671C6"/>
    <w:rsid w:val="000A2A8C"/>
    <w:rsid w:val="000A675E"/>
    <w:rsid w:val="000A6ECD"/>
    <w:rsid w:val="000D06C1"/>
    <w:rsid w:val="000E051E"/>
    <w:rsid w:val="000F4CCF"/>
    <w:rsid w:val="00106654"/>
    <w:rsid w:val="00120753"/>
    <w:rsid w:val="00126D33"/>
    <w:rsid w:val="00145CAA"/>
    <w:rsid w:val="00150841"/>
    <w:rsid w:val="001808D8"/>
    <w:rsid w:val="00187E39"/>
    <w:rsid w:val="00191DB3"/>
    <w:rsid w:val="00195EC2"/>
    <w:rsid w:val="001B3C51"/>
    <w:rsid w:val="001D32D1"/>
    <w:rsid w:val="001D6E25"/>
    <w:rsid w:val="00211154"/>
    <w:rsid w:val="0024209B"/>
    <w:rsid w:val="00247006"/>
    <w:rsid w:val="00254C21"/>
    <w:rsid w:val="002611CC"/>
    <w:rsid w:val="002A3AF2"/>
    <w:rsid w:val="002B7E8C"/>
    <w:rsid w:val="002D0DF6"/>
    <w:rsid w:val="002D6775"/>
    <w:rsid w:val="002F415E"/>
    <w:rsid w:val="0030457D"/>
    <w:rsid w:val="00314788"/>
    <w:rsid w:val="003169C6"/>
    <w:rsid w:val="00316DC9"/>
    <w:rsid w:val="003239CF"/>
    <w:rsid w:val="00327571"/>
    <w:rsid w:val="00343A0F"/>
    <w:rsid w:val="00357ED5"/>
    <w:rsid w:val="00373176"/>
    <w:rsid w:val="00375487"/>
    <w:rsid w:val="003B42F0"/>
    <w:rsid w:val="003C5931"/>
    <w:rsid w:val="003D059A"/>
    <w:rsid w:val="0041678D"/>
    <w:rsid w:val="004310D5"/>
    <w:rsid w:val="004554A7"/>
    <w:rsid w:val="004569D3"/>
    <w:rsid w:val="0048402F"/>
    <w:rsid w:val="004A074D"/>
    <w:rsid w:val="004A560B"/>
    <w:rsid w:val="004A5AF2"/>
    <w:rsid w:val="004B16CE"/>
    <w:rsid w:val="004B32D8"/>
    <w:rsid w:val="004B3806"/>
    <w:rsid w:val="004B40A5"/>
    <w:rsid w:val="004B6297"/>
    <w:rsid w:val="004C737B"/>
    <w:rsid w:val="004D4D0C"/>
    <w:rsid w:val="004E0136"/>
    <w:rsid w:val="0051585A"/>
    <w:rsid w:val="0055154B"/>
    <w:rsid w:val="005620D3"/>
    <w:rsid w:val="005625E1"/>
    <w:rsid w:val="00563A8C"/>
    <w:rsid w:val="005667BA"/>
    <w:rsid w:val="005737C2"/>
    <w:rsid w:val="005C0D94"/>
    <w:rsid w:val="005C7DC7"/>
    <w:rsid w:val="005F018E"/>
    <w:rsid w:val="00600951"/>
    <w:rsid w:val="00604F49"/>
    <w:rsid w:val="00615874"/>
    <w:rsid w:val="00621852"/>
    <w:rsid w:val="00625140"/>
    <w:rsid w:val="0063573B"/>
    <w:rsid w:val="0065459C"/>
    <w:rsid w:val="00667371"/>
    <w:rsid w:val="006763EA"/>
    <w:rsid w:val="00676934"/>
    <w:rsid w:val="00686BC1"/>
    <w:rsid w:val="006A64A4"/>
    <w:rsid w:val="006B007E"/>
    <w:rsid w:val="006B38EC"/>
    <w:rsid w:val="006D0BEA"/>
    <w:rsid w:val="006D60ED"/>
    <w:rsid w:val="006F27B3"/>
    <w:rsid w:val="007040D3"/>
    <w:rsid w:val="00713201"/>
    <w:rsid w:val="00714187"/>
    <w:rsid w:val="007208A6"/>
    <w:rsid w:val="00761118"/>
    <w:rsid w:val="00761773"/>
    <w:rsid w:val="00773119"/>
    <w:rsid w:val="007842E7"/>
    <w:rsid w:val="00785E50"/>
    <w:rsid w:val="00787923"/>
    <w:rsid w:val="007A4732"/>
    <w:rsid w:val="007A58C1"/>
    <w:rsid w:val="007B08E8"/>
    <w:rsid w:val="007B3B40"/>
    <w:rsid w:val="007D1E2C"/>
    <w:rsid w:val="007E5522"/>
    <w:rsid w:val="007E79D0"/>
    <w:rsid w:val="00801569"/>
    <w:rsid w:val="008122E3"/>
    <w:rsid w:val="00835601"/>
    <w:rsid w:val="008413FD"/>
    <w:rsid w:val="008451EE"/>
    <w:rsid w:val="00847DEC"/>
    <w:rsid w:val="00850F27"/>
    <w:rsid w:val="008605A5"/>
    <w:rsid w:val="008614A0"/>
    <w:rsid w:val="00880108"/>
    <w:rsid w:val="008934A3"/>
    <w:rsid w:val="00893F6C"/>
    <w:rsid w:val="0089645A"/>
    <w:rsid w:val="008C4296"/>
    <w:rsid w:val="008D0E4D"/>
    <w:rsid w:val="008D799B"/>
    <w:rsid w:val="00914DEB"/>
    <w:rsid w:val="00920416"/>
    <w:rsid w:val="00925F2A"/>
    <w:rsid w:val="009370B6"/>
    <w:rsid w:val="009528AD"/>
    <w:rsid w:val="009533EB"/>
    <w:rsid w:val="009606B7"/>
    <w:rsid w:val="00970760"/>
    <w:rsid w:val="00970807"/>
    <w:rsid w:val="00974AED"/>
    <w:rsid w:val="00987B66"/>
    <w:rsid w:val="009A697B"/>
    <w:rsid w:val="009B0FC0"/>
    <w:rsid w:val="009B28A0"/>
    <w:rsid w:val="009B747D"/>
    <w:rsid w:val="009D222E"/>
    <w:rsid w:val="009E21E7"/>
    <w:rsid w:val="009E58C8"/>
    <w:rsid w:val="009E7579"/>
    <w:rsid w:val="00A14CE7"/>
    <w:rsid w:val="00A20CB5"/>
    <w:rsid w:val="00A514D4"/>
    <w:rsid w:val="00A51D24"/>
    <w:rsid w:val="00A53CCB"/>
    <w:rsid w:val="00A65B68"/>
    <w:rsid w:val="00A96780"/>
    <w:rsid w:val="00A96AFA"/>
    <w:rsid w:val="00AB49B9"/>
    <w:rsid w:val="00AC25BC"/>
    <w:rsid w:val="00AC273B"/>
    <w:rsid w:val="00AF3AEF"/>
    <w:rsid w:val="00B0555C"/>
    <w:rsid w:val="00B05816"/>
    <w:rsid w:val="00B13B5E"/>
    <w:rsid w:val="00B153D0"/>
    <w:rsid w:val="00B33926"/>
    <w:rsid w:val="00B377BF"/>
    <w:rsid w:val="00B507A3"/>
    <w:rsid w:val="00B61CFD"/>
    <w:rsid w:val="00B63F8D"/>
    <w:rsid w:val="00B8396E"/>
    <w:rsid w:val="00B929F4"/>
    <w:rsid w:val="00B948F1"/>
    <w:rsid w:val="00BB1DE7"/>
    <w:rsid w:val="00BB7C4C"/>
    <w:rsid w:val="00BF6516"/>
    <w:rsid w:val="00C04D15"/>
    <w:rsid w:val="00C05009"/>
    <w:rsid w:val="00C070BE"/>
    <w:rsid w:val="00C148AF"/>
    <w:rsid w:val="00C4794F"/>
    <w:rsid w:val="00C53CFC"/>
    <w:rsid w:val="00C60BCB"/>
    <w:rsid w:val="00C977B2"/>
    <w:rsid w:val="00CB5A30"/>
    <w:rsid w:val="00CC3503"/>
    <w:rsid w:val="00CC4F02"/>
    <w:rsid w:val="00CE742A"/>
    <w:rsid w:val="00CF6C21"/>
    <w:rsid w:val="00D02C7C"/>
    <w:rsid w:val="00D173A1"/>
    <w:rsid w:val="00D27FE1"/>
    <w:rsid w:val="00D3611A"/>
    <w:rsid w:val="00D36C45"/>
    <w:rsid w:val="00D63FDB"/>
    <w:rsid w:val="00D66915"/>
    <w:rsid w:val="00D733C4"/>
    <w:rsid w:val="00D75426"/>
    <w:rsid w:val="00D9588C"/>
    <w:rsid w:val="00D97A1B"/>
    <w:rsid w:val="00DA4E91"/>
    <w:rsid w:val="00E06516"/>
    <w:rsid w:val="00E072F6"/>
    <w:rsid w:val="00E124F6"/>
    <w:rsid w:val="00E17673"/>
    <w:rsid w:val="00E20C5D"/>
    <w:rsid w:val="00E32C31"/>
    <w:rsid w:val="00E3405C"/>
    <w:rsid w:val="00E36C64"/>
    <w:rsid w:val="00E44DE1"/>
    <w:rsid w:val="00E47E32"/>
    <w:rsid w:val="00E6506F"/>
    <w:rsid w:val="00E7454C"/>
    <w:rsid w:val="00E84707"/>
    <w:rsid w:val="00EA2072"/>
    <w:rsid w:val="00EC357C"/>
    <w:rsid w:val="00EE3D4E"/>
    <w:rsid w:val="00EE5B6C"/>
    <w:rsid w:val="00EF4E53"/>
    <w:rsid w:val="00EF6755"/>
    <w:rsid w:val="00F06DFE"/>
    <w:rsid w:val="00F13828"/>
    <w:rsid w:val="00F20854"/>
    <w:rsid w:val="00F2492C"/>
    <w:rsid w:val="00F52135"/>
    <w:rsid w:val="00F81552"/>
    <w:rsid w:val="00F82E67"/>
    <w:rsid w:val="00F906FE"/>
    <w:rsid w:val="00FA63B8"/>
    <w:rsid w:val="00FC4E89"/>
    <w:rsid w:val="00FD79C9"/>
    <w:rsid w:val="00FE7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4"/>
    <o:shapelayout v:ext="edit">
      <o:idmap v:ext="edit" data="1"/>
    </o:shapelayout>
  </w:shapeDefaults>
  <w:decimalSymbol w:val=","/>
  <w:listSeparator w:val=";"/>
  <w14:docId w14:val="6EAE0F1F"/>
  <w15:chartTrackingRefBased/>
  <w15:docId w15:val="{16738E5D-A9BE-4506-872F-47506C152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67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0">
    <w:name w:val="heading 2"/>
    <w:aliases w:val="h2,h21,Заголовок пункта (1.1),5,Reset numbering,222"/>
    <w:basedOn w:val="a"/>
    <w:next w:val="3"/>
    <w:link w:val="21"/>
    <w:qFormat/>
    <w:rsid w:val="00D3611A"/>
    <w:pPr>
      <w:keepNext/>
      <w:numPr>
        <w:ilvl w:val="1"/>
        <w:numId w:val="2"/>
      </w:numPr>
      <w:spacing w:before="180" w:after="180"/>
      <w:jc w:val="both"/>
      <w:outlineLvl w:val="1"/>
    </w:pPr>
    <w:rPr>
      <w:b/>
      <w:szCs w:val="20"/>
      <w:lang w:val="en-GB" w:eastAsia="en-US"/>
    </w:rPr>
  </w:style>
  <w:style w:type="paragraph" w:styleId="3">
    <w:name w:val="heading 3"/>
    <w:aliases w:val="H3,Заголовок подпукта (1.1.1),Level 1 - 1,o"/>
    <w:basedOn w:val="a"/>
    <w:next w:val="a"/>
    <w:link w:val="30"/>
    <w:unhideWhenUsed/>
    <w:qFormat/>
    <w:rsid w:val="00D3611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3611A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6">
    <w:name w:val="heading 6"/>
    <w:aliases w:val="Legal Level 1."/>
    <w:basedOn w:val="a"/>
    <w:next w:val="5"/>
    <w:link w:val="60"/>
    <w:qFormat/>
    <w:rsid w:val="00D3611A"/>
    <w:pPr>
      <w:numPr>
        <w:ilvl w:val="5"/>
        <w:numId w:val="2"/>
      </w:numPr>
      <w:tabs>
        <w:tab w:val="num" w:pos="0"/>
        <w:tab w:val="num" w:pos="4320"/>
      </w:tabs>
      <w:spacing w:before="120" w:after="120"/>
      <w:ind w:left="4320" w:hanging="180"/>
      <w:jc w:val="both"/>
      <w:outlineLvl w:val="5"/>
    </w:pPr>
    <w:rPr>
      <w:sz w:val="22"/>
      <w:szCs w:val="20"/>
      <w:lang w:eastAsia="en-US"/>
    </w:rPr>
  </w:style>
  <w:style w:type="paragraph" w:styleId="7">
    <w:name w:val="heading 7"/>
    <w:aliases w:val="Appendix Header,Legal Level 1.1."/>
    <w:basedOn w:val="a"/>
    <w:next w:val="a"/>
    <w:link w:val="70"/>
    <w:qFormat/>
    <w:rsid w:val="00D3611A"/>
    <w:pPr>
      <w:numPr>
        <w:ilvl w:val="6"/>
        <w:numId w:val="2"/>
      </w:numPr>
      <w:tabs>
        <w:tab w:val="num" w:pos="5040"/>
      </w:tabs>
      <w:spacing w:before="180" w:after="240"/>
      <w:ind w:left="5040"/>
      <w:outlineLvl w:val="6"/>
    </w:pPr>
    <w:rPr>
      <w:rFonts w:ascii="Garamond" w:hAnsi="Garamond"/>
      <w:sz w:val="22"/>
      <w:szCs w:val="20"/>
      <w:lang w:val="en-GB" w:eastAsia="en-US"/>
    </w:rPr>
  </w:style>
  <w:style w:type="paragraph" w:styleId="8">
    <w:name w:val="heading 8"/>
    <w:aliases w:val="Legal Level 1.1.1."/>
    <w:basedOn w:val="a"/>
    <w:next w:val="a"/>
    <w:link w:val="80"/>
    <w:qFormat/>
    <w:rsid w:val="00D3611A"/>
    <w:pPr>
      <w:numPr>
        <w:ilvl w:val="7"/>
        <w:numId w:val="2"/>
      </w:numPr>
      <w:tabs>
        <w:tab w:val="num" w:pos="5760"/>
      </w:tabs>
      <w:spacing w:before="240" w:after="60"/>
      <w:ind w:left="5760"/>
      <w:outlineLvl w:val="7"/>
    </w:pPr>
    <w:rPr>
      <w:rFonts w:ascii="Arial" w:hAnsi="Arial"/>
      <w:i/>
      <w:sz w:val="20"/>
      <w:szCs w:val="20"/>
      <w:lang w:val="en-GB" w:eastAsia="en-US"/>
    </w:rPr>
  </w:style>
  <w:style w:type="paragraph" w:styleId="9">
    <w:name w:val="heading 9"/>
    <w:aliases w:val="Legal Level 1.1.1.1."/>
    <w:basedOn w:val="a"/>
    <w:next w:val="a"/>
    <w:link w:val="90"/>
    <w:qFormat/>
    <w:rsid w:val="00D3611A"/>
    <w:pPr>
      <w:numPr>
        <w:ilvl w:val="8"/>
        <w:numId w:val="2"/>
      </w:numPr>
      <w:tabs>
        <w:tab w:val="num" w:pos="6480"/>
      </w:tabs>
      <w:spacing w:before="240" w:after="60"/>
      <w:ind w:left="6480" w:hanging="180"/>
      <w:outlineLvl w:val="8"/>
    </w:pPr>
    <w:rPr>
      <w:rFonts w:ascii="Arial" w:hAnsi="Arial"/>
      <w:i/>
      <w:sz w:val="18"/>
      <w:szCs w:val="20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2D6775"/>
    <w:pPr>
      <w:ind w:left="720"/>
      <w:contextualSpacing/>
    </w:pPr>
    <w:rPr>
      <w:rFonts w:eastAsia="SimSun"/>
    </w:rPr>
  </w:style>
  <w:style w:type="paragraph" w:customStyle="1" w:styleId="ConsPlusNormal">
    <w:name w:val="ConsPlusNormal"/>
    <w:rsid w:val="002D677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annotation reference"/>
    <w:basedOn w:val="a0"/>
    <w:uiPriority w:val="99"/>
    <w:semiHidden/>
    <w:unhideWhenUsed/>
    <w:rsid w:val="002D6775"/>
    <w:rPr>
      <w:sz w:val="16"/>
      <w:szCs w:val="16"/>
    </w:rPr>
  </w:style>
  <w:style w:type="character" w:customStyle="1" w:styleId="21">
    <w:name w:val="Заголовок 2 Знак"/>
    <w:aliases w:val="h2 Знак,h21 Знак,Заголовок пункта (1.1) Знак,5 Знак,Reset numbering Знак,222 Знак"/>
    <w:basedOn w:val="a0"/>
    <w:link w:val="20"/>
    <w:rsid w:val="00D3611A"/>
    <w:rPr>
      <w:rFonts w:ascii="Times New Roman" w:eastAsia="Times New Roman" w:hAnsi="Times New Roman" w:cs="Times New Roman"/>
      <w:b/>
      <w:sz w:val="24"/>
      <w:szCs w:val="20"/>
      <w:lang w:val="en-GB"/>
    </w:rPr>
  </w:style>
  <w:style w:type="character" w:customStyle="1" w:styleId="60">
    <w:name w:val="Заголовок 6 Знак"/>
    <w:aliases w:val="Legal Level 1. Знак"/>
    <w:basedOn w:val="a0"/>
    <w:link w:val="6"/>
    <w:rsid w:val="00D3611A"/>
    <w:rPr>
      <w:rFonts w:ascii="Times New Roman" w:eastAsia="Times New Roman" w:hAnsi="Times New Roman" w:cs="Times New Roman"/>
      <w:szCs w:val="20"/>
    </w:rPr>
  </w:style>
  <w:style w:type="character" w:customStyle="1" w:styleId="70">
    <w:name w:val="Заголовок 7 Знак"/>
    <w:aliases w:val="Appendix Header Знак,Legal Level 1.1. Знак"/>
    <w:basedOn w:val="a0"/>
    <w:link w:val="7"/>
    <w:rsid w:val="00D3611A"/>
    <w:rPr>
      <w:rFonts w:ascii="Garamond" w:eastAsia="Times New Roman" w:hAnsi="Garamond" w:cs="Times New Roman"/>
      <w:szCs w:val="20"/>
      <w:lang w:val="en-GB"/>
    </w:rPr>
  </w:style>
  <w:style w:type="character" w:customStyle="1" w:styleId="80">
    <w:name w:val="Заголовок 8 Знак"/>
    <w:aliases w:val="Legal Level 1.1.1. Знак"/>
    <w:basedOn w:val="a0"/>
    <w:link w:val="8"/>
    <w:rsid w:val="00D3611A"/>
    <w:rPr>
      <w:rFonts w:ascii="Arial" w:eastAsia="Times New Roman" w:hAnsi="Arial" w:cs="Times New Roman"/>
      <w:i/>
      <w:sz w:val="20"/>
      <w:szCs w:val="20"/>
      <w:lang w:val="en-GB"/>
    </w:rPr>
  </w:style>
  <w:style w:type="character" w:customStyle="1" w:styleId="90">
    <w:name w:val="Заголовок 9 Знак"/>
    <w:aliases w:val="Legal Level 1.1.1.1. Знак"/>
    <w:basedOn w:val="a0"/>
    <w:link w:val="9"/>
    <w:rsid w:val="00D3611A"/>
    <w:rPr>
      <w:rFonts w:ascii="Arial" w:eastAsia="Times New Roman" w:hAnsi="Arial" w:cs="Times New Roman"/>
      <w:i/>
      <w:sz w:val="18"/>
      <w:szCs w:val="20"/>
      <w:lang w:val="en-GB"/>
    </w:rPr>
  </w:style>
  <w:style w:type="paragraph" w:styleId="2">
    <w:name w:val="List Number 2"/>
    <w:basedOn w:val="a"/>
    <w:rsid w:val="00D3611A"/>
    <w:pPr>
      <w:keepNext/>
      <w:keepLines/>
      <w:numPr>
        <w:numId w:val="3"/>
      </w:numPr>
      <w:tabs>
        <w:tab w:val="left" w:pos="1260"/>
      </w:tabs>
      <w:spacing w:before="120"/>
      <w:jc w:val="both"/>
    </w:pPr>
    <w:rPr>
      <w:rFonts w:ascii="Garamond" w:hAnsi="Garamond"/>
      <w:sz w:val="22"/>
      <w:szCs w:val="20"/>
      <w:lang w:eastAsia="en-US"/>
    </w:rPr>
  </w:style>
  <w:style w:type="paragraph" w:customStyle="1" w:styleId="ConsTitle">
    <w:name w:val="ConsTitle"/>
    <w:rsid w:val="00D3611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30">
    <w:name w:val="Заголовок 3 Знак"/>
    <w:aliases w:val="H3 Знак,Заголовок подпукта (1.1.1) Знак,Level 1 - 1 Знак,o Знак"/>
    <w:basedOn w:val="a0"/>
    <w:link w:val="3"/>
    <w:rsid w:val="00D3611A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3611A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ru-RU"/>
    </w:rPr>
  </w:style>
  <w:style w:type="paragraph" w:styleId="a6">
    <w:name w:val="annotation text"/>
    <w:basedOn w:val="a"/>
    <w:link w:val="a7"/>
    <w:uiPriority w:val="99"/>
    <w:semiHidden/>
    <w:unhideWhenUsed/>
    <w:rsid w:val="005667BA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5667B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5667BA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5667B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667BA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5667BA"/>
    <w:rPr>
      <w:rFonts w:ascii="Segoe UI" w:eastAsia="Times New Roman" w:hAnsi="Segoe UI" w:cs="Segoe UI"/>
      <w:sz w:val="18"/>
      <w:szCs w:val="18"/>
      <w:lang w:eastAsia="ru-RU"/>
    </w:rPr>
  </w:style>
  <w:style w:type="paragraph" w:styleId="ac">
    <w:name w:val="Body Text"/>
    <w:aliases w:val="body text"/>
    <w:basedOn w:val="a"/>
    <w:link w:val="ad"/>
    <w:rsid w:val="00D97A1B"/>
    <w:pPr>
      <w:overflowPunct w:val="0"/>
      <w:autoSpaceDE w:val="0"/>
      <w:autoSpaceDN w:val="0"/>
      <w:adjustRightInd w:val="0"/>
      <w:spacing w:before="180" w:after="240"/>
      <w:textAlignment w:val="baseline"/>
    </w:pPr>
    <w:rPr>
      <w:rFonts w:ascii="Garamond" w:hAnsi="Garamond"/>
      <w:sz w:val="22"/>
      <w:szCs w:val="20"/>
      <w:lang w:val="en-GB" w:eastAsia="en-US"/>
    </w:rPr>
  </w:style>
  <w:style w:type="character" w:customStyle="1" w:styleId="ad">
    <w:name w:val="Основной текст Знак"/>
    <w:aliases w:val="body text Знак"/>
    <w:basedOn w:val="a0"/>
    <w:link w:val="ac"/>
    <w:rsid w:val="00D97A1B"/>
    <w:rPr>
      <w:rFonts w:ascii="Garamond" w:eastAsia="Times New Roman" w:hAnsi="Garamond" w:cs="Times New Roman"/>
      <w:szCs w:val="20"/>
      <w:lang w:val="en-GB"/>
    </w:rPr>
  </w:style>
  <w:style w:type="paragraph" w:styleId="ae">
    <w:name w:val="header"/>
    <w:basedOn w:val="a"/>
    <w:link w:val="af"/>
    <w:uiPriority w:val="99"/>
    <w:unhideWhenUsed/>
    <w:rsid w:val="00D97A1B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f">
    <w:name w:val="Верхний колонтитул Знак"/>
    <w:basedOn w:val="a0"/>
    <w:link w:val="ae"/>
    <w:uiPriority w:val="99"/>
    <w:rsid w:val="00D97A1B"/>
    <w:rPr>
      <w:rFonts w:ascii="Calibri" w:eastAsia="Calibri" w:hAnsi="Calibri" w:cs="Times New Roman"/>
      <w:lang w:val="x-none"/>
    </w:rPr>
  </w:style>
  <w:style w:type="paragraph" w:customStyle="1" w:styleId="Normal1">
    <w:name w:val="Normal1"/>
    <w:uiPriority w:val="99"/>
    <w:rsid w:val="00D97A1B"/>
    <w:pPr>
      <w:autoSpaceDE w:val="0"/>
      <w:autoSpaceDN w:val="0"/>
      <w:spacing w:after="0" w:line="240" w:lineRule="auto"/>
      <w:jc w:val="both"/>
    </w:pPr>
    <w:rPr>
      <w:rFonts w:ascii="Arial" w:eastAsia="Batang" w:hAnsi="Arial" w:cs="Arial"/>
      <w:sz w:val="20"/>
      <w:szCs w:val="20"/>
      <w:lang w:val="en-US"/>
    </w:rPr>
  </w:style>
  <w:style w:type="table" w:styleId="af0">
    <w:name w:val="Table Grid"/>
    <w:basedOn w:val="a1"/>
    <w:uiPriority w:val="39"/>
    <w:rsid w:val="007617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uiPriority w:val="99"/>
    <w:rsid w:val="00D36C4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1">
    <w:name w:val="footer"/>
    <w:basedOn w:val="a"/>
    <w:link w:val="af2"/>
    <w:uiPriority w:val="99"/>
    <w:unhideWhenUsed/>
    <w:rsid w:val="00C04D15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C04D1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link w:val="a3"/>
    <w:uiPriority w:val="34"/>
    <w:rsid w:val="00773119"/>
    <w:rPr>
      <w:rFonts w:ascii="Times New Roman" w:eastAsia="SimSun" w:hAnsi="Times New Roman" w:cs="Times New Roman"/>
      <w:sz w:val="24"/>
      <w:szCs w:val="24"/>
      <w:lang w:eastAsia="ru-RU"/>
    </w:rPr>
  </w:style>
  <w:style w:type="paragraph" w:styleId="af3">
    <w:name w:val="Title"/>
    <w:basedOn w:val="a"/>
    <w:link w:val="af4"/>
    <w:qFormat/>
    <w:rsid w:val="005625E1"/>
    <w:pPr>
      <w:spacing w:before="120"/>
      <w:jc w:val="center"/>
    </w:pPr>
    <w:rPr>
      <w:rFonts w:ascii="Garamond" w:hAnsi="Garamond"/>
      <w:b/>
      <w:bCs/>
      <w:sz w:val="32"/>
    </w:rPr>
  </w:style>
  <w:style w:type="character" w:customStyle="1" w:styleId="af5">
    <w:name w:val="Название Знак"/>
    <w:basedOn w:val="a0"/>
    <w:uiPriority w:val="10"/>
    <w:rsid w:val="005625E1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4">
    <w:name w:val="Заголовок Знак"/>
    <w:link w:val="af3"/>
    <w:locked/>
    <w:rsid w:val="005625E1"/>
    <w:rPr>
      <w:rFonts w:ascii="Garamond" w:eastAsia="Times New Roman" w:hAnsi="Garamond" w:cs="Times New Roman"/>
      <w:b/>
      <w:bCs/>
      <w:sz w:val="32"/>
      <w:szCs w:val="24"/>
      <w:lang w:eastAsia="ru-RU"/>
    </w:rPr>
  </w:style>
  <w:style w:type="paragraph" w:customStyle="1" w:styleId="subsubclauseindent">
    <w:name w:val="subsubclauseindent"/>
    <w:basedOn w:val="a"/>
    <w:rsid w:val="00BB1DE7"/>
    <w:pPr>
      <w:spacing w:before="120" w:after="120"/>
      <w:ind w:left="2552"/>
      <w:jc w:val="both"/>
    </w:pPr>
    <w:rPr>
      <w:sz w:val="22"/>
      <w:szCs w:val="20"/>
      <w:lang w:val="en-GB" w:eastAsia="en-US"/>
    </w:rPr>
  </w:style>
  <w:style w:type="paragraph" w:styleId="22">
    <w:name w:val="Body Text 2"/>
    <w:basedOn w:val="a"/>
    <w:link w:val="23"/>
    <w:rsid w:val="00FC4E89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FC4E8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166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3.bin"/><Relationship Id="rId21" Type="http://schemas.openxmlformats.org/officeDocument/2006/relationships/oleObject" Target="embeddings/oleObject8.bin"/><Relationship Id="rId42" Type="http://schemas.openxmlformats.org/officeDocument/2006/relationships/oleObject" Target="embeddings/oleObject21.bin"/><Relationship Id="rId47" Type="http://schemas.openxmlformats.org/officeDocument/2006/relationships/image" Target="media/image18.wmf"/><Relationship Id="rId63" Type="http://schemas.openxmlformats.org/officeDocument/2006/relationships/oleObject" Target="embeddings/oleObject36.bin"/><Relationship Id="rId68" Type="http://schemas.openxmlformats.org/officeDocument/2006/relationships/image" Target="media/image23.wmf"/><Relationship Id="rId84" Type="http://schemas.openxmlformats.org/officeDocument/2006/relationships/image" Target="media/image30.wmf"/><Relationship Id="rId89" Type="http://schemas.openxmlformats.org/officeDocument/2006/relationships/oleObject" Target="embeddings/oleObject52.bin"/><Relationship Id="rId112" Type="http://schemas.openxmlformats.org/officeDocument/2006/relationships/theme" Target="theme/theme1.xml"/><Relationship Id="rId16" Type="http://schemas.openxmlformats.org/officeDocument/2006/relationships/oleObject" Target="embeddings/oleObject5.bin"/><Relationship Id="rId107" Type="http://schemas.openxmlformats.org/officeDocument/2006/relationships/oleObject" Target="embeddings/oleObject66.bin"/><Relationship Id="rId11" Type="http://schemas.openxmlformats.org/officeDocument/2006/relationships/image" Target="media/image3.wmf"/><Relationship Id="rId32" Type="http://schemas.openxmlformats.org/officeDocument/2006/relationships/oleObject" Target="embeddings/oleObject16.bin"/><Relationship Id="rId37" Type="http://schemas.openxmlformats.org/officeDocument/2006/relationships/image" Target="media/image13.wmf"/><Relationship Id="rId53" Type="http://schemas.openxmlformats.org/officeDocument/2006/relationships/oleObject" Target="embeddings/oleObject27.bin"/><Relationship Id="rId58" Type="http://schemas.openxmlformats.org/officeDocument/2006/relationships/oleObject" Target="embeddings/oleObject31.bin"/><Relationship Id="rId74" Type="http://schemas.openxmlformats.org/officeDocument/2006/relationships/oleObject" Target="embeddings/oleObject43.bin"/><Relationship Id="rId79" Type="http://schemas.openxmlformats.org/officeDocument/2006/relationships/oleObject" Target="embeddings/oleObject46.bin"/><Relationship Id="rId102" Type="http://schemas.openxmlformats.org/officeDocument/2006/relationships/oleObject" Target="embeddings/oleObject63.bin"/><Relationship Id="rId5" Type="http://schemas.openxmlformats.org/officeDocument/2006/relationships/footnotes" Target="footnotes.xml"/><Relationship Id="rId90" Type="http://schemas.openxmlformats.org/officeDocument/2006/relationships/oleObject" Target="embeddings/oleObject53.bin"/><Relationship Id="rId95" Type="http://schemas.openxmlformats.org/officeDocument/2006/relationships/oleObject" Target="embeddings/oleObject58.bin"/><Relationship Id="rId22" Type="http://schemas.openxmlformats.org/officeDocument/2006/relationships/oleObject" Target="embeddings/oleObject9.bin"/><Relationship Id="rId27" Type="http://schemas.openxmlformats.org/officeDocument/2006/relationships/image" Target="media/image8.wmf"/><Relationship Id="rId43" Type="http://schemas.openxmlformats.org/officeDocument/2006/relationships/image" Target="media/image16.wmf"/><Relationship Id="rId48" Type="http://schemas.openxmlformats.org/officeDocument/2006/relationships/oleObject" Target="embeddings/oleObject24.bin"/><Relationship Id="rId64" Type="http://schemas.openxmlformats.org/officeDocument/2006/relationships/oleObject" Target="embeddings/oleObject37.bin"/><Relationship Id="rId69" Type="http://schemas.openxmlformats.org/officeDocument/2006/relationships/oleObject" Target="embeddings/oleObject40.bin"/><Relationship Id="rId80" Type="http://schemas.openxmlformats.org/officeDocument/2006/relationships/image" Target="media/image28.wmf"/><Relationship Id="rId85" Type="http://schemas.openxmlformats.org/officeDocument/2006/relationships/oleObject" Target="embeddings/oleObject49.bin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33" Type="http://schemas.openxmlformats.org/officeDocument/2006/relationships/image" Target="media/image11.wmf"/><Relationship Id="rId38" Type="http://schemas.openxmlformats.org/officeDocument/2006/relationships/oleObject" Target="embeddings/oleObject19.bin"/><Relationship Id="rId59" Type="http://schemas.openxmlformats.org/officeDocument/2006/relationships/oleObject" Target="embeddings/oleObject32.bin"/><Relationship Id="rId103" Type="http://schemas.openxmlformats.org/officeDocument/2006/relationships/image" Target="media/image34.wmf"/><Relationship Id="rId108" Type="http://schemas.openxmlformats.org/officeDocument/2006/relationships/oleObject" Target="embeddings/oleObject67.bin"/><Relationship Id="rId54" Type="http://schemas.openxmlformats.org/officeDocument/2006/relationships/oleObject" Target="embeddings/oleObject28.bin"/><Relationship Id="rId70" Type="http://schemas.openxmlformats.org/officeDocument/2006/relationships/image" Target="media/image24.wmf"/><Relationship Id="rId75" Type="http://schemas.openxmlformats.org/officeDocument/2006/relationships/oleObject" Target="embeddings/oleObject44.bin"/><Relationship Id="rId91" Type="http://schemas.openxmlformats.org/officeDocument/2006/relationships/oleObject" Target="embeddings/oleObject54.bin"/><Relationship Id="rId96" Type="http://schemas.openxmlformats.org/officeDocument/2006/relationships/oleObject" Target="embeddings/oleObject59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5.wmf"/><Relationship Id="rId23" Type="http://schemas.openxmlformats.org/officeDocument/2006/relationships/oleObject" Target="embeddings/oleObject10.bin"/><Relationship Id="rId28" Type="http://schemas.openxmlformats.org/officeDocument/2006/relationships/oleObject" Target="embeddings/oleObject14.bin"/><Relationship Id="rId36" Type="http://schemas.openxmlformats.org/officeDocument/2006/relationships/oleObject" Target="embeddings/oleObject18.bin"/><Relationship Id="rId49" Type="http://schemas.openxmlformats.org/officeDocument/2006/relationships/image" Target="media/image19.wmf"/><Relationship Id="rId57" Type="http://schemas.openxmlformats.org/officeDocument/2006/relationships/oleObject" Target="embeddings/oleObject30.bin"/><Relationship Id="rId106" Type="http://schemas.openxmlformats.org/officeDocument/2006/relationships/oleObject" Target="embeddings/oleObject65.bin"/><Relationship Id="rId10" Type="http://schemas.openxmlformats.org/officeDocument/2006/relationships/oleObject" Target="embeddings/oleObject2.bin"/><Relationship Id="rId31" Type="http://schemas.openxmlformats.org/officeDocument/2006/relationships/image" Target="media/image10.wmf"/><Relationship Id="rId44" Type="http://schemas.openxmlformats.org/officeDocument/2006/relationships/oleObject" Target="embeddings/oleObject22.bin"/><Relationship Id="rId52" Type="http://schemas.openxmlformats.org/officeDocument/2006/relationships/oleObject" Target="embeddings/oleObject26.bin"/><Relationship Id="rId60" Type="http://schemas.openxmlformats.org/officeDocument/2006/relationships/oleObject" Target="embeddings/oleObject33.bin"/><Relationship Id="rId65" Type="http://schemas.openxmlformats.org/officeDocument/2006/relationships/oleObject" Target="embeddings/oleObject38.bin"/><Relationship Id="rId73" Type="http://schemas.openxmlformats.org/officeDocument/2006/relationships/oleObject" Target="embeddings/oleObject42.bin"/><Relationship Id="rId78" Type="http://schemas.openxmlformats.org/officeDocument/2006/relationships/image" Target="media/image27.wmf"/><Relationship Id="rId81" Type="http://schemas.openxmlformats.org/officeDocument/2006/relationships/oleObject" Target="embeddings/oleObject47.bin"/><Relationship Id="rId86" Type="http://schemas.openxmlformats.org/officeDocument/2006/relationships/image" Target="media/image31.wmf"/><Relationship Id="rId94" Type="http://schemas.openxmlformats.org/officeDocument/2006/relationships/oleObject" Target="embeddings/oleObject57.bin"/><Relationship Id="rId99" Type="http://schemas.openxmlformats.org/officeDocument/2006/relationships/image" Target="media/image32.wmf"/><Relationship Id="rId101" Type="http://schemas.openxmlformats.org/officeDocument/2006/relationships/image" Target="media/image33.wmf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39" Type="http://schemas.openxmlformats.org/officeDocument/2006/relationships/image" Target="media/image14.wmf"/><Relationship Id="rId109" Type="http://schemas.openxmlformats.org/officeDocument/2006/relationships/oleObject" Target="embeddings/oleObject68.bin"/><Relationship Id="rId34" Type="http://schemas.openxmlformats.org/officeDocument/2006/relationships/oleObject" Target="embeddings/oleObject17.bin"/><Relationship Id="rId50" Type="http://schemas.openxmlformats.org/officeDocument/2006/relationships/oleObject" Target="embeddings/oleObject25.bin"/><Relationship Id="rId55" Type="http://schemas.openxmlformats.org/officeDocument/2006/relationships/oleObject" Target="embeddings/oleObject29.bin"/><Relationship Id="rId76" Type="http://schemas.openxmlformats.org/officeDocument/2006/relationships/image" Target="media/image26.wmf"/><Relationship Id="rId97" Type="http://schemas.openxmlformats.org/officeDocument/2006/relationships/oleObject" Target="embeddings/oleObject60.bin"/><Relationship Id="rId104" Type="http://schemas.openxmlformats.org/officeDocument/2006/relationships/oleObject" Target="embeddings/oleObject64.bin"/><Relationship Id="rId7" Type="http://schemas.openxmlformats.org/officeDocument/2006/relationships/image" Target="media/image1.wmf"/><Relationship Id="rId71" Type="http://schemas.openxmlformats.org/officeDocument/2006/relationships/oleObject" Target="embeddings/oleObject41.bin"/><Relationship Id="rId92" Type="http://schemas.openxmlformats.org/officeDocument/2006/relationships/oleObject" Target="embeddings/oleObject55.bin"/><Relationship Id="rId2" Type="http://schemas.openxmlformats.org/officeDocument/2006/relationships/styles" Target="styles.xml"/><Relationship Id="rId29" Type="http://schemas.openxmlformats.org/officeDocument/2006/relationships/image" Target="media/image9.wmf"/><Relationship Id="rId24" Type="http://schemas.openxmlformats.org/officeDocument/2006/relationships/oleObject" Target="embeddings/oleObject11.bin"/><Relationship Id="rId40" Type="http://schemas.openxmlformats.org/officeDocument/2006/relationships/oleObject" Target="embeddings/oleObject20.bin"/><Relationship Id="rId45" Type="http://schemas.openxmlformats.org/officeDocument/2006/relationships/image" Target="media/image17.wmf"/><Relationship Id="rId66" Type="http://schemas.openxmlformats.org/officeDocument/2006/relationships/image" Target="media/image22.wmf"/><Relationship Id="rId87" Type="http://schemas.openxmlformats.org/officeDocument/2006/relationships/oleObject" Target="embeddings/oleObject50.bin"/><Relationship Id="rId110" Type="http://schemas.openxmlformats.org/officeDocument/2006/relationships/footer" Target="footer1.xml"/><Relationship Id="rId61" Type="http://schemas.openxmlformats.org/officeDocument/2006/relationships/oleObject" Target="embeddings/oleObject34.bin"/><Relationship Id="rId82" Type="http://schemas.openxmlformats.org/officeDocument/2006/relationships/image" Target="media/image29.wmf"/><Relationship Id="rId19" Type="http://schemas.openxmlformats.org/officeDocument/2006/relationships/image" Target="media/image7.wmf"/><Relationship Id="rId14" Type="http://schemas.openxmlformats.org/officeDocument/2006/relationships/oleObject" Target="embeddings/oleObject4.bin"/><Relationship Id="rId30" Type="http://schemas.openxmlformats.org/officeDocument/2006/relationships/oleObject" Target="embeddings/oleObject15.bin"/><Relationship Id="rId35" Type="http://schemas.openxmlformats.org/officeDocument/2006/relationships/image" Target="media/image12.wmf"/><Relationship Id="rId56" Type="http://schemas.openxmlformats.org/officeDocument/2006/relationships/image" Target="media/image21.wmf"/><Relationship Id="rId77" Type="http://schemas.openxmlformats.org/officeDocument/2006/relationships/oleObject" Target="embeddings/oleObject45.bin"/><Relationship Id="rId100" Type="http://schemas.openxmlformats.org/officeDocument/2006/relationships/oleObject" Target="embeddings/oleObject62.bin"/><Relationship Id="rId105" Type="http://schemas.openxmlformats.org/officeDocument/2006/relationships/image" Target="media/image35.wmf"/><Relationship Id="rId8" Type="http://schemas.openxmlformats.org/officeDocument/2006/relationships/oleObject" Target="embeddings/oleObject1.bin"/><Relationship Id="rId51" Type="http://schemas.openxmlformats.org/officeDocument/2006/relationships/image" Target="media/image20.wmf"/><Relationship Id="rId72" Type="http://schemas.openxmlformats.org/officeDocument/2006/relationships/image" Target="media/image25.wmf"/><Relationship Id="rId93" Type="http://schemas.openxmlformats.org/officeDocument/2006/relationships/oleObject" Target="embeddings/oleObject56.bin"/><Relationship Id="rId98" Type="http://schemas.openxmlformats.org/officeDocument/2006/relationships/oleObject" Target="embeddings/oleObject61.bin"/><Relationship Id="rId3" Type="http://schemas.openxmlformats.org/officeDocument/2006/relationships/settings" Target="settings.xml"/><Relationship Id="rId25" Type="http://schemas.openxmlformats.org/officeDocument/2006/relationships/oleObject" Target="embeddings/oleObject12.bin"/><Relationship Id="rId46" Type="http://schemas.openxmlformats.org/officeDocument/2006/relationships/oleObject" Target="embeddings/oleObject23.bin"/><Relationship Id="rId67" Type="http://schemas.openxmlformats.org/officeDocument/2006/relationships/oleObject" Target="embeddings/oleObject39.bin"/><Relationship Id="rId20" Type="http://schemas.openxmlformats.org/officeDocument/2006/relationships/oleObject" Target="embeddings/oleObject7.bin"/><Relationship Id="rId41" Type="http://schemas.openxmlformats.org/officeDocument/2006/relationships/image" Target="media/image15.wmf"/><Relationship Id="rId62" Type="http://schemas.openxmlformats.org/officeDocument/2006/relationships/oleObject" Target="embeddings/oleObject35.bin"/><Relationship Id="rId83" Type="http://schemas.openxmlformats.org/officeDocument/2006/relationships/oleObject" Target="embeddings/oleObject48.bin"/><Relationship Id="rId88" Type="http://schemas.openxmlformats.org/officeDocument/2006/relationships/oleObject" Target="embeddings/oleObject51.bin"/><Relationship Id="rId11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8</Pages>
  <Words>2518</Words>
  <Characters>14356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kolesnik</dc:creator>
  <cp:keywords/>
  <dc:description/>
  <cp:lastModifiedBy>Гирина Марина Владимировна</cp:lastModifiedBy>
  <cp:revision>11</cp:revision>
  <cp:lastPrinted>2021-06-29T14:31:00Z</cp:lastPrinted>
  <dcterms:created xsi:type="dcterms:W3CDTF">2022-04-28T12:06:00Z</dcterms:created>
  <dcterms:modified xsi:type="dcterms:W3CDTF">2023-01-23T09:16:00Z</dcterms:modified>
</cp:coreProperties>
</file>