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05EFA" w14:textId="77777777" w:rsidR="00C05B5F" w:rsidRPr="008D2C36" w:rsidRDefault="00C05B5F" w:rsidP="007D5517">
      <w:pPr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 w:rsidRPr="00B0621E">
        <w:rPr>
          <w:rFonts w:ascii="Times New Roman" w:hAnsi="Times New Roman"/>
          <w:b/>
          <w:sz w:val="28"/>
          <w:szCs w:val="24"/>
        </w:rPr>
        <w:t>Информация, необходимая для проведения</w:t>
      </w:r>
      <w:r w:rsidR="002B59B2" w:rsidRPr="00B0621E">
        <w:rPr>
          <w:rFonts w:ascii="Times New Roman" w:hAnsi="Times New Roman"/>
          <w:b/>
          <w:sz w:val="28"/>
          <w:szCs w:val="24"/>
        </w:rPr>
        <w:t xml:space="preserve"> в 2021 году</w:t>
      </w:r>
      <w:r w:rsidRPr="00B0621E">
        <w:rPr>
          <w:rFonts w:ascii="Times New Roman" w:hAnsi="Times New Roman"/>
          <w:b/>
          <w:sz w:val="28"/>
          <w:szCs w:val="24"/>
        </w:rPr>
        <w:t xml:space="preserve"> конкурсных отборов</w:t>
      </w:r>
      <w:r w:rsidRPr="00B0621E">
        <w:rPr>
          <w:rFonts w:ascii="Times New Roman" w:hAnsi="Times New Roman"/>
          <w:b/>
          <w:sz w:val="28"/>
          <w:szCs w:val="24"/>
        </w:rPr>
        <w:br/>
        <w:t xml:space="preserve"> инвестиционных проектов по строительству генерирующих объектов, функционирующих на основе использования возобновляемых </w:t>
      </w:r>
      <w:r w:rsidRPr="00B0621E">
        <w:rPr>
          <w:rFonts w:ascii="Times New Roman" w:hAnsi="Times New Roman"/>
          <w:b/>
          <w:sz w:val="28"/>
          <w:szCs w:val="24"/>
        </w:rPr>
        <w:br/>
        <w:t>источников энергии</w:t>
      </w:r>
    </w:p>
    <w:p w14:paraId="1EE874CA" w14:textId="77777777" w:rsidR="008F32B5" w:rsidRDefault="008F32B5" w:rsidP="004B651B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</w:p>
    <w:p w14:paraId="56D5264C" w14:textId="0A944DC6" w:rsidR="00F0727D" w:rsidRDefault="004B651B" w:rsidP="004B651B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пунктом 202</w:t>
      </w:r>
      <w:r w:rsidR="00400DB5" w:rsidRPr="00D549FE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3091">
        <w:rPr>
          <w:rFonts w:ascii="Times New Roman" w:hAnsi="Times New Roman"/>
          <w:sz w:val="24"/>
          <w:szCs w:val="24"/>
        </w:rPr>
        <w:t>Правил оптового рынка электрической энергии и мощности</w:t>
      </w:r>
      <w:r w:rsidR="00B2751F" w:rsidRPr="00333091">
        <w:rPr>
          <w:rFonts w:ascii="Times New Roman" w:hAnsi="Times New Roman"/>
          <w:sz w:val="24"/>
          <w:szCs w:val="24"/>
        </w:rPr>
        <w:t>, утвержденных постановлени</w:t>
      </w:r>
      <w:r w:rsidR="00B2751F">
        <w:rPr>
          <w:rFonts w:ascii="Times New Roman" w:hAnsi="Times New Roman"/>
          <w:sz w:val="24"/>
          <w:szCs w:val="24"/>
        </w:rPr>
        <w:t>ем Правительства Р</w:t>
      </w:r>
      <w:r w:rsidR="00D223CE">
        <w:rPr>
          <w:rFonts w:ascii="Times New Roman" w:hAnsi="Times New Roman"/>
          <w:sz w:val="24"/>
          <w:szCs w:val="24"/>
        </w:rPr>
        <w:t xml:space="preserve">оссийской </w:t>
      </w:r>
      <w:r w:rsidR="00B2751F">
        <w:rPr>
          <w:rFonts w:ascii="Times New Roman" w:hAnsi="Times New Roman"/>
          <w:sz w:val="24"/>
          <w:szCs w:val="24"/>
        </w:rPr>
        <w:t>Ф</w:t>
      </w:r>
      <w:r w:rsidR="00D223CE">
        <w:rPr>
          <w:rFonts w:ascii="Times New Roman" w:hAnsi="Times New Roman"/>
          <w:sz w:val="24"/>
          <w:szCs w:val="24"/>
        </w:rPr>
        <w:t>едерации</w:t>
      </w:r>
      <w:r w:rsidR="00B2751F">
        <w:rPr>
          <w:rFonts w:ascii="Times New Roman" w:hAnsi="Times New Roman"/>
          <w:sz w:val="24"/>
          <w:szCs w:val="24"/>
        </w:rPr>
        <w:t xml:space="preserve"> от 27.10.2010 </w:t>
      </w:r>
      <w:r w:rsidR="005C6AC7" w:rsidRPr="005C6AC7">
        <w:rPr>
          <w:rFonts w:ascii="Times New Roman" w:hAnsi="Times New Roman"/>
          <w:sz w:val="24"/>
          <w:szCs w:val="24"/>
        </w:rPr>
        <w:t>г.</w:t>
      </w:r>
      <w:r w:rsidR="005C6AC7">
        <w:rPr>
          <w:rFonts w:ascii="Times New Roman" w:hAnsi="Times New Roman"/>
          <w:sz w:val="24"/>
          <w:szCs w:val="24"/>
        </w:rPr>
        <w:t xml:space="preserve"> </w:t>
      </w:r>
      <w:r w:rsidR="00B2751F">
        <w:rPr>
          <w:rFonts w:ascii="Times New Roman" w:hAnsi="Times New Roman"/>
          <w:sz w:val="24"/>
          <w:szCs w:val="24"/>
        </w:rPr>
        <w:t>№ 1172 (далее – Правила оптового рынка),</w:t>
      </w:r>
      <w:r>
        <w:rPr>
          <w:rFonts w:ascii="Times New Roman" w:hAnsi="Times New Roman"/>
          <w:sz w:val="24"/>
          <w:szCs w:val="24"/>
        </w:rPr>
        <w:t xml:space="preserve"> </w:t>
      </w:r>
      <w:r w:rsidR="00851CFC">
        <w:rPr>
          <w:rFonts w:ascii="Times New Roman" w:hAnsi="Times New Roman"/>
          <w:sz w:val="24"/>
          <w:szCs w:val="24"/>
        </w:rPr>
        <w:t xml:space="preserve">а также </w:t>
      </w:r>
      <w:r w:rsidR="0092078C">
        <w:rPr>
          <w:rFonts w:ascii="Times New Roman" w:hAnsi="Times New Roman"/>
          <w:sz w:val="24"/>
          <w:szCs w:val="24"/>
        </w:rPr>
        <w:t xml:space="preserve">с </w:t>
      </w:r>
      <w:r w:rsidR="00851CFC">
        <w:rPr>
          <w:rFonts w:ascii="Times New Roman" w:hAnsi="Times New Roman"/>
          <w:sz w:val="24"/>
          <w:szCs w:val="24"/>
        </w:rPr>
        <w:t xml:space="preserve">Регламентом </w:t>
      </w:r>
      <w:r w:rsidR="00851CFC" w:rsidRPr="007A7609">
        <w:rPr>
          <w:rFonts w:ascii="Times New Roman" w:hAnsi="Times New Roman"/>
          <w:sz w:val="24"/>
          <w:szCs w:val="24"/>
        </w:rPr>
        <w:t>проведения отборов инвестиционных проектов по строительству генерирующих объектов, функционирующих на основе использования возобновляемых источников энергии</w:t>
      </w:r>
      <w:r w:rsidR="00851CFC">
        <w:rPr>
          <w:rFonts w:ascii="Times New Roman" w:hAnsi="Times New Roman"/>
          <w:sz w:val="24"/>
          <w:szCs w:val="24"/>
        </w:rPr>
        <w:t>, являющимся приложением № 27 к Д</w:t>
      </w:r>
      <w:r w:rsidR="00851CFC" w:rsidRPr="00BC429C">
        <w:rPr>
          <w:rFonts w:ascii="Times New Roman" w:hAnsi="Times New Roman"/>
          <w:sz w:val="24"/>
          <w:szCs w:val="24"/>
        </w:rPr>
        <w:t>оговор</w:t>
      </w:r>
      <w:r w:rsidR="00851CFC">
        <w:rPr>
          <w:rFonts w:ascii="Times New Roman" w:hAnsi="Times New Roman"/>
          <w:sz w:val="24"/>
          <w:szCs w:val="24"/>
        </w:rPr>
        <w:t>у</w:t>
      </w:r>
      <w:r w:rsidR="00851CFC" w:rsidRPr="00BC429C">
        <w:rPr>
          <w:rFonts w:ascii="Times New Roman" w:hAnsi="Times New Roman"/>
          <w:sz w:val="24"/>
          <w:szCs w:val="24"/>
        </w:rPr>
        <w:t xml:space="preserve"> о присоединении к торговой системе оптового рынка</w:t>
      </w:r>
      <w:r w:rsidR="00851CFC">
        <w:rPr>
          <w:rFonts w:ascii="Times New Roman" w:hAnsi="Times New Roman"/>
          <w:sz w:val="24"/>
          <w:szCs w:val="24"/>
        </w:rPr>
        <w:t xml:space="preserve"> (далее соответственно</w:t>
      </w:r>
      <w:r w:rsidR="0092078C">
        <w:rPr>
          <w:rFonts w:ascii="Times New Roman" w:hAnsi="Times New Roman"/>
          <w:sz w:val="24"/>
          <w:szCs w:val="24"/>
        </w:rPr>
        <w:t xml:space="preserve"> –</w:t>
      </w:r>
      <w:r w:rsidR="00851CFC">
        <w:rPr>
          <w:rFonts w:ascii="Times New Roman" w:hAnsi="Times New Roman"/>
          <w:sz w:val="24"/>
          <w:szCs w:val="24"/>
        </w:rPr>
        <w:t xml:space="preserve"> Регламент ОПВ и Договор о присоединении), </w:t>
      </w:r>
      <w:r w:rsidR="008D2C3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АО «АТС» публикует информацию</w:t>
      </w:r>
      <w:r w:rsidR="009207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необходимую для проведения</w:t>
      </w:r>
      <w:r w:rsidR="002B59B2">
        <w:rPr>
          <w:rFonts w:ascii="Times New Roman" w:hAnsi="Times New Roman"/>
          <w:sz w:val="24"/>
          <w:szCs w:val="24"/>
        </w:rPr>
        <w:t xml:space="preserve"> </w:t>
      </w:r>
      <w:r w:rsidR="00F01103">
        <w:rPr>
          <w:rFonts w:ascii="Times New Roman" w:hAnsi="Times New Roman"/>
          <w:sz w:val="24"/>
          <w:szCs w:val="24"/>
        </w:rPr>
        <w:t>к</w:t>
      </w:r>
      <w:r w:rsidR="00F01103" w:rsidRPr="00F01103">
        <w:rPr>
          <w:rFonts w:ascii="Times New Roman" w:hAnsi="Times New Roman"/>
          <w:sz w:val="24"/>
          <w:szCs w:val="24"/>
        </w:rPr>
        <w:t>онкурсн</w:t>
      </w:r>
      <w:r w:rsidR="00F01103">
        <w:rPr>
          <w:rFonts w:ascii="Times New Roman" w:hAnsi="Times New Roman"/>
          <w:sz w:val="24"/>
          <w:szCs w:val="24"/>
        </w:rPr>
        <w:t>ого</w:t>
      </w:r>
      <w:r w:rsidR="00F01103" w:rsidRPr="00F01103">
        <w:rPr>
          <w:rFonts w:ascii="Times New Roman" w:hAnsi="Times New Roman"/>
          <w:sz w:val="24"/>
          <w:szCs w:val="24"/>
        </w:rPr>
        <w:t xml:space="preserve"> отбор</w:t>
      </w:r>
      <w:r w:rsidR="00F01103">
        <w:rPr>
          <w:rFonts w:ascii="Times New Roman" w:hAnsi="Times New Roman"/>
          <w:sz w:val="24"/>
          <w:szCs w:val="24"/>
        </w:rPr>
        <w:t>а</w:t>
      </w:r>
      <w:r w:rsidR="00F01103" w:rsidRPr="00F01103">
        <w:rPr>
          <w:rFonts w:ascii="Times New Roman" w:hAnsi="Times New Roman"/>
          <w:sz w:val="24"/>
          <w:szCs w:val="24"/>
        </w:rPr>
        <w:t xml:space="preserve"> инвестиционных проектов по строительству генерирующих объектов, функционирующих на основе использования возобновляемых источников энергии</w:t>
      </w:r>
      <w:r w:rsidR="005C687E">
        <w:rPr>
          <w:rFonts w:ascii="Times New Roman" w:hAnsi="Times New Roman"/>
          <w:sz w:val="24"/>
          <w:szCs w:val="24"/>
        </w:rPr>
        <w:t xml:space="preserve"> (далее – отбор ВИЭ)</w:t>
      </w:r>
      <w:r w:rsidR="00CC7F39">
        <w:rPr>
          <w:rFonts w:ascii="Times New Roman" w:hAnsi="Times New Roman"/>
          <w:sz w:val="24"/>
          <w:szCs w:val="24"/>
        </w:rPr>
        <w:t xml:space="preserve"> в 2021 году</w:t>
      </w:r>
      <w:r w:rsidR="002B59B2">
        <w:rPr>
          <w:rFonts w:ascii="Times New Roman" w:hAnsi="Times New Roman"/>
          <w:sz w:val="24"/>
          <w:szCs w:val="24"/>
        </w:rPr>
        <w:t>.</w:t>
      </w:r>
      <w:r w:rsidR="00083732" w:rsidRPr="008D2C36">
        <w:rPr>
          <w:rFonts w:ascii="Times New Roman" w:hAnsi="Times New Roman"/>
          <w:sz w:val="24"/>
          <w:szCs w:val="24"/>
        </w:rPr>
        <w:t xml:space="preserve"> </w:t>
      </w:r>
      <w:r w:rsidR="007A66B4">
        <w:rPr>
          <w:rFonts w:ascii="Times New Roman" w:hAnsi="Times New Roman"/>
          <w:sz w:val="24"/>
          <w:szCs w:val="24"/>
        </w:rPr>
        <w:t>О</w:t>
      </w:r>
      <w:r w:rsidR="00083732">
        <w:rPr>
          <w:rFonts w:ascii="Times New Roman" w:hAnsi="Times New Roman"/>
          <w:sz w:val="24"/>
          <w:szCs w:val="24"/>
        </w:rPr>
        <w:t>тбор ВИЭ проводи</w:t>
      </w:r>
      <w:r w:rsidR="007A66B4">
        <w:rPr>
          <w:rFonts w:ascii="Times New Roman" w:hAnsi="Times New Roman"/>
          <w:sz w:val="24"/>
          <w:szCs w:val="24"/>
        </w:rPr>
        <w:t>тся</w:t>
      </w:r>
      <w:r w:rsidR="00083732">
        <w:rPr>
          <w:rFonts w:ascii="Times New Roman" w:hAnsi="Times New Roman"/>
          <w:sz w:val="24"/>
          <w:szCs w:val="24"/>
        </w:rPr>
        <w:t xml:space="preserve"> </w:t>
      </w:r>
      <w:r w:rsidR="007A66B4">
        <w:rPr>
          <w:rFonts w:ascii="Times New Roman" w:hAnsi="Times New Roman"/>
          <w:sz w:val="24"/>
          <w:szCs w:val="24"/>
        </w:rPr>
        <w:t xml:space="preserve">отдельно </w:t>
      </w:r>
      <w:r w:rsidR="00083732">
        <w:rPr>
          <w:rFonts w:ascii="Times New Roman" w:hAnsi="Times New Roman"/>
          <w:sz w:val="24"/>
          <w:szCs w:val="24"/>
        </w:rPr>
        <w:t xml:space="preserve">в отношении генерирующих объектов солнечной генерации, в отношении генерирующих объектов ветровой генерации </w:t>
      </w:r>
      <w:r w:rsidR="007A66B4">
        <w:rPr>
          <w:rFonts w:ascii="Times New Roman" w:hAnsi="Times New Roman"/>
          <w:sz w:val="24"/>
          <w:szCs w:val="24"/>
        </w:rPr>
        <w:t xml:space="preserve">и </w:t>
      </w:r>
      <w:r w:rsidR="00083732">
        <w:rPr>
          <w:rFonts w:ascii="Times New Roman" w:hAnsi="Times New Roman"/>
          <w:sz w:val="24"/>
          <w:szCs w:val="24"/>
        </w:rPr>
        <w:t xml:space="preserve">в отношении генерирующих объектов гидрогенерации с датой начала поставки </w:t>
      </w:r>
      <w:r w:rsidR="00B3740A">
        <w:rPr>
          <w:rFonts w:ascii="Times New Roman" w:hAnsi="Times New Roman"/>
          <w:sz w:val="24"/>
          <w:szCs w:val="24"/>
        </w:rPr>
        <w:t xml:space="preserve">мощности </w:t>
      </w:r>
      <w:r w:rsidR="00083732">
        <w:rPr>
          <w:rFonts w:ascii="Times New Roman" w:hAnsi="Times New Roman"/>
          <w:sz w:val="24"/>
          <w:szCs w:val="24"/>
        </w:rPr>
        <w:t xml:space="preserve">в </w:t>
      </w:r>
      <w:r w:rsidR="007A66B4">
        <w:rPr>
          <w:rFonts w:ascii="Times New Roman" w:hAnsi="Times New Roman"/>
          <w:sz w:val="24"/>
          <w:szCs w:val="24"/>
        </w:rPr>
        <w:t>период, определяемый в соответствии с Правилами оптового рынка</w:t>
      </w:r>
      <w:r w:rsidR="007A66B4" w:rsidDel="00FC550A">
        <w:rPr>
          <w:rFonts w:ascii="Times New Roman" w:hAnsi="Times New Roman"/>
          <w:sz w:val="24"/>
          <w:szCs w:val="24"/>
        </w:rPr>
        <w:t xml:space="preserve"> </w:t>
      </w:r>
      <w:r w:rsidR="007A66B4">
        <w:rPr>
          <w:rFonts w:ascii="Times New Roman" w:hAnsi="Times New Roman"/>
          <w:sz w:val="24"/>
          <w:szCs w:val="24"/>
        </w:rPr>
        <w:t xml:space="preserve">для проведения </w:t>
      </w:r>
      <w:r w:rsidR="00B3740A">
        <w:rPr>
          <w:rFonts w:ascii="Times New Roman" w:hAnsi="Times New Roman"/>
          <w:sz w:val="24"/>
          <w:szCs w:val="24"/>
        </w:rPr>
        <w:t xml:space="preserve">отбора </w:t>
      </w:r>
      <w:r w:rsidR="007A66B4">
        <w:rPr>
          <w:rFonts w:ascii="Times New Roman" w:hAnsi="Times New Roman"/>
          <w:sz w:val="24"/>
          <w:szCs w:val="24"/>
        </w:rPr>
        <w:t>В</w:t>
      </w:r>
      <w:r w:rsidR="00B3740A">
        <w:rPr>
          <w:rFonts w:ascii="Times New Roman" w:hAnsi="Times New Roman"/>
          <w:sz w:val="24"/>
          <w:szCs w:val="24"/>
        </w:rPr>
        <w:t>ИЭ</w:t>
      </w:r>
      <w:r w:rsidR="00083732">
        <w:rPr>
          <w:rFonts w:ascii="Times New Roman" w:hAnsi="Times New Roman"/>
          <w:sz w:val="24"/>
          <w:szCs w:val="24"/>
        </w:rPr>
        <w:t xml:space="preserve">. </w:t>
      </w:r>
      <w:r w:rsidR="00CC7F39">
        <w:rPr>
          <w:rFonts w:ascii="Times New Roman" w:hAnsi="Times New Roman"/>
          <w:sz w:val="24"/>
          <w:szCs w:val="24"/>
        </w:rPr>
        <w:t>Отбор ВИЭ проводится в соответствии с порядком и сроками</w:t>
      </w:r>
      <w:r w:rsidR="002970C7">
        <w:rPr>
          <w:rFonts w:ascii="Times New Roman" w:hAnsi="Times New Roman"/>
          <w:sz w:val="24"/>
          <w:szCs w:val="24"/>
        </w:rPr>
        <w:t>,</w:t>
      </w:r>
      <w:r w:rsidR="00CC7F39">
        <w:rPr>
          <w:rFonts w:ascii="Times New Roman" w:hAnsi="Times New Roman"/>
          <w:sz w:val="24"/>
          <w:szCs w:val="24"/>
        </w:rPr>
        <w:t xml:space="preserve"> установленными Регламентом ОПВ и Правилами оптового рынка.</w:t>
      </w:r>
    </w:p>
    <w:p w14:paraId="4A2B254C" w14:textId="77777777" w:rsidR="001F300A" w:rsidRDefault="00CA39CD" w:rsidP="004B0A94">
      <w:pPr>
        <w:spacing w:before="240" w:after="120" w:line="360" w:lineRule="atLeast"/>
        <w:ind w:firstLine="709"/>
        <w:rPr>
          <w:rFonts w:ascii="Times New Roman" w:hAnsi="Times New Roman"/>
          <w:sz w:val="24"/>
          <w:szCs w:val="24"/>
        </w:rPr>
      </w:pPr>
      <w:r w:rsidRPr="001F300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F300A">
        <w:rPr>
          <w:rFonts w:ascii="Times New Roman" w:hAnsi="Times New Roman"/>
          <w:b/>
          <w:sz w:val="24"/>
          <w:szCs w:val="24"/>
        </w:rPr>
        <w:t>.</w:t>
      </w:r>
      <w:r w:rsidR="001F300A" w:rsidRPr="001F300A">
        <w:rPr>
          <w:rFonts w:ascii="Times New Roman" w:hAnsi="Times New Roman"/>
          <w:b/>
          <w:sz w:val="24"/>
          <w:szCs w:val="24"/>
        </w:rPr>
        <w:t xml:space="preserve"> </w:t>
      </w:r>
      <w:r w:rsidR="001F300A">
        <w:rPr>
          <w:rFonts w:ascii="Times New Roman" w:hAnsi="Times New Roman"/>
          <w:b/>
          <w:sz w:val="24"/>
          <w:szCs w:val="24"/>
        </w:rPr>
        <w:t>Сроки проведения конкурсного отбора и п</w:t>
      </w:r>
      <w:r w:rsidR="001F300A" w:rsidRPr="005910D5">
        <w:rPr>
          <w:rFonts w:ascii="Times New Roman" w:hAnsi="Times New Roman"/>
          <w:b/>
          <w:sz w:val="24"/>
          <w:szCs w:val="24"/>
        </w:rPr>
        <w:t>ериод предоставления заявок</w:t>
      </w:r>
    </w:p>
    <w:p w14:paraId="7442BFD4" w14:textId="0009EDB1" w:rsidR="008E47F8" w:rsidRPr="001C0F78" w:rsidRDefault="008E47F8" w:rsidP="007F7C46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 w:rsidRPr="001C0F78">
        <w:rPr>
          <w:rFonts w:ascii="Times New Roman" w:hAnsi="Times New Roman"/>
          <w:sz w:val="24"/>
          <w:szCs w:val="24"/>
        </w:rPr>
        <w:t xml:space="preserve">Отбор ВИЭ проводится в два этапа: первый этап в период с </w:t>
      </w:r>
      <w:r w:rsidR="002B59B2" w:rsidRPr="001C0F78">
        <w:rPr>
          <w:rFonts w:ascii="Times New Roman" w:hAnsi="Times New Roman"/>
          <w:sz w:val="24"/>
          <w:szCs w:val="24"/>
        </w:rPr>
        <w:t>28 июля</w:t>
      </w:r>
      <w:r w:rsidRPr="001C0F78">
        <w:rPr>
          <w:rFonts w:ascii="Times New Roman" w:hAnsi="Times New Roman"/>
          <w:sz w:val="24"/>
          <w:szCs w:val="24"/>
        </w:rPr>
        <w:t xml:space="preserve"> по 3 </w:t>
      </w:r>
      <w:r w:rsidR="002B59B2" w:rsidRPr="001C0F78">
        <w:rPr>
          <w:rFonts w:ascii="Times New Roman" w:hAnsi="Times New Roman"/>
          <w:sz w:val="24"/>
          <w:szCs w:val="24"/>
        </w:rPr>
        <w:t>августа</w:t>
      </w:r>
      <w:r w:rsidRPr="001C0F78">
        <w:rPr>
          <w:rFonts w:ascii="Times New Roman" w:hAnsi="Times New Roman"/>
          <w:sz w:val="24"/>
          <w:szCs w:val="24"/>
        </w:rPr>
        <w:t xml:space="preserve"> </w:t>
      </w:r>
      <w:r w:rsidR="002B59B2" w:rsidRPr="001C0F78">
        <w:rPr>
          <w:rFonts w:ascii="Times New Roman" w:hAnsi="Times New Roman"/>
          <w:sz w:val="24"/>
          <w:szCs w:val="24"/>
        </w:rPr>
        <w:t xml:space="preserve">2021 </w:t>
      </w:r>
      <w:r w:rsidRPr="001C0F78">
        <w:rPr>
          <w:rFonts w:ascii="Times New Roman" w:hAnsi="Times New Roman"/>
          <w:sz w:val="24"/>
          <w:szCs w:val="24"/>
        </w:rPr>
        <w:t xml:space="preserve">года, второй этап с </w:t>
      </w:r>
      <w:r w:rsidR="002B59B2" w:rsidRPr="001C0F78">
        <w:rPr>
          <w:rFonts w:ascii="Times New Roman" w:hAnsi="Times New Roman"/>
          <w:sz w:val="24"/>
          <w:szCs w:val="24"/>
        </w:rPr>
        <w:t xml:space="preserve">4 </w:t>
      </w:r>
      <w:r w:rsidRPr="001C0F78">
        <w:rPr>
          <w:rFonts w:ascii="Times New Roman" w:hAnsi="Times New Roman"/>
          <w:sz w:val="24"/>
          <w:szCs w:val="24"/>
        </w:rPr>
        <w:t xml:space="preserve">по </w:t>
      </w:r>
      <w:r w:rsidR="002B59B2" w:rsidRPr="001C0F78">
        <w:rPr>
          <w:rFonts w:ascii="Times New Roman" w:hAnsi="Times New Roman"/>
          <w:sz w:val="24"/>
          <w:szCs w:val="24"/>
        </w:rPr>
        <w:t xml:space="preserve">10 августа </w:t>
      </w:r>
      <w:r w:rsidRPr="001C0F78">
        <w:rPr>
          <w:rFonts w:ascii="Times New Roman" w:hAnsi="Times New Roman"/>
          <w:sz w:val="24"/>
          <w:szCs w:val="24"/>
        </w:rPr>
        <w:t>202</w:t>
      </w:r>
      <w:r w:rsidR="002B59B2" w:rsidRPr="001C0F78">
        <w:rPr>
          <w:rFonts w:ascii="Times New Roman" w:hAnsi="Times New Roman"/>
          <w:sz w:val="24"/>
          <w:szCs w:val="24"/>
        </w:rPr>
        <w:t>1</w:t>
      </w:r>
      <w:r w:rsidRPr="001C0F78">
        <w:rPr>
          <w:rFonts w:ascii="Times New Roman" w:hAnsi="Times New Roman"/>
          <w:sz w:val="24"/>
          <w:szCs w:val="24"/>
        </w:rPr>
        <w:t xml:space="preserve"> года, где </w:t>
      </w:r>
      <w:r w:rsidR="002B59B2" w:rsidRPr="001C0F78">
        <w:rPr>
          <w:rFonts w:ascii="Times New Roman" w:hAnsi="Times New Roman"/>
          <w:sz w:val="24"/>
          <w:szCs w:val="24"/>
        </w:rPr>
        <w:t>10 августа</w:t>
      </w:r>
      <w:r w:rsidRPr="001C0F78">
        <w:rPr>
          <w:rFonts w:ascii="Times New Roman" w:hAnsi="Times New Roman"/>
          <w:sz w:val="24"/>
          <w:szCs w:val="24"/>
        </w:rPr>
        <w:t xml:space="preserve"> </w:t>
      </w:r>
      <w:r w:rsidR="007A424A" w:rsidRPr="001C0F78">
        <w:rPr>
          <w:rFonts w:ascii="Times New Roman" w:hAnsi="Times New Roman"/>
          <w:sz w:val="24"/>
          <w:szCs w:val="24"/>
        </w:rPr>
        <w:t xml:space="preserve">2021 </w:t>
      </w:r>
      <w:r w:rsidRPr="001C0F78">
        <w:rPr>
          <w:rFonts w:ascii="Times New Roman" w:hAnsi="Times New Roman"/>
          <w:sz w:val="24"/>
          <w:szCs w:val="24"/>
        </w:rPr>
        <w:t xml:space="preserve">года – дата </w:t>
      </w:r>
      <w:r w:rsidR="002C2F6F" w:rsidRPr="001C0F78">
        <w:rPr>
          <w:rFonts w:ascii="Times New Roman" w:hAnsi="Times New Roman"/>
          <w:sz w:val="24"/>
          <w:szCs w:val="24"/>
        </w:rPr>
        <w:t>окончания срока подачи заявок</w:t>
      </w:r>
      <w:r w:rsidR="00470574" w:rsidRPr="001C0F78">
        <w:rPr>
          <w:rFonts w:ascii="Times New Roman" w:hAnsi="Times New Roman"/>
          <w:sz w:val="24"/>
          <w:szCs w:val="24"/>
        </w:rPr>
        <w:t>.</w:t>
      </w:r>
    </w:p>
    <w:p w14:paraId="3FC62572" w14:textId="3BFB2B8D" w:rsidR="00841651" w:rsidRPr="00841651" w:rsidRDefault="007A66B4" w:rsidP="001F300A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втором этапе отбора проектов срок п</w:t>
      </w:r>
      <w:r w:rsidR="006D0F1E">
        <w:rPr>
          <w:rFonts w:ascii="Times New Roman" w:hAnsi="Times New Roman"/>
          <w:sz w:val="24"/>
          <w:szCs w:val="24"/>
        </w:rPr>
        <w:t>одач</w:t>
      </w:r>
      <w:r>
        <w:rPr>
          <w:rFonts w:ascii="Times New Roman" w:hAnsi="Times New Roman"/>
          <w:sz w:val="24"/>
          <w:szCs w:val="24"/>
        </w:rPr>
        <w:t>и</w:t>
      </w:r>
      <w:r w:rsidR="004E017F" w:rsidRPr="001C0F78">
        <w:rPr>
          <w:rFonts w:ascii="Times New Roman" w:hAnsi="Times New Roman"/>
          <w:sz w:val="24"/>
          <w:szCs w:val="24"/>
        </w:rPr>
        <w:t xml:space="preserve"> з</w:t>
      </w:r>
      <w:r w:rsidR="008E47F8" w:rsidRPr="001C0F78">
        <w:rPr>
          <w:rFonts w:ascii="Times New Roman" w:hAnsi="Times New Roman"/>
          <w:sz w:val="24"/>
          <w:szCs w:val="24"/>
        </w:rPr>
        <w:t>аяв</w:t>
      </w:r>
      <w:r w:rsidR="004E017F" w:rsidRPr="001C0F78">
        <w:rPr>
          <w:rFonts w:ascii="Times New Roman" w:hAnsi="Times New Roman"/>
          <w:sz w:val="24"/>
          <w:szCs w:val="24"/>
        </w:rPr>
        <w:t>о</w:t>
      </w:r>
      <w:r w:rsidR="00C60457" w:rsidRPr="001C0F78">
        <w:rPr>
          <w:rFonts w:ascii="Times New Roman" w:hAnsi="Times New Roman"/>
          <w:sz w:val="24"/>
          <w:szCs w:val="24"/>
        </w:rPr>
        <w:t>к</w:t>
      </w:r>
      <w:r w:rsidR="00470574" w:rsidRPr="001C0F78">
        <w:rPr>
          <w:rFonts w:ascii="Times New Roman" w:hAnsi="Times New Roman"/>
          <w:sz w:val="24"/>
          <w:szCs w:val="24"/>
        </w:rPr>
        <w:t>,</w:t>
      </w:r>
      <w:r w:rsidR="008E47F8" w:rsidRPr="001C0F78">
        <w:rPr>
          <w:rFonts w:ascii="Times New Roman" w:hAnsi="Times New Roman"/>
          <w:sz w:val="24"/>
          <w:szCs w:val="24"/>
        </w:rPr>
        <w:t xml:space="preserve"> </w:t>
      </w:r>
      <w:r w:rsidR="00C60457" w:rsidRPr="001C0F78">
        <w:rPr>
          <w:rFonts w:ascii="Times New Roman" w:hAnsi="Times New Roman"/>
          <w:sz w:val="24"/>
          <w:szCs w:val="24"/>
        </w:rPr>
        <w:t>предусматривающи</w:t>
      </w:r>
      <w:r w:rsidR="004E017F" w:rsidRPr="001C0F78">
        <w:rPr>
          <w:rFonts w:ascii="Times New Roman" w:hAnsi="Times New Roman"/>
          <w:sz w:val="24"/>
          <w:szCs w:val="24"/>
        </w:rPr>
        <w:t>х</w:t>
      </w:r>
      <w:r w:rsidR="00C60457" w:rsidRPr="001C0F78">
        <w:rPr>
          <w:rFonts w:ascii="Times New Roman" w:hAnsi="Times New Roman"/>
          <w:sz w:val="24"/>
          <w:szCs w:val="24"/>
        </w:rPr>
        <w:t xml:space="preserve"> </w:t>
      </w:r>
      <w:r w:rsidR="008E47F8" w:rsidRPr="001C0F78">
        <w:rPr>
          <w:rFonts w:ascii="Times New Roman" w:hAnsi="Times New Roman"/>
          <w:sz w:val="24"/>
          <w:szCs w:val="24"/>
        </w:rPr>
        <w:t>стро</w:t>
      </w:r>
      <w:r w:rsidR="00F2327D" w:rsidRPr="001C0F78">
        <w:rPr>
          <w:rFonts w:ascii="Times New Roman" w:hAnsi="Times New Roman"/>
          <w:sz w:val="24"/>
          <w:szCs w:val="24"/>
        </w:rPr>
        <w:t>ительство генерирующих объектов</w:t>
      </w:r>
      <w:r w:rsidR="008E47F8" w:rsidRPr="001C0F78">
        <w:rPr>
          <w:rFonts w:ascii="Times New Roman" w:hAnsi="Times New Roman"/>
          <w:sz w:val="24"/>
          <w:szCs w:val="24"/>
        </w:rPr>
        <w:t xml:space="preserve"> </w:t>
      </w:r>
      <w:r w:rsidR="00470574" w:rsidRPr="001C0F78">
        <w:rPr>
          <w:rFonts w:ascii="Times New Roman" w:hAnsi="Times New Roman"/>
          <w:sz w:val="24"/>
          <w:szCs w:val="24"/>
        </w:rPr>
        <w:t>видов</w:t>
      </w:r>
      <w:r w:rsidR="008E47F8" w:rsidRPr="001C0F78">
        <w:rPr>
          <w:rFonts w:ascii="Times New Roman" w:hAnsi="Times New Roman"/>
          <w:sz w:val="24"/>
          <w:szCs w:val="24"/>
        </w:rPr>
        <w:t xml:space="preserve">, в </w:t>
      </w:r>
      <w:r w:rsidR="00470574" w:rsidRPr="001C0F78">
        <w:rPr>
          <w:rFonts w:ascii="Times New Roman" w:hAnsi="Times New Roman"/>
          <w:sz w:val="24"/>
          <w:szCs w:val="24"/>
        </w:rPr>
        <w:t>отношении которых в соответствии с решением Правительства Российской Федерации отбор проектов будет проводиться с учетом положений пункта 205¹</w:t>
      </w:r>
      <w:r w:rsidR="00400DB5" w:rsidRPr="001C0F78">
        <w:rPr>
          <w:rFonts w:ascii="Times New Roman" w:hAnsi="Times New Roman"/>
          <w:sz w:val="24"/>
          <w:szCs w:val="24"/>
        </w:rPr>
        <w:t xml:space="preserve"> Правил оптового рынка</w:t>
      </w:r>
      <w:r w:rsidR="008E47F8" w:rsidRPr="001C0F78">
        <w:rPr>
          <w:rFonts w:ascii="Times New Roman" w:hAnsi="Times New Roman"/>
          <w:sz w:val="24"/>
          <w:szCs w:val="24"/>
        </w:rPr>
        <w:t>,</w:t>
      </w:r>
      <w:r w:rsidR="00C60457" w:rsidRPr="001C0F78">
        <w:rPr>
          <w:rFonts w:ascii="Times New Roman" w:hAnsi="Times New Roman"/>
          <w:sz w:val="24"/>
          <w:szCs w:val="24"/>
        </w:rPr>
        <w:t xml:space="preserve"> в случае выполнения </w:t>
      </w:r>
      <w:r w:rsidR="00841651" w:rsidRPr="001C0F78">
        <w:rPr>
          <w:rFonts w:ascii="Times New Roman" w:hAnsi="Times New Roman"/>
          <w:sz w:val="24"/>
          <w:szCs w:val="24"/>
        </w:rPr>
        <w:t>условий, предусмотренных п</w:t>
      </w:r>
      <w:r w:rsidR="000674BD">
        <w:rPr>
          <w:rFonts w:ascii="Times New Roman" w:hAnsi="Times New Roman"/>
          <w:sz w:val="24"/>
          <w:szCs w:val="24"/>
        </w:rPr>
        <w:t>унктом</w:t>
      </w:r>
      <w:r w:rsidR="00841651" w:rsidRPr="001C0F78">
        <w:rPr>
          <w:rFonts w:ascii="Times New Roman" w:hAnsi="Times New Roman"/>
          <w:sz w:val="24"/>
          <w:szCs w:val="24"/>
        </w:rPr>
        <w:t xml:space="preserve"> 4.1.5.1 Регламента ОПВ</w:t>
      </w:r>
      <w:r w:rsidR="00D50F81">
        <w:rPr>
          <w:rFonts w:ascii="Times New Roman" w:hAnsi="Times New Roman"/>
          <w:sz w:val="24"/>
          <w:szCs w:val="24"/>
        </w:rPr>
        <w:t xml:space="preserve"> (</w:t>
      </w:r>
      <w:r w:rsidR="0060319A">
        <w:rPr>
          <w:rFonts w:ascii="Times New Roman" w:hAnsi="Times New Roman"/>
          <w:sz w:val="24"/>
          <w:szCs w:val="24"/>
        </w:rPr>
        <w:t>с изменениями</w:t>
      </w:r>
      <w:r w:rsidR="00D50F81">
        <w:rPr>
          <w:rFonts w:ascii="Times New Roman" w:hAnsi="Times New Roman"/>
          <w:sz w:val="24"/>
          <w:szCs w:val="24"/>
        </w:rPr>
        <w:t xml:space="preserve"> от 27 апреля 2021 года)</w:t>
      </w:r>
      <w:r w:rsidR="00FD1203" w:rsidRPr="001C0F78">
        <w:rPr>
          <w:rFonts w:ascii="Times New Roman" w:hAnsi="Times New Roman"/>
          <w:sz w:val="24"/>
          <w:szCs w:val="24"/>
        </w:rPr>
        <w:t xml:space="preserve"> продлевается </w:t>
      </w:r>
      <w:r w:rsidR="00FD1203" w:rsidRPr="006F322F">
        <w:rPr>
          <w:rFonts w:ascii="Times New Roman" w:hAnsi="Times New Roman"/>
          <w:sz w:val="24"/>
          <w:szCs w:val="24"/>
        </w:rPr>
        <w:t xml:space="preserve">на </w:t>
      </w:r>
      <w:r w:rsidR="009F1138" w:rsidRPr="006F322F">
        <w:rPr>
          <w:rFonts w:ascii="Times New Roman" w:hAnsi="Times New Roman"/>
          <w:sz w:val="24"/>
          <w:szCs w:val="24"/>
        </w:rPr>
        <w:t xml:space="preserve">срок до </w:t>
      </w:r>
      <w:r w:rsidR="00FD1203" w:rsidRPr="001C0F78">
        <w:rPr>
          <w:rFonts w:ascii="Times New Roman" w:hAnsi="Times New Roman"/>
          <w:sz w:val="24"/>
          <w:szCs w:val="24"/>
        </w:rPr>
        <w:t>3 рабочих дн</w:t>
      </w:r>
      <w:r w:rsidR="009F1138">
        <w:rPr>
          <w:rFonts w:ascii="Times New Roman" w:hAnsi="Times New Roman"/>
          <w:sz w:val="24"/>
          <w:szCs w:val="24"/>
        </w:rPr>
        <w:t>ей</w:t>
      </w:r>
      <w:r w:rsidR="00FD1203" w:rsidRPr="001C0F78">
        <w:rPr>
          <w:rFonts w:ascii="Times New Roman" w:hAnsi="Times New Roman"/>
          <w:sz w:val="24"/>
          <w:szCs w:val="24"/>
        </w:rPr>
        <w:t>, начиная с 11 августа 2021 года</w:t>
      </w:r>
      <w:r w:rsidR="00D50F81">
        <w:rPr>
          <w:rFonts w:ascii="Times New Roman" w:hAnsi="Times New Roman"/>
          <w:sz w:val="24"/>
          <w:szCs w:val="24"/>
        </w:rPr>
        <w:t xml:space="preserve"> (далее – продленный срок подачи заявок)</w:t>
      </w:r>
      <w:r w:rsidR="00841651" w:rsidRPr="001C0F78">
        <w:rPr>
          <w:rFonts w:ascii="Times New Roman" w:hAnsi="Times New Roman"/>
          <w:sz w:val="24"/>
          <w:szCs w:val="24"/>
        </w:rPr>
        <w:t>.</w:t>
      </w:r>
      <w:r w:rsidR="00D2680F" w:rsidRPr="001C0F78">
        <w:rPr>
          <w:rFonts w:ascii="Times New Roman" w:hAnsi="Times New Roman"/>
          <w:sz w:val="24"/>
          <w:szCs w:val="24"/>
        </w:rPr>
        <w:t xml:space="preserve"> </w:t>
      </w:r>
      <w:r w:rsidR="004E017F" w:rsidRPr="001C0F78">
        <w:rPr>
          <w:rFonts w:ascii="Times New Roman" w:hAnsi="Times New Roman"/>
          <w:sz w:val="24"/>
          <w:szCs w:val="24"/>
        </w:rPr>
        <w:t xml:space="preserve">Для отборов проектов таких </w:t>
      </w:r>
      <w:r w:rsidR="00D50F81" w:rsidRPr="001C0F78">
        <w:rPr>
          <w:rFonts w:ascii="Times New Roman" w:hAnsi="Times New Roman"/>
          <w:sz w:val="24"/>
          <w:szCs w:val="24"/>
        </w:rPr>
        <w:t>видов</w:t>
      </w:r>
      <w:r w:rsidR="007E5489">
        <w:rPr>
          <w:rFonts w:ascii="Times New Roman" w:hAnsi="Times New Roman"/>
          <w:sz w:val="24"/>
          <w:szCs w:val="24"/>
        </w:rPr>
        <w:t xml:space="preserve"> генерирующих объектов</w:t>
      </w:r>
      <w:r w:rsidR="00D50F81" w:rsidRPr="001C0F78">
        <w:rPr>
          <w:rFonts w:ascii="Times New Roman" w:hAnsi="Times New Roman"/>
          <w:sz w:val="24"/>
          <w:szCs w:val="24"/>
        </w:rPr>
        <w:t xml:space="preserve"> </w:t>
      </w:r>
      <w:r w:rsidR="00D2680F" w:rsidRPr="001C0F78">
        <w:rPr>
          <w:rFonts w:ascii="Times New Roman" w:hAnsi="Times New Roman"/>
          <w:sz w:val="24"/>
          <w:szCs w:val="24"/>
        </w:rPr>
        <w:t>окончан</w:t>
      </w:r>
      <w:r w:rsidR="009F1138">
        <w:rPr>
          <w:rFonts w:ascii="Times New Roman" w:hAnsi="Times New Roman"/>
          <w:sz w:val="24"/>
          <w:szCs w:val="24"/>
        </w:rPr>
        <w:t>ие</w:t>
      </w:r>
      <w:r w:rsidR="00D2680F" w:rsidRPr="001C0F78">
        <w:rPr>
          <w:rFonts w:ascii="Times New Roman" w:hAnsi="Times New Roman"/>
          <w:sz w:val="24"/>
          <w:szCs w:val="24"/>
        </w:rPr>
        <w:t xml:space="preserve"> продленного срока подачи заявок</w:t>
      </w:r>
      <w:r w:rsidR="004E017F" w:rsidRPr="001C0F78">
        <w:rPr>
          <w:rFonts w:ascii="Times New Roman" w:hAnsi="Times New Roman"/>
          <w:sz w:val="24"/>
          <w:szCs w:val="24"/>
        </w:rPr>
        <w:t xml:space="preserve"> </w:t>
      </w:r>
      <w:r w:rsidR="009F1138">
        <w:rPr>
          <w:rFonts w:ascii="Times New Roman" w:hAnsi="Times New Roman"/>
          <w:sz w:val="24"/>
          <w:szCs w:val="24"/>
        </w:rPr>
        <w:t xml:space="preserve">не может наступить позднее </w:t>
      </w:r>
      <w:r w:rsidR="004E017F" w:rsidRPr="001C0F78">
        <w:rPr>
          <w:rFonts w:ascii="Times New Roman" w:hAnsi="Times New Roman"/>
          <w:sz w:val="24"/>
          <w:szCs w:val="24"/>
        </w:rPr>
        <w:t>13 августа 2021 года</w:t>
      </w:r>
      <w:r w:rsidR="00D2680F" w:rsidRPr="001C0F78">
        <w:rPr>
          <w:rFonts w:ascii="Times New Roman" w:hAnsi="Times New Roman"/>
          <w:sz w:val="24"/>
          <w:szCs w:val="24"/>
        </w:rPr>
        <w:t>.</w:t>
      </w:r>
      <w:r w:rsidR="00D2680F">
        <w:rPr>
          <w:rFonts w:ascii="Times New Roman" w:hAnsi="Times New Roman"/>
          <w:sz w:val="24"/>
          <w:szCs w:val="24"/>
        </w:rPr>
        <w:t xml:space="preserve"> </w:t>
      </w:r>
    </w:p>
    <w:p w14:paraId="2F9762F4" w14:textId="5E22D794" w:rsidR="008503DD" w:rsidRDefault="00D2680F" w:rsidP="004D63BD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3151E" w:rsidRPr="00722843">
        <w:rPr>
          <w:rFonts w:ascii="Times New Roman" w:hAnsi="Times New Roman"/>
          <w:sz w:val="24"/>
          <w:szCs w:val="24"/>
        </w:rPr>
        <w:t>а втором этапе допускается подача уточненных заявок для проектов, заявки в отношении которых были включены в перечень заявок по итогам первого этапа</w:t>
      </w:r>
      <w:r w:rsidR="0003151E">
        <w:rPr>
          <w:rFonts w:ascii="Times New Roman" w:hAnsi="Times New Roman"/>
          <w:sz w:val="24"/>
          <w:szCs w:val="24"/>
        </w:rPr>
        <w:t xml:space="preserve">. Уточнения допускаются только </w:t>
      </w:r>
      <w:r w:rsidR="0003151E" w:rsidRPr="00722843">
        <w:rPr>
          <w:rFonts w:ascii="Times New Roman" w:hAnsi="Times New Roman"/>
          <w:sz w:val="24"/>
          <w:szCs w:val="24"/>
        </w:rPr>
        <w:t xml:space="preserve">в части изменения </w:t>
      </w:r>
      <w:r w:rsidR="00141038" w:rsidRPr="00722843">
        <w:rPr>
          <w:rFonts w:ascii="Times New Roman" w:hAnsi="Times New Roman"/>
          <w:sz w:val="24"/>
          <w:szCs w:val="24"/>
        </w:rPr>
        <w:t>значен</w:t>
      </w:r>
      <w:r w:rsidR="00141038">
        <w:rPr>
          <w:rFonts w:ascii="Times New Roman" w:hAnsi="Times New Roman"/>
          <w:sz w:val="24"/>
          <w:szCs w:val="24"/>
        </w:rPr>
        <w:t xml:space="preserve">ий параметров </w:t>
      </w:r>
      <w:r w:rsidR="0003151E">
        <w:rPr>
          <w:rFonts w:ascii="Times New Roman" w:hAnsi="Times New Roman"/>
          <w:sz w:val="24"/>
          <w:szCs w:val="24"/>
        </w:rPr>
        <w:t>«</w:t>
      </w:r>
      <w:r w:rsidR="00141038">
        <w:rPr>
          <w:rFonts w:ascii="Times New Roman" w:hAnsi="Times New Roman"/>
          <w:sz w:val="24"/>
          <w:szCs w:val="24"/>
        </w:rPr>
        <w:t>показатель эффективности</w:t>
      </w:r>
      <w:r w:rsidR="00141038" w:rsidRPr="008D2C36">
        <w:rPr>
          <w:rFonts w:ascii="Times New Roman" w:hAnsi="Times New Roman"/>
          <w:sz w:val="24"/>
          <w:szCs w:val="24"/>
        </w:rPr>
        <w:t xml:space="preserve"> генерирующего объекта</w:t>
      </w:r>
      <w:r w:rsidR="0003151E">
        <w:rPr>
          <w:rFonts w:ascii="Times New Roman" w:hAnsi="Times New Roman"/>
          <w:sz w:val="24"/>
          <w:szCs w:val="24"/>
        </w:rPr>
        <w:t>»</w:t>
      </w:r>
      <w:r w:rsidR="00141038">
        <w:rPr>
          <w:rFonts w:ascii="Times New Roman" w:hAnsi="Times New Roman"/>
          <w:sz w:val="24"/>
          <w:szCs w:val="24"/>
        </w:rPr>
        <w:t xml:space="preserve"> и «т</w:t>
      </w:r>
      <w:r w:rsidR="00141038" w:rsidRPr="008D2C36">
        <w:rPr>
          <w:rFonts w:ascii="Times New Roman" w:hAnsi="Times New Roman"/>
          <w:sz w:val="24"/>
          <w:szCs w:val="24"/>
        </w:rPr>
        <w:t xml:space="preserve">ребуемая сумма годовой выручки от продажи электрической </w:t>
      </w:r>
      <w:r w:rsidR="00141038" w:rsidRPr="008D2C36">
        <w:rPr>
          <w:rFonts w:ascii="Times New Roman" w:hAnsi="Times New Roman"/>
          <w:sz w:val="24"/>
          <w:szCs w:val="24"/>
        </w:rPr>
        <w:lastRenderedPageBreak/>
        <w:t>энергии и мощности на оптовом рынке в объемах, соответствующих указанным в заявке</w:t>
      </w:r>
      <w:r w:rsidR="00141038">
        <w:rPr>
          <w:rFonts w:ascii="Times New Roman" w:hAnsi="Times New Roman"/>
          <w:sz w:val="24"/>
          <w:szCs w:val="24"/>
        </w:rPr>
        <w:t>»</w:t>
      </w:r>
      <w:r w:rsidR="00FD1203">
        <w:rPr>
          <w:rFonts w:ascii="Times New Roman" w:hAnsi="Times New Roman"/>
          <w:sz w:val="24"/>
          <w:szCs w:val="24"/>
        </w:rPr>
        <w:t>, при этом</w:t>
      </w:r>
      <w:r w:rsidR="0003151E">
        <w:rPr>
          <w:rFonts w:ascii="Times New Roman" w:hAnsi="Times New Roman"/>
          <w:sz w:val="24"/>
          <w:szCs w:val="24"/>
        </w:rPr>
        <w:t xml:space="preserve"> </w:t>
      </w:r>
      <w:r w:rsidR="00141038">
        <w:rPr>
          <w:rFonts w:ascii="Times New Roman" w:hAnsi="Times New Roman"/>
          <w:sz w:val="24"/>
          <w:szCs w:val="24"/>
        </w:rPr>
        <w:t xml:space="preserve">новые </w:t>
      </w:r>
      <w:r w:rsidR="0003151E">
        <w:rPr>
          <w:rFonts w:ascii="Times New Roman" w:hAnsi="Times New Roman"/>
          <w:sz w:val="24"/>
          <w:szCs w:val="24"/>
        </w:rPr>
        <w:t>значени</w:t>
      </w:r>
      <w:r w:rsidR="00FD1203">
        <w:rPr>
          <w:rFonts w:ascii="Times New Roman" w:hAnsi="Times New Roman"/>
          <w:sz w:val="24"/>
          <w:szCs w:val="24"/>
        </w:rPr>
        <w:t>я</w:t>
      </w:r>
      <w:r w:rsidR="0003151E">
        <w:rPr>
          <w:rFonts w:ascii="Times New Roman" w:hAnsi="Times New Roman"/>
          <w:sz w:val="24"/>
          <w:szCs w:val="24"/>
        </w:rPr>
        <w:t xml:space="preserve"> не </w:t>
      </w:r>
      <w:r w:rsidR="00141038">
        <w:rPr>
          <w:rFonts w:ascii="Times New Roman" w:hAnsi="Times New Roman"/>
          <w:sz w:val="24"/>
          <w:szCs w:val="24"/>
        </w:rPr>
        <w:t xml:space="preserve">могут </w:t>
      </w:r>
      <w:r w:rsidR="0003151E">
        <w:rPr>
          <w:rFonts w:ascii="Times New Roman" w:hAnsi="Times New Roman"/>
          <w:sz w:val="24"/>
          <w:szCs w:val="24"/>
        </w:rPr>
        <w:t xml:space="preserve">превышать </w:t>
      </w:r>
      <w:r w:rsidR="00141038">
        <w:rPr>
          <w:rFonts w:ascii="Times New Roman" w:hAnsi="Times New Roman"/>
          <w:sz w:val="24"/>
          <w:szCs w:val="24"/>
        </w:rPr>
        <w:t>предыдущие</w:t>
      </w:r>
      <w:r w:rsidR="0003151E" w:rsidRPr="005C687E">
        <w:rPr>
          <w:rFonts w:ascii="Times New Roman" w:hAnsi="Times New Roman"/>
          <w:sz w:val="24"/>
          <w:szCs w:val="24"/>
        </w:rPr>
        <w:t>.</w:t>
      </w:r>
      <w:r w:rsidR="00141038" w:rsidRPr="008D2C36">
        <w:rPr>
          <w:rFonts w:ascii="Times New Roman" w:hAnsi="Times New Roman"/>
          <w:sz w:val="24"/>
          <w:szCs w:val="24"/>
        </w:rPr>
        <w:t xml:space="preserve"> </w:t>
      </w:r>
    </w:p>
    <w:p w14:paraId="5DBBEAA1" w14:textId="60F7F221" w:rsidR="008D2C36" w:rsidRDefault="00FD1203" w:rsidP="008D2C36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8D2C36">
        <w:rPr>
          <w:rFonts w:ascii="Times New Roman" w:hAnsi="Times New Roman"/>
          <w:sz w:val="24"/>
          <w:szCs w:val="24"/>
        </w:rPr>
        <w:t>аяв</w:t>
      </w:r>
      <w:r>
        <w:rPr>
          <w:rFonts w:ascii="Times New Roman" w:hAnsi="Times New Roman"/>
          <w:sz w:val="24"/>
          <w:szCs w:val="24"/>
        </w:rPr>
        <w:t>ки</w:t>
      </w:r>
      <w:r w:rsidR="008D2C36">
        <w:rPr>
          <w:rFonts w:ascii="Times New Roman" w:hAnsi="Times New Roman"/>
          <w:sz w:val="24"/>
          <w:szCs w:val="24"/>
        </w:rPr>
        <w:t>, предусматривающи</w:t>
      </w:r>
      <w:r>
        <w:rPr>
          <w:rFonts w:ascii="Times New Roman" w:hAnsi="Times New Roman"/>
          <w:sz w:val="24"/>
          <w:szCs w:val="24"/>
        </w:rPr>
        <w:t>е</w:t>
      </w:r>
      <w:r w:rsidR="008D2C36">
        <w:rPr>
          <w:rFonts w:ascii="Times New Roman" w:hAnsi="Times New Roman"/>
          <w:sz w:val="24"/>
          <w:szCs w:val="24"/>
        </w:rPr>
        <w:t xml:space="preserve"> строительство генерирующих объектов видов, в </w:t>
      </w:r>
      <w:r w:rsidR="008D2C36" w:rsidRPr="00313E9E">
        <w:rPr>
          <w:rFonts w:ascii="Times New Roman" w:hAnsi="Times New Roman"/>
          <w:sz w:val="24"/>
          <w:szCs w:val="24"/>
        </w:rPr>
        <w:t>отношении которых в соответствии с решением Правительства Российской Федерации отбор проектов проводится с учетом положений пункта 205</w:t>
      </w:r>
      <w:r w:rsidR="008D2C36">
        <w:rPr>
          <w:rFonts w:ascii="Times New Roman" w:hAnsi="Times New Roman"/>
          <w:sz w:val="24"/>
          <w:szCs w:val="24"/>
        </w:rPr>
        <w:t>¹</w:t>
      </w:r>
      <w:r>
        <w:rPr>
          <w:rFonts w:ascii="Times New Roman" w:hAnsi="Times New Roman"/>
          <w:sz w:val="24"/>
          <w:szCs w:val="24"/>
        </w:rPr>
        <w:t xml:space="preserve"> Правил оптового рынка</w:t>
      </w:r>
      <w:r w:rsidR="008D2C36">
        <w:rPr>
          <w:rFonts w:ascii="Times New Roman" w:hAnsi="Times New Roman"/>
          <w:sz w:val="24"/>
          <w:szCs w:val="24"/>
        </w:rPr>
        <w:t xml:space="preserve">, </w:t>
      </w:r>
      <w:r w:rsidR="00211A2B">
        <w:rPr>
          <w:rFonts w:ascii="Times New Roman" w:hAnsi="Times New Roman"/>
          <w:sz w:val="24"/>
          <w:szCs w:val="24"/>
        </w:rPr>
        <w:t>в</w:t>
      </w:r>
      <w:r w:rsidR="00211A2B" w:rsidRPr="00035F6B">
        <w:rPr>
          <w:rFonts w:ascii="Times New Roman" w:hAnsi="Times New Roman"/>
          <w:sz w:val="24"/>
          <w:szCs w:val="24"/>
        </w:rPr>
        <w:t xml:space="preserve"> течение продленного срока подачи заявок</w:t>
      </w:r>
      <w:r w:rsidR="00211A2B">
        <w:rPr>
          <w:rFonts w:ascii="Times New Roman" w:hAnsi="Times New Roman"/>
          <w:sz w:val="24"/>
          <w:szCs w:val="24"/>
        </w:rPr>
        <w:t xml:space="preserve"> подаются </w:t>
      </w:r>
      <w:r w:rsidR="008D2C36">
        <w:rPr>
          <w:rFonts w:ascii="Times New Roman" w:hAnsi="Times New Roman"/>
          <w:sz w:val="24"/>
          <w:szCs w:val="24"/>
        </w:rPr>
        <w:t>в</w:t>
      </w:r>
      <w:r w:rsidR="008D2C36" w:rsidRPr="00035F6B">
        <w:rPr>
          <w:rFonts w:ascii="Times New Roman" w:hAnsi="Times New Roman"/>
          <w:sz w:val="24"/>
          <w:szCs w:val="24"/>
        </w:rPr>
        <w:t xml:space="preserve"> интервалы подачи заявок</w:t>
      </w:r>
      <w:r w:rsidR="007F7C46">
        <w:rPr>
          <w:rFonts w:ascii="Times New Roman" w:hAnsi="Times New Roman"/>
          <w:sz w:val="24"/>
          <w:szCs w:val="24"/>
        </w:rPr>
        <w:t xml:space="preserve"> и в порядке</w:t>
      </w:r>
      <w:r w:rsidR="008D2C36" w:rsidRPr="00035F6B">
        <w:rPr>
          <w:rFonts w:ascii="Times New Roman" w:hAnsi="Times New Roman"/>
          <w:sz w:val="24"/>
          <w:szCs w:val="24"/>
        </w:rPr>
        <w:t>, определяемы</w:t>
      </w:r>
      <w:r w:rsidR="007F7C46">
        <w:rPr>
          <w:rFonts w:ascii="Times New Roman" w:hAnsi="Times New Roman"/>
          <w:sz w:val="24"/>
          <w:szCs w:val="24"/>
        </w:rPr>
        <w:t>х</w:t>
      </w:r>
      <w:r w:rsidR="008D2C36" w:rsidRPr="00035F6B">
        <w:rPr>
          <w:rFonts w:ascii="Times New Roman" w:hAnsi="Times New Roman"/>
          <w:sz w:val="24"/>
          <w:szCs w:val="24"/>
        </w:rPr>
        <w:t xml:space="preserve"> в соответствии с пунктом 4.1.5.1 Регламента</w:t>
      </w:r>
      <w:r w:rsidR="008D2C36">
        <w:rPr>
          <w:rFonts w:ascii="Times New Roman" w:hAnsi="Times New Roman"/>
          <w:sz w:val="24"/>
          <w:szCs w:val="24"/>
        </w:rPr>
        <w:t xml:space="preserve"> ОПВ</w:t>
      </w:r>
      <w:r w:rsidR="00D50F81">
        <w:rPr>
          <w:rFonts w:ascii="Times New Roman" w:hAnsi="Times New Roman"/>
          <w:sz w:val="24"/>
          <w:szCs w:val="24"/>
        </w:rPr>
        <w:t xml:space="preserve"> (</w:t>
      </w:r>
      <w:r w:rsidR="00F70257">
        <w:rPr>
          <w:rFonts w:ascii="Times New Roman" w:hAnsi="Times New Roman"/>
          <w:sz w:val="24"/>
          <w:szCs w:val="24"/>
        </w:rPr>
        <w:t>с изменениями</w:t>
      </w:r>
      <w:r w:rsidR="00D50F81">
        <w:rPr>
          <w:rFonts w:ascii="Times New Roman" w:hAnsi="Times New Roman"/>
          <w:sz w:val="24"/>
          <w:szCs w:val="24"/>
        </w:rPr>
        <w:t xml:space="preserve"> от 27 апреля 2021 года)</w:t>
      </w:r>
      <w:r w:rsidR="00D04134">
        <w:rPr>
          <w:rFonts w:ascii="Times New Roman" w:hAnsi="Times New Roman"/>
          <w:sz w:val="24"/>
          <w:szCs w:val="24"/>
        </w:rPr>
        <w:t>.</w:t>
      </w:r>
    </w:p>
    <w:p w14:paraId="0D2500FA" w14:textId="79B5297F" w:rsidR="001F654A" w:rsidRDefault="001F654A" w:rsidP="008D2C36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 w:rsidRPr="00607A55">
        <w:rPr>
          <w:rFonts w:ascii="Times New Roman" w:hAnsi="Times New Roman"/>
          <w:sz w:val="24"/>
          <w:szCs w:val="24"/>
        </w:rPr>
        <w:t xml:space="preserve">В случае если </w:t>
      </w:r>
      <w:r w:rsidRPr="00035F6B">
        <w:rPr>
          <w:rFonts w:ascii="Times New Roman" w:hAnsi="Times New Roman"/>
          <w:sz w:val="24"/>
          <w:szCs w:val="24"/>
        </w:rPr>
        <w:t xml:space="preserve">в отношении соответствующих вида генерирующего объекта и года начала поставки мощности по итогам предшествующего интервала </w:t>
      </w:r>
      <w:r w:rsidR="007E5489">
        <w:rPr>
          <w:rFonts w:ascii="Times New Roman" w:hAnsi="Times New Roman"/>
          <w:sz w:val="24"/>
          <w:szCs w:val="24"/>
        </w:rPr>
        <w:t xml:space="preserve">продленного срока </w:t>
      </w:r>
      <w:r w:rsidRPr="00035F6B">
        <w:rPr>
          <w:rFonts w:ascii="Times New Roman" w:hAnsi="Times New Roman"/>
          <w:sz w:val="24"/>
          <w:szCs w:val="24"/>
        </w:rPr>
        <w:t xml:space="preserve">подачи заявок выполняются условия, </w:t>
      </w:r>
      <w:r>
        <w:rPr>
          <w:rFonts w:ascii="Times New Roman" w:hAnsi="Times New Roman"/>
          <w:sz w:val="24"/>
          <w:szCs w:val="24"/>
        </w:rPr>
        <w:t>предусмотренные п</w:t>
      </w:r>
      <w:r w:rsidR="000674BD">
        <w:rPr>
          <w:rFonts w:ascii="Times New Roman" w:hAnsi="Times New Roman"/>
          <w:sz w:val="24"/>
          <w:szCs w:val="24"/>
        </w:rPr>
        <w:t>унктом</w:t>
      </w:r>
      <w:r w:rsidRPr="00035F6B">
        <w:rPr>
          <w:rFonts w:ascii="Times New Roman" w:hAnsi="Times New Roman"/>
          <w:sz w:val="24"/>
          <w:szCs w:val="24"/>
        </w:rPr>
        <w:t xml:space="preserve"> 4.1.5.1</w:t>
      </w:r>
      <w:r>
        <w:rPr>
          <w:rFonts w:ascii="Times New Roman" w:hAnsi="Times New Roman"/>
          <w:sz w:val="24"/>
          <w:szCs w:val="24"/>
        </w:rPr>
        <w:t xml:space="preserve"> Регламента ОПВ</w:t>
      </w:r>
      <w:r w:rsidR="003F2D3C">
        <w:rPr>
          <w:rFonts w:ascii="Times New Roman" w:hAnsi="Times New Roman"/>
          <w:sz w:val="24"/>
          <w:szCs w:val="24"/>
        </w:rPr>
        <w:t xml:space="preserve"> (</w:t>
      </w:r>
      <w:r w:rsidR="00F70257">
        <w:rPr>
          <w:rFonts w:ascii="Times New Roman" w:hAnsi="Times New Roman"/>
          <w:sz w:val="24"/>
          <w:szCs w:val="24"/>
        </w:rPr>
        <w:t>с изменениями</w:t>
      </w:r>
      <w:r w:rsidR="003F2D3C">
        <w:rPr>
          <w:rFonts w:ascii="Times New Roman" w:hAnsi="Times New Roman"/>
          <w:sz w:val="24"/>
          <w:szCs w:val="24"/>
        </w:rPr>
        <w:t xml:space="preserve"> от 27 апреля 2021 года)</w:t>
      </w:r>
      <w:r>
        <w:rPr>
          <w:rFonts w:ascii="Times New Roman" w:hAnsi="Times New Roman"/>
          <w:sz w:val="24"/>
          <w:szCs w:val="24"/>
        </w:rPr>
        <w:t>,</w:t>
      </w:r>
      <w:r w:rsidRPr="00D2680F">
        <w:rPr>
          <w:rFonts w:ascii="Times New Roman" w:hAnsi="Times New Roman"/>
          <w:sz w:val="24"/>
          <w:szCs w:val="24"/>
        </w:rPr>
        <w:t xml:space="preserve"> </w:t>
      </w:r>
      <w:r w:rsidRPr="00607A55">
        <w:rPr>
          <w:rFonts w:ascii="Times New Roman" w:hAnsi="Times New Roman"/>
          <w:sz w:val="24"/>
          <w:szCs w:val="24"/>
        </w:rPr>
        <w:t>то заявк</w:t>
      </w:r>
      <w:r w:rsidR="007E5489">
        <w:rPr>
          <w:rFonts w:ascii="Times New Roman" w:hAnsi="Times New Roman"/>
          <w:sz w:val="24"/>
          <w:szCs w:val="24"/>
        </w:rPr>
        <w:t>и</w:t>
      </w:r>
      <w:r w:rsidRPr="00607A55">
        <w:rPr>
          <w:rFonts w:ascii="Times New Roman" w:hAnsi="Times New Roman"/>
          <w:sz w:val="24"/>
          <w:szCs w:val="24"/>
        </w:rPr>
        <w:t xml:space="preserve"> </w:t>
      </w:r>
      <w:r w:rsidR="007E5489">
        <w:rPr>
          <w:rFonts w:ascii="Times New Roman" w:hAnsi="Times New Roman"/>
          <w:sz w:val="24"/>
          <w:szCs w:val="24"/>
        </w:rPr>
        <w:t xml:space="preserve">могут подаваться </w:t>
      </w:r>
      <w:r w:rsidRPr="00607A55">
        <w:rPr>
          <w:rFonts w:ascii="Times New Roman" w:hAnsi="Times New Roman"/>
          <w:sz w:val="24"/>
          <w:szCs w:val="24"/>
        </w:rPr>
        <w:t xml:space="preserve">в течение очередного интервала </w:t>
      </w:r>
      <w:r w:rsidR="007E5489">
        <w:rPr>
          <w:rFonts w:ascii="Times New Roman" w:hAnsi="Times New Roman"/>
          <w:sz w:val="24"/>
          <w:szCs w:val="24"/>
        </w:rPr>
        <w:t xml:space="preserve">продленного срока </w:t>
      </w:r>
      <w:r w:rsidRPr="00607A55">
        <w:rPr>
          <w:rFonts w:ascii="Times New Roman" w:hAnsi="Times New Roman"/>
          <w:sz w:val="24"/>
          <w:szCs w:val="24"/>
        </w:rPr>
        <w:t>подачи заяв</w:t>
      </w:r>
      <w:r>
        <w:rPr>
          <w:rFonts w:ascii="Times New Roman" w:hAnsi="Times New Roman"/>
          <w:sz w:val="24"/>
          <w:szCs w:val="24"/>
        </w:rPr>
        <w:t xml:space="preserve">ок, </w:t>
      </w:r>
      <w:r w:rsidRPr="00035F6B">
        <w:rPr>
          <w:rFonts w:ascii="Times New Roman" w:hAnsi="Times New Roman"/>
          <w:sz w:val="24"/>
          <w:szCs w:val="24"/>
        </w:rPr>
        <w:t xml:space="preserve">о чем </w:t>
      </w:r>
      <w:r w:rsidR="00A5044C">
        <w:rPr>
          <w:rFonts w:ascii="Times New Roman" w:hAnsi="Times New Roman"/>
          <w:sz w:val="24"/>
          <w:szCs w:val="24"/>
        </w:rPr>
        <w:t>АО «АТС»</w:t>
      </w:r>
      <w:r w:rsidRPr="00035F6B">
        <w:rPr>
          <w:rFonts w:ascii="Times New Roman" w:hAnsi="Times New Roman"/>
          <w:sz w:val="24"/>
          <w:szCs w:val="24"/>
        </w:rPr>
        <w:t xml:space="preserve"> сообщает путем публикации на своем официальном сайте соответствующего электронного сообщения.</w:t>
      </w:r>
    </w:p>
    <w:p w14:paraId="5FA32C2B" w14:textId="3605DA15" w:rsidR="001F654A" w:rsidRPr="00035F6B" w:rsidRDefault="001F654A" w:rsidP="001F654A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 w:rsidRPr="00035F6B">
        <w:rPr>
          <w:rFonts w:ascii="Times New Roman" w:hAnsi="Times New Roman"/>
          <w:sz w:val="24"/>
          <w:szCs w:val="24"/>
        </w:rPr>
        <w:t xml:space="preserve">В случае невыполнения хотя бы одного из указанных условий по итогам первого или последующих интервалов </w:t>
      </w:r>
      <w:r w:rsidR="007E5489">
        <w:rPr>
          <w:rFonts w:ascii="Times New Roman" w:hAnsi="Times New Roman"/>
          <w:sz w:val="24"/>
          <w:szCs w:val="24"/>
        </w:rPr>
        <w:t xml:space="preserve">продленного срока </w:t>
      </w:r>
      <w:r w:rsidRPr="00035F6B">
        <w:rPr>
          <w:rFonts w:ascii="Times New Roman" w:hAnsi="Times New Roman"/>
          <w:sz w:val="24"/>
          <w:szCs w:val="24"/>
        </w:rPr>
        <w:t xml:space="preserve">подачи заявок отбор в отношении </w:t>
      </w:r>
      <w:r w:rsidR="00E9509E" w:rsidRPr="00035F6B">
        <w:rPr>
          <w:rFonts w:ascii="Times New Roman" w:hAnsi="Times New Roman"/>
          <w:sz w:val="24"/>
          <w:szCs w:val="24"/>
        </w:rPr>
        <w:t>генерирующ</w:t>
      </w:r>
      <w:r w:rsidR="00E9509E">
        <w:rPr>
          <w:rFonts w:ascii="Times New Roman" w:hAnsi="Times New Roman"/>
          <w:sz w:val="24"/>
          <w:szCs w:val="24"/>
        </w:rPr>
        <w:t>их</w:t>
      </w:r>
      <w:r w:rsidR="00E9509E" w:rsidRPr="00035F6B">
        <w:rPr>
          <w:rFonts w:ascii="Times New Roman" w:hAnsi="Times New Roman"/>
          <w:sz w:val="24"/>
          <w:szCs w:val="24"/>
        </w:rPr>
        <w:t xml:space="preserve"> объект</w:t>
      </w:r>
      <w:r w:rsidR="00E9509E">
        <w:rPr>
          <w:rFonts w:ascii="Times New Roman" w:hAnsi="Times New Roman"/>
          <w:sz w:val="24"/>
          <w:szCs w:val="24"/>
        </w:rPr>
        <w:t>ов</w:t>
      </w:r>
      <w:r w:rsidR="00E9509E" w:rsidRPr="00035F6B">
        <w:rPr>
          <w:rFonts w:ascii="Times New Roman" w:hAnsi="Times New Roman"/>
          <w:sz w:val="24"/>
          <w:szCs w:val="24"/>
        </w:rPr>
        <w:t xml:space="preserve"> </w:t>
      </w:r>
      <w:r w:rsidRPr="00035F6B">
        <w:rPr>
          <w:rFonts w:ascii="Times New Roman" w:hAnsi="Times New Roman"/>
          <w:sz w:val="24"/>
          <w:szCs w:val="24"/>
        </w:rPr>
        <w:t>соответствующ</w:t>
      </w:r>
      <w:r w:rsidR="00E9509E">
        <w:rPr>
          <w:rFonts w:ascii="Times New Roman" w:hAnsi="Times New Roman"/>
          <w:sz w:val="24"/>
          <w:szCs w:val="24"/>
        </w:rPr>
        <w:t>его</w:t>
      </w:r>
      <w:r w:rsidRPr="00035F6B">
        <w:rPr>
          <w:rFonts w:ascii="Times New Roman" w:hAnsi="Times New Roman"/>
          <w:sz w:val="24"/>
          <w:szCs w:val="24"/>
        </w:rPr>
        <w:t xml:space="preserve"> вида и года начала поставки мощности завершается, о чем </w:t>
      </w:r>
      <w:r w:rsidR="00A5044C">
        <w:rPr>
          <w:rFonts w:ascii="Times New Roman" w:hAnsi="Times New Roman"/>
          <w:sz w:val="24"/>
          <w:szCs w:val="24"/>
        </w:rPr>
        <w:t>АО «АТС»</w:t>
      </w:r>
      <w:r w:rsidRPr="00035F6B">
        <w:rPr>
          <w:rFonts w:ascii="Times New Roman" w:hAnsi="Times New Roman"/>
          <w:sz w:val="24"/>
          <w:szCs w:val="24"/>
        </w:rPr>
        <w:t xml:space="preserve"> сообщает путем публикации на своем официальном сайте соответствующего электронного сообщения.</w:t>
      </w:r>
    </w:p>
    <w:p w14:paraId="11E2540D" w14:textId="77777777" w:rsidR="00D2680F" w:rsidRDefault="00D2680F" w:rsidP="008D2C36">
      <w:pPr>
        <w:spacing w:line="360" w:lineRule="atLeast"/>
        <w:rPr>
          <w:rFonts w:ascii="Times New Roman" w:hAnsi="Times New Roman"/>
          <w:sz w:val="24"/>
          <w:szCs w:val="24"/>
        </w:rPr>
      </w:pPr>
    </w:p>
    <w:p w14:paraId="32BF35D0" w14:textId="77777777" w:rsidR="00365BAD" w:rsidRDefault="00857E5F" w:rsidP="00B17168">
      <w:pPr>
        <w:spacing w:before="240" w:after="120" w:line="360" w:lineRule="atLeast"/>
        <w:ind w:firstLine="709"/>
        <w:rPr>
          <w:rFonts w:ascii="Times New Roman" w:hAnsi="Times New Roman"/>
          <w:sz w:val="24"/>
          <w:szCs w:val="24"/>
        </w:rPr>
      </w:pPr>
      <w:r w:rsidRPr="00365BAD">
        <w:rPr>
          <w:rFonts w:ascii="Times New Roman" w:hAnsi="Times New Roman"/>
          <w:b/>
          <w:sz w:val="24"/>
          <w:szCs w:val="24"/>
          <w:lang w:val="en-US"/>
        </w:rPr>
        <w:t>I</w:t>
      </w:r>
      <w:r w:rsidR="00CA39CD" w:rsidRPr="00365BAD">
        <w:rPr>
          <w:rFonts w:ascii="Times New Roman" w:hAnsi="Times New Roman"/>
          <w:b/>
          <w:sz w:val="24"/>
          <w:szCs w:val="24"/>
          <w:lang w:val="en-US"/>
        </w:rPr>
        <w:t>I</w:t>
      </w:r>
      <w:r w:rsidR="00CA39CD" w:rsidRPr="00365BAD">
        <w:rPr>
          <w:rFonts w:ascii="Times New Roman" w:hAnsi="Times New Roman"/>
          <w:b/>
          <w:sz w:val="24"/>
          <w:szCs w:val="24"/>
        </w:rPr>
        <w:t>.</w:t>
      </w:r>
      <w:r w:rsidR="00CA39CD" w:rsidRPr="00CA39CD">
        <w:rPr>
          <w:rFonts w:ascii="Times New Roman" w:hAnsi="Times New Roman"/>
          <w:sz w:val="24"/>
          <w:szCs w:val="24"/>
        </w:rPr>
        <w:t xml:space="preserve"> </w:t>
      </w:r>
      <w:r w:rsidR="00365BAD" w:rsidRPr="00BC429C">
        <w:rPr>
          <w:rFonts w:ascii="Times New Roman" w:hAnsi="Times New Roman"/>
          <w:b/>
          <w:sz w:val="24"/>
          <w:szCs w:val="24"/>
        </w:rPr>
        <w:t>Требования к заявк</w:t>
      </w:r>
      <w:r w:rsidR="00365BAD">
        <w:rPr>
          <w:rFonts w:ascii="Times New Roman" w:hAnsi="Times New Roman"/>
          <w:b/>
          <w:sz w:val="24"/>
          <w:szCs w:val="24"/>
        </w:rPr>
        <w:t>ам</w:t>
      </w:r>
      <w:r w:rsidR="00365BAD" w:rsidRPr="00BC429C">
        <w:rPr>
          <w:rFonts w:ascii="Times New Roman" w:hAnsi="Times New Roman"/>
          <w:b/>
          <w:sz w:val="24"/>
          <w:szCs w:val="24"/>
        </w:rPr>
        <w:t>, подава</w:t>
      </w:r>
      <w:r w:rsidR="00365BAD">
        <w:rPr>
          <w:rFonts w:ascii="Times New Roman" w:hAnsi="Times New Roman"/>
          <w:b/>
          <w:sz w:val="24"/>
          <w:szCs w:val="24"/>
        </w:rPr>
        <w:t>емым</w:t>
      </w:r>
      <w:r w:rsidR="00365BAD" w:rsidRPr="00BC429C">
        <w:rPr>
          <w:rFonts w:ascii="Times New Roman" w:hAnsi="Times New Roman"/>
          <w:b/>
          <w:sz w:val="24"/>
          <w:szCs w:val="24"/>
        </w:rPr>
        <w:t xml:space="preserve"> участниками отбора ВИЭ</w:t>
      </w:r>
    </w:p>
    <w:p w14:paraId="6C804427" w14:textId="77777777" w:rsidR="00344B67" w:rsidRPr="00344B67" w:rsidRDefault="00344B67" w:rsidP="00AC5102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 w:rsidRPr="00530027">
        <w:rPr>
          <w:rFonts w:ascii="Times New Roman" w:hAnsi="Times New Roman"/>
          <w:sz w:val="24"/>
          <w:szCs w:val="24"/>
        </w:rPr>
        <w:t xml:space="preserve">Заявка на участие в отборе ВИЭ подписывается участником электронной подписью (далее – ЭП) и направляется в </w:t>
      </w:r>
      <w:r w:rsidR="00810D53">
        <w:rPr>
          <w:rFonts w:ascii="Times New Roman" w:hAnsi="Times New Roman"/>
          <w:sz w:val="24"/>
          <w:szCs w:val="24"/>
        </w:rPr>
        <w:t>АО «АТС»</w:t>
      </w:r>
      <w:r w:rsidRPr="00530027">
        <w:rPr>
          <w:rFonts w:ascii="Times New Roman" w:hAnsi="Times New Roman"/>
          <w:sz w:val="24"/>
          <w:szCs w:val="24"/>
        </w:rPr>
        <w:t xml:space="preserve"> в электронном виде </w:t>
      </w:r>
      <w:r w:rsidR="005C5DD9" w:rsidRPr="00530027">
        <w:rPr>
          <w:rFonts w:ascii="Times New Roman" w:hAnsi="Times New Roman"/>
          <w:sz w:val="24"/>
          <w:szCs w:val="24"/>
        </w:rPr>
        <w:t>в</w:t>
      </w:r>
      <w:r w:rsidR="007049BF" w:rsidRPr="00530027">
        <w:rPr>
          <w:rFonts w:ascii="Times New Roman" w:hAnsi="Times New Roman"/>
          <w:sz w:val="24"/>
          <w:szCs w:val="24"/>
        </w:rPr>
        <w:t xml:space="preserve"> форм</w:t>
      </w:r>
      <w:r w:rsidR="005431CD" w:rsidRPr="00530027">
        <w:rPr>
          <w:rFonts w:ascii="Times New Roman" w:hAnsi="Times New Roman"/>
          <w:sz w:val="24"/>
          <w:szCs w:val="24"/>
        </w:rPr>
        <w:t>е</w:t>
      </w:r>
      <w:r w:rsidR="007049BF" w:rsidRPr="00530027">
        <w:rPr>
          <w:rFonts w:ascii="Times New Roman" w:hAnsi="Times New Roman"/>
          <w:sz w:val="24"/>
          <w:szCs w:val="24"/>
        </w:rPr>
        <w:t xml:space="preserve"> </w:t>
      </w:r>
      <w:r w:rsidR="007049BF" w:rsidRPr="00530027">
        <w:rPr>
          <w:rFonts w:ascii="Times New Roman" w:hAnsi="Times New Roman"/>
          <w:sz w:val="24"/>
          <w:szCs w:val="24"/>
          <w:lang w:val="en-US"/>
        </w:rPr>
        <w:t>XML</w:t>
      </w:r>
      <w:r w:rsidR="007049BF" w:rsidRPr="00530027">
        <w:rPr>
          <w:rFonts w:ascii="Times New Roman" w:hAnsi="Times New Roman"/>
          <w:sz w:val="24"/>
          <w:szCs w:val="24"/>
        </w:rPr>
        <w:t>-документа в</w:t>
      </w:r>
      <w:r w:rsidR="005C5DD9" w:rsidRPr="00530027">
        <w:rPr>
          <w:rFonts w:ascii="Times New Roman" w:hAnsi="Times New Roman"/>
          <w:sz w:val="24"/>
          <w:szCs w:val="24"/>
        </w:rPr>
        <w:t xml:space="preserve"> соответствии с форм</w:t>
      </w:r>
      <w:r w:rsidR="005431CD" w:rsidRPr="00530027">
        <w:rPr>
          <w:rFonts w:ascii="Times New Roman" w:hAnsi="Times New Roman"/>
          <w:sz w:val="24"/>
          <w:szCs w:val="24"/>
        </w:rPr>
        <w:t>атом</w:t>
      </w:r>
      <w:r w:rsidR="005C5DD9" w:rsidRPr="00530027">
        <w:rPr>
          <w:rFonts w:ascii="Times New Roman" w:hAnsi="Times New Roman"/>
          <w:sz w:val="24"/>
          <w:szCs w:val="24"/>
        </w:rPr>
        <w:t>, указанн</w:t>
      </w:r>
      <w:r w:rsidR="005431CD" w:rsidRPr="00530027">
        <w:rPr>
          <w:rFonts w:ascii="Times New Roman" w:hAnsi="Times New Roman"/>
          <w:sz w:val="24"/>
          <w:szCs w:val="24"/>
        </w:rPr>
        <w:t>ым</w:t>
      </w:r>
      <w:r w:rsidR="005C5DD9" w:rsidRPr="00530027">
        <w:rPr>
          <w:rFonts w:ascii="Times New Roman" w:hAnsi="Times New Roman"/>
          <w:sz w:val="24"/>
          <w:szCs w:val="24"/>
        </w:rPr>
        <w:t xml:space="preserve"> в Регламенте </w:t>
      </w:r>
      <w:r w:rsidR="00810D53">
        <w:rPr>
          <w:rFonts w:ascii="Times New Roman" w:hAnsi="Times New Roman"/>
          <w:sz w:val="24"/>
          <w:szCs w:val="24"/>
        </w:rPr>
        <w:t>ОПВ</w:t>
      </w:r>
      <w:r w:rsidR="00FD474F">
        <w:rPr>
          <w:rFonts w:ascii="Times New Roman" w:hAnsi="Times New Roman"/>
          <w:sz w:val="24"/>
          <w:szCs w:val="24"/>
        </w:rPr>
        <w:t xml:space="preserve">, на электронный адрес </w:t>
      </w:r>
      <w:hyperlink r:id="rId8" w:history="1">
        <w:r w:rsidR="00FD474F" w:rsidRPr="00FD474F">
          <w:rPr>
            <w:rStyle w:val="a5"/>
            <w:rFonts w:ascii="Times New Roman" w:hAnsi="Times New Roman"/>
            <w:sz w:val="24"/>
            <w:szCs w:val="24"/>
            <w:lang w:val="en-US"/>
          </w:rPr>
          <w:t>vie</w:t>
        </w:r>
        <w:r w:rsidR="00FD474F" w:rsidRPr="00FD474F">
          <w:rPr>
            <w:rStyle w:val="a5"/>
            <w:rFonts w:ascii="Times New Roman" w:hAnsi="Times New Roman"/>
            <w:sz w:val="24"/>
            <w:szCs w:val="24"/>
          </w:rPr>
          <w:t>_</w:t>
        </w:r>
        <w:r w:rsidR="00FD474F" w:rsidRPr="00FD474F">
          <w:rPr>
            <w:rStyle w:val="a5"/>
            <w:rFonts w:ascii="Times New Roman" w:hAnsi="Times New Roman"/>
            <w:sz w:val="24"/>
            <w:szCs w:val="24"/>
            <w:lang w:val="en-US"/>
          </w:rPr>
          <w:t>dt</w:t>
        </w:r>
        <w:r w:rsidR="00FD474F" w:rsidRPr="00FD474F">
          <w:rPr>
            <w:rStyle w:val="a5"/>
            <w:rFonts w:ascii="Times New Roman" w:hAnsi="Times New Roman"/>
            <w:sz w:val="24"/>
            <w:szCs w:val="24"/>
          </w:rPr>
          <w:t>@atsenergo.ru</w:t>
        </w:r>
      </w:hyperlink>
      <w:r w:rsidRPr="00530027">
        <w:rPr>
          <w:rFonts w:ascii="Times New Roman" w:hAnsi="Times New Roman"/>
          <w:sz w:val="24"/>
          <w:szCs w:val="24"/>
        </w:rPr>
        <w:t>.</w:t>
      </w:r>
    </w:p>
    <w:p w14:paraId="0FC372F9" w14:textId="3D0F4D29" w:rsidR="00810D53" w:rsidRPr="00344B67" w:rsidRDefault="00631AD6" w:rsidP="00F82BFB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 w:rsidRPr="004D63BD">
        <w:rPr>
          <w:rFonts w:ascii="Times New Roman" w:hAnsi="Times New Roman"/>
          <w:sz w:val="24"/>
          <w:szCs w:val="24"/>
        </w:rPr>
        <w:t>З</w:t>
      </w:r>
      <w:r w:rsidR="00DD7389" w:rsidRPr="004D63BD">
        <w:rPr>
          <w:rFonts w:ascii="Times New Roman" w:hAnsi="Times New Roman"/>
          <w:sz w:val="24"/>
          <w:szCs w:val="24"/>
        </w:rPr>
        <w:t>аявка</w:t>
      </w:r>
      <w:r w:rsidR="00992334" w:rsidRPr="004D63BD">
        <w:rPr>
          <w:rFonts w:ascii="Times New Roman" w:hAnsi="Times New Roman"/>
          <w:sz w:val="24"/>
          <w:szCs w:val="24"/>
        </w:rPr>
        <w:t xml:space="preserve"> </w:t>
      </w:r>
      <w:r w:rsidR="00DD7389" w:rsidRPr="004D63BD">
        <w:rPr>
          <w:rFonts w:ascii="Times New Roman" w:hAnsi="Times New Roman"/>
          <w:sz w:val="24"/>
          <w:szCs w:val="24"/>
        </w:rPr>
        <w:t xml:space="preserve">может быть отозвана </w:t>
      </w:r>
      <w:r w:rsidR="004D63BD" w:rsidRPr="004D63BD">
        <w:rPr>
          <w:rFonts w:ascii="Times New Roman" w:hAnsi="Times New Roman"/>
          <w:sz w:val="24"/>
          <w:szCs w:val="24"/>
        </w:rPr>
        <w:t>в соответствии с п</w:t>
      </w:r>
      <w:r w:rsidR="00D04134">
        <w:rPr>
          <w:rFonts w:ascii="Times New Roman" w:hAnsi="Times New Roman"/>
          <w:sz w:val="24"/>
          <w:szCs w:val="24"/>
        </w:rPr>
        <w:t xml:space="preserve">унктом </w:t>
      </w:r>
      <w:r w:rsidR="004D63BD" w:rsidRPr="004D63BD">
        <w:rPr>
          <w:rFonts w:ascii="Times New Roman" w:hAnsi="Times New Roman"/>
          <w:sz w:val="24"/>
          <w:szCs w:val="24"/>
        </w:rPr>
        <w:t>4.1.1 Регламента ОПВ</w:t>
      </w:r>
      <w:r w:rsidR="00431B8C">
        <w:rPr>
          <w:rFonts w:ascii="Times New Roman" w:hAnsi="Times New Roman"/>
          <w:sz w:val="24"/>
          <w:szCs w:val="24"/>
        </w:rPr>
        <w:t>.</w:t>
      </w:r>
      <w:r w:rsidR="004D63BD" w:rsidRPr="004D63BD">
        <w:rPr>
          <w:rFonts w:ascii="Times New Roman" w:hAnsi="Times New Roman"/>
          <w:sz w:val="24"/>
          <w:szCs w:val="24"/>
        </w:rPr>
        <w:t xml:space="preserve"> </w:t>
      </w:r>
      <w:r w:rsidRPr="00843DB4">
        <w:rPr>
          <w:rFonts w:ascii="Times New Roman" w:hAnsi="Times New Roman"/>
          <w:sz w:val="24"/>
          <w:szCs w:val="24"/>
        </w:rPr>
        <w:t>Отзыв осуществляет</w:t>
      </w:r>
      <w:r>
        <w:rPr>
          <w:rFonts w:ascii="Times New Roman" w:hAnsi="Times New Roman"/>
          <w:sz w:val="24"/>
          <w:szCs w:val="24"/>
        </w:rPr>
        <w:t xml:space="preserve">ся путем </w:t>
      </w:r>
      <w:r w:rsidR="00810D53">
        <w:rPr>
          <w:rFonts w:ascii="Times New Roman" w:hAnsi="Times New Roman"/>
          <w:sz w:val="24"/>
          <w:szCs w:val="24"/>
        </w:rPr>
        <w:t>направления в АО «АТС»</w:t>
      </w:r>
      <w:r w:rsidR="00810D53" w:rsidRPr="00530027">
        <w:rPr>
          <w:rFonts w:ascii="Times New Roman" w:hAnsi="Times New Roman"/>
          <w:sz w:val="24"/>
          <w:szCs w:val="24"/>
        </w:rPr>
        <w:t xml:space="preserve"> </w:t>
      </w:r>
      <w:r w:rsidR="00810D53">
        <w:rPr>
          <w:rFonts w:ascii="Times New Roman" w:hAnsi="Times New Roman"/>
          <w:sz w:val="24"/>
          <w:szCs w:val="24"/>
        </w:rPr>
        <w:t xml:space="preserve">соответствующего заявления </w:t>
      </w:r>
      <w:r w:rsidR="00810D53" w:rsidRPr="00530027">
        <w:rPr>
          <w:rFonts w:ascii="Times New Roman" w:hAnsi="Times New Roman"/>
          <w:sz w:val="24"/>
          <w:szCs w:val="24"/>
        </w:rPr>
        <w:t xml:space="preserve">в электронном виде в форме </w:t>
      </w:r>
      <w:r w:rsidR="00810D53" w:rsidRPr="00530027">
        <w:rPr>
          <w:rFonts w:ascii="Times New Roman" w:hAnsi="Times New Roman"/>
          <w:sz w:val="24"/>
          <w:szCs w:val="24"/>
          <w:lang w:val="en-US"/>
        </w:rPr>
        <w:t>XML</w:t>
      </w:r>
      <w:r w:rsidR="00810D53" w:rsidRPr="00530027">
        <w:rPr>
          <w:rFonts w:ascii="Times New Roman" w:hAnsi="Times New Roman"/>
          <w:sz w:val="24"/>
          <w:szCs w:val="24"/>
        </w:rPr>
        <w:t xml:space="preserve">-документа в соответствии с форматом, указанным в Регламенте </w:t>
      </w:r>
      <w:r w:rsidR="00810D53">
        <w:rPr>
          <w:rFonts w:ascii="Times New Roman" w:hAnsi="Times New Roman"/>
          <w:sz w:val="24"/>
          <w:szCs w:val="24"/>
        </w:rPr>
        <w:t>ОПВ</w:t>
      </w:r>
      <w:r w:rsidR="00810D53" w:rsidRPr="00530027">
        <w:rPr>
          <w:rFonts w:ascii="Times New Roman" w:hAnsi="Times New Roman"/>
          <w:sz w:val="24"/>
          <w:szCs w:val="24"/>
        </w:rPr>
        <w:t>.</w:t>
      </w:r>
    </w:p>
    <w:p w14:paraId="581E7606" w14:textId="77777777" w:rsidR="00D06F77" w:rsidRDefault="00344B67" w:rsidP="00F82BFB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 w:rsidRPr="00344B67">
        <w:rPr>
          <w:rFonts w:ascii="Times New Roman" w:hAnsi="Times New Roman"/>
          <w:sz w:val="24"/>
          <w:szCs w:val="24"/>
        </w:rPr>
        <w:t xml:space="preserve">Заявка </w:t>
      </w:r>
      <w:r w:rsidR="005C5DD9">
        <w:rPr>
          <w:rFonts w:ascii="Times New Roman" w:hAnsi="Times New Roman"/>
          <w:sz w:val="24"/>
          <w:szCs w:val="24"/>
        </w:rPr>
        <w:t xml:space="preserve">на участие в отборе </w:t>
      </w:r>
      <w:r w:rsidRPr="00344B67">
        <w:rPr>
          <w:rFonts w:ascii="Times New Roman" w:hAnsi="Times New Roman"/>
          <w:sz w:val="24"/>
          <w:szCs w:val="24"/>
        </w:rPr>
        <w:t>должна содержать следующие данные и параметры</w:t>
      </w:r>
      <w:r w:rsidR="0060598E">
        <w:rPr>
          <w:rFonts w:ascii="Times New Roman" w:hAnsi="Times New Roman"/>
          <w:sz w:val="24"/>
          <w:szCs w:val="24"/>
        </w:rPr>
        <w:t xml:space="preserve"> (далее – требования к содержанию заявки)</w:t>
      </w:r>
      <w:r w:rsidRPr="00344B67">
        <w:rPr>
          <w:rFonts w:ascii="Times New Roman" w:hAnsi="Times New Roman"/>
          <w:sz w:val="24"/>
          <w:szCs w:val="24"/>
        </w:rPr>
        <w:t>:</w:t>
      </w:r>
    </w:p>
    <w:p w14:paraId="23A2AD88" w14:textId="0BA487D2" w:rsidR="001226F1" w:rsidRPr="00EF3E6C" w:rsidRDefault="00B0662F" w:rsidP="00F063A9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EF3E6C">
        <w:rPr>
          <w:rFonts w:ascii="Times New Roman" w:hAnsi="Times New Roman"/>
          <w:sz w:val="24"/>
          <w:szCs w:val="24"/>
        </w:rPr>
        <w:t xml:space="preserve">предлагаемый способ и величину обеспечения исполнения обязательств заявителя, возникающих по результатам отбора ВИЭ, предусмотренные Договором о присоединении на дату начала срока подачи заявок, при этом величина обеспечения исполнения обязательств участника, возникающих по результатам отбора проектов ВИЭ, должна быть не менее </w:t>
      </w:r>
      <w:r w:rsidR="00C34B61" w:rsidRPr="00EF3E6C">
        <w:rPr>
          <w:rFonts w:ascii="Times New Roman" w:hAnsi="Times New Roman"/>
          <w:sz w:val="24"/>
          <w:szCs w:val="24"/>
        </w:rPr>
        <w:t>30 % от произведения предельной величины показателя эффективности генерирующего объекта</w:t>
      </w:r>
      <w:r w:rsidR="007E5489">
        <w:rPr>
          <w:rFonts w:ascii="Times New Roman" w:hAnsi="Times New Roman"/>
          <w:sz w:val="24"/>
          <w:szCs w:val="24"/>
        </w:rPr>
        <w:t>, определяемой в соответствии с разделом </w:t>
      </w:r>
      <w:r w:rsidR="007E5489">
        <w:rPr>
          <w:rFonts w:ascii="Times New Roman" w:hAnsi="Times New Roman"/>
          <w:sz w:val="24"/>
          <w:szCs w:val="24"/>
          <w:lang w:val="en-US"/>
        </w:rPr>
        <w:t>III</w:t>
      </w:r>
      <w:r w:rsidR="007E5489">
        <w:rPr>
          <w:rFonts w:ascii="Times New Roman" w:hAnsi="Times New Roman"/>
          <w:sz w:val="24"/>
          <w:szCs w:val="24"/>
        </w:rPr>
        <w:t xml:space="preserve"> настоящей информации,</w:t>
      </w:r>
      <w:r w:rsidR="00C34B61" w:rsidRPr="00EF3E6C">
        <w:rPr>
          <w:rFonts w:ascii="Times New Roman" w:hAnsi="Times New Roman"/>
          <w:sz w:val="24"/>
          <w:szCs w:val="24"/>
        </w:rPr>
        <w:t xml:space="preserve"> и планового годового объема производства электрической энергии, указанного в поданной заявке</w:t>
      </w:r>
      <w:r w:rsidR="00A71908" w:rsidRPr="00EF3E6C">
        <w:rPr>
          <w:rFonts w:ascii="Times New Roman" w:hAnsi="Times New Roman"/>
          <w:sz w:val="24"/>
          <w:szCs w:val="24"/>
        </w:rPr>
        <w:t>;</w:t>
      </w:r>
    </w:p>
    <w:p w14:paraId="32E7FCB8" w14:textId="0FF1A407" w:rsidR="0077104F" w:rsidRPr="00EF3E6C" w:rsidRDefault="00B40ED8" w:rsidP="00C45284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EF3E6C">
        <w:rPr>
          <w:rFonts w:ascii="Times New Roman" w:hAnsi="Times New Roman"/>
          <w:sz w:val="24"/>
          <w:szCs w:val="24"/>
        </w:rPr>
        <w:t xml:space="preserve">полное наименование </w:t>
      </w:r>
      <w:r w:rsidR="00400DB5" w:rsidRPr="00D549FE">
        <w:rPr>
          <w:rFonts w:ascii="Times New Roman" w:hAnsi="Times New Roman"/>
          <w:sz w:val="24"/>
          <w:szCs w:val="24"/>
        </w:rPr>
        <w:t xml:space="preserve">юридического лица – участника </w:t>
      </w:r>
      <w:r w:rsidR="00400DB5" w:rsidRPr="00EF3E6C">
        <w:rPr>
          <w:rFonts w:ascii="Times New Roman" w:hAnsi="Times New Roman"/>
          <w:sz w:val="24"/>
          <w:szCs w:val="24"/>
        </w:rPr>
        <w:t>отбора ВИЭ (далее –</w:t>
      </w:r>
      <w:r w:rsidR="00EF3E6C">
        <w:rPr>
          <w:rFonts w:ascii="Times New Roman" w:hAnsi="Times New Roman"/>
          <w:sz w:val="24"/>
          <w:szCs w:val="24"/>
        </w:rPr>
        <w:t xml:space="preserve"> у</w:t>
      </w:r>
      <w:r w:rsidR="00400DB5" w:rsidRPr="00EF3E6C">
        <w:rPr>
          <w:rFonts w:ascii="Times New Roman" w:hAnsi="Times New Roman"/>
          <w:sz w:val="24"/>
          <w:szCs w:val="24"/>
        </w:rPr>
        <w:t>частник ОПВ)</w:t>
      </w:r>
      <w:r w:rsidR="00E705FD" w:rsidRPr="00EF3E6C">
        <w:rPr>
          <w:rFonts w:ascii="Times New Roman" w:hAnsi="Times New Roman"/>
          <w:sz w:val="24"/>
          <w:szCs w:val="24"/>
        </w:rPr>
        <w:t xml:space="preserve">, а также регистрационный номер </w:t>
      </w:r>
      <w:r w:rsidR="00EF3E6C">
        <w:rPr>
          <w:rFonts w:ascii="Times New Roman" w:hAnsi="Times New Roman"/>
          <w:sz w:val="24"/>
          <w:szCs w:val="24"/>
        </w:rPr>
        <w:t>у</w:t>
      </w:r>
      <w:r w:rsidR="001E1CF9" w:rsidRPr="00EF3E6C">
        <w:rPr>
          <w:rFonts w:ascii="Times New Roman" w:hAnsi="Times New Roman"/>
          <w:sz w:val="24"/>
          <w:szCs w:val="24"/>
        </w:rPr>
        <w:t>ч</w:t>
      </w:r>
      <w:r w:rsidR="00400DB5" w:rsidRPr="00EF3E6C">
        <w:rPr>
          <w:rFonts w:ascii="Times New Roman" w:hAnsi="Times New Roman"/>
          <w:sz w:val="24"/>
          <w:szCs w:val="24"/>
        </w:rPr>
        <w:t xml:space="preserve">астника </w:t>
      </w:r>
      <w:r w:rsidR="001E1CF9" w:rsidRPr="00EF3E6C">
        <w:rPr>
          <w:rFonts w:ascii="Times New Roman" w:hAnsi="Times New Roman"/>
          <w:sz w:val="24"/>
          <w:szCs w:val="24"/>
        </w:rPr>
        <w:t>ОПВ</w:t>
      </w:r>
      <w:r w:rsidR="00400DB5" w:rsidRPr="00EF3E6C">
        <w:rPr>
          <w:rFonts w:ascii="Times New Roman" w:hAnsi="Times New Roman"/>
          <w:sz w:val="24"/>
          <w:szCs w:val="24"/>
        </w:rPr>
        <w:t xml:space="preserve"> </w:t>
      </w:r>
      <w:r w:rsidR="00E705FD" w:rsidRPr="00EF3E6C">
        <w:rPr>
          <w:rFonts w:ascii="Times New Roman" w:hAnsi="Times New Roman"/>
          <w:sz w:val="24"/>
          <w:szCs w:val="24"/>
        </w:rPr>
        <w:t>в Реестре субъектов оптового рынка, присвоенный в соответствии с Положением о порядке получения статуса</w:t>
      </w:r>
      <w:r w:rsidR="001F2C1A" w:rsidRPr="00EF3E6C">
        <w:rPr>
          <w:rFonts w:ascii="Times New Roman" w:hAnsi="Times New Roman"/>
          <w:sz w:val="24"/>
          <w:szCs w:val="24"/>
        </w:rPr>
        <w:t xml:space="preserve"> субъекта оптового рынка и ведения реестра субъектов оптового рынка</w:t>
      </w:r>
      <w:r w:rsidR="00F04249">
        <w:rPr>
          <w:rFonts w:ascii="Times New Roman" w:hAnsi="Times New Roman"/>
          <w:sz w:val="24"/>
          <w:szCs w:val="24"/>
        </w:rPr>
        <w:t>, являющимся приложением № 1.1 к Д</w:t>
      </w:r>
      <w:r w:rsidR="00F04249" w:rsidRPr="00BC429C">
        <w:rPr>
          <w:rFonts w:ascii="Times New Roman" w:hAnsi="Times New Roman"/>
          <w:sz w:val="24"/>
          <w:szCs w:val="24"/>
        </w:rPr>
        <w:t>оговор</w:t>
      </w:r>
      <w:r w:rsidR="00F04249">
        <w:rPr>
          <w:rFonts w:ascii="Times New Roman" w:hAnsi="Times New Roman"/>
          <w:sz w:val="24"/>
          <w:szCs w:val="24"/>
        </w:rPr>
        <w:t>у</w:t>
      </w:r>
      <w:r w:rsidR="00F04249" w:rsidRPr="00BC429C">
        <w:rPr>
          <w:rFonts w:ascii="Times New Roman" w:hAnsi="Times New Roman"/>
          <w:sz w:val="24"/>
          <w:szCs w:val="24"/>
        </w:rPr>
        <w:t xml:space="preserve"> о присоединении к торговой системе оптового рынка</w:t>
      </w:r>
      <w:r w:rsidR="001F2C1A" w:rsidRPr="00EF3E6C">
        <w:rPr>
          <w:rFonts w:ascii="Times New Roman" w:hAnsi="Times New Roman"/>
          <w:sz w:val="24"/>
          <w:szCs w:val="24"/>
        </w:rPr>
        <w:t xml:space="preserve"> (далее – Положение о порядке получения статуса)</w:t>
      </w:r>
      <w:r w:rsidR="00E705FD" w:rsidRPr="00EF3E6C">
        <w:rPr>
          <w:rFonts w:ascii="Times New Roman" w:hAnsi="Times New Roman"/>
          <w:sz w:val="24"/>
          <w:szCs w:val="24"/>
        </w:rPr>
        <w:t>;</w:t>
      </w:r>
    </w:p>
    <w:p w14:paraId="08D6EF2C" w14:textId="77777777" w:rsidR="001226F1" w:rsidRPr="00EF3E6C" w:rsidRDefault="001226F1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EF3E6C">
        <w:rPr>
          <w:rFonts w:ascii="Times New Roman" w:hAnsi="Times New Roman"/>
          <w:sz w:val="24"/>
          <w:szCs w:val="24"/>
        </w:rPr>
        <w:t>указание на условную группу точек поставки (код ГТП), зарегистрированную в отношении соответствующего генерирующего объекта в порядке, предусмотренном Положением о порядке получения</w:t>
      </w:r>
      <w:r w:rsidR="001F2C1A" w:rsidRPr="00EF3E6C">
        <w:rPr>
          <w:rFonts w:ascii="Times New Roman" w:hAnsi="Times New Roman"/>
          <w:sz w:val="24"/>
          <w:szCs w:val="24"/>
        </w:rPr>
        <w:t xml:space="preserve"> статуса</w:t>
      </w:r>
      <w:r w:rsidRPr="00EF3E6C">
        <w:rPr>
          <w:rFonts w:ascii="Times New Roman" w:hAnsi="Times New Roman"/>
          <w:sz w:val="24"/>
          <w:szCs w:val="24"/>
        </w:rPr>
        <w:t xml:space="preserve"> и Регламентом</w:t>
      </w:r>
      <w:r w:rsidR="001F2C1A" w:rsidRPr="00EF3E6C">
        <w:rPr>
          <w:rFonts w:ascii="Times New Roman" w:hAnsi="Times New Roman"/>
          <w:sz w:val="24"/>
          <w:szCs w:val="24"/>
        </w:rPr>
        <w:t xml:space="preserve"> допуска к торговой системе оптового рынка (Приложение №1 к Договору о присоединении к торговой системе оптового рынка)</w:t>
      </w:r>
      <w:r w:rsidRPr="00EF3E6C">
        <w:rPr>
          <w:rFonts w:ascii="Times New Roman" w:hAnsi="Times New Roman"/>
          <w:sz w:val="24"/>
          <w:szCs w:val="24"/>
        </w:rPr>
        <w:t>;</w:t>
      </w:r>
    </w:p>
    <w:p w14:paraId="38A213AC" w14:textId="77777777" w:rsidR="001226F1" w:rsidRPr="00EF3E6C" w:rsidRDefault="00344B67" w:rsidP="000351AD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EF3E6C">
        <w:rPr>
          <w:rFonts w:ascii="Times New Roman" w:hAnsi="Times New Roman"/>
          <w:sz w:val="24"/>
          <w:szCs w:val="24"/>
        </w:rPr>
        <w:t xml:space="preserve">плановый год и </w:t>
      </w:r>
      <w:r w:rsidR="00333091" w:rsidRPr="00EF3E6C">
        <w:rPr>
          <w:rFonts w:ascii="Times New Roman" w:hAnsi="Times New Roman"/>
          <w:sz w:val="24"/>
          <w:szCs w:val="24"/>
        </w:rPr>
        <w:t xml:space="preserve">месяц начала поставки мощности </w:t>
      </w:r>
      <w:r w:rsidR="009B510F" w:rsidRPr="00EF3E6C">
        <w:rPr>
          <w:rFonts w:ascii="Times New Roman" w:hAnsi="Times New Roman"/>
          <w:sz w:val="24"/>
          <w:szCs w:val="24"/>
        </w:rPr>
        <w:t xml:space="preserve">соответствующего </w:t>
      </w:r>
      <w:r w:rsidR="001226F1" w:rsidRPr="00EF3E6C">
        <w:rPr>
          <w:rFonts w:ascii="Times New Roman" w:hAnsi="Times New Roman"/>
          <w:sz w:val="24"/>
          <w:szCs w:val="24"/>
        </w:rPr>
        <w:t>генерирующего объекта</w:t>
      </w:r>
      <w:r w:rsidR="009B510F" w:rsidRPr="00EF3E6C">
        <w:rPr>
          <w:rFonts w:ascii="Times New Roman" w:hAnsi="Times New Roman"/>
          <w:sz w:val="24"/>
          <w:szCs w:val="24"/>
        </w:rPr>
        <w:t xml:space="preserve"> (датой начала поставки мощности по договору будет являться 1-</w:t>
      </w:r>
      <w:r w:rsidR="000351AD" w:rsidRPr="00EF3E6C">
        <w:rPr>
          <w:rFonts w:ascii="Times New Roman" w:hAnsi="Times New Roman"/>
          <w:sz w:val="24"/>
          <w:szCs w:val="24"/>
        </w:rPr>
        <w:t>е</w:t>
      </w:r>
      <w:r w:rsidR="009B510F" w:rsidRPr="00EF3E6C">
        <w:rPr>
          <w:rFonts w:ascii="Times New Roman" w:hAnsi="Times New Roman"/>
          <w:sz w:val="24"/>
          <w:szCs w:val="24"/>
        </w:rPr>
        <w:t xml:space="preserve"> число указанного</w:t>
      </w:r>
      <w:r w:rsidR="008C2E57" w:rsidRPr="00EF3E6C">
        <w:rPr>
          <w:rFonts w:ascii="Times New Roman" w:hAnsi="Times New Roman"/>
          <w:sz w:val="24"/>
          <w:szCs w:val="24"/>
        </w:rPr>
        <w:t xml:space="preserve"> в заявке</w:t>
      </w:r>
      <w:r w:rsidR="001226F1" w:rsidRPr="00EF3E6C">
        <w:rPr>
          <w:rFonts w:ascii="Times New Roman" w:hAnsi="Times New Roman"/>
          <w:sz w:val="24"/>
          <w:szCs w:val="24"/>
        </w:rPr>
        <w:t xml:space="preserve"> месяца</w:t>
      </w:r>
      <w:r w:rsidR="008C2E57" w:rsidRPr="00EF3E6C">
        <w:rPr>
          <w:rFonts w:ascii="Times New Roman" w:hAnsi="Times New Roman"/>
          <w:sz w:val="24"/>
          <w:szCs w:val="24"/>
        </w:rPr>
        <w:t xml:space="preserve"> соответствующего года начала поставки мощности, указанного в заявке</w:t>
      </w:r>
      <w:r w:rsidR="009B510F" w:rsidRPr="00EF3E6C">
        <w:rPr>
          <w:rFonts w:ascii="Times New Roman" w:hAnsi="Times New Roman"/>
          <w:sz w:val="24"/>
          <w:szCs w:val="24"/>
        </w:rPr>
        <w:t>)</w:t>
      </w:r>
      <w:r w:rsidR="001226F1" w:rsidRPr="00EF3E6C">
        <w:rPr>
          <w:rFonts w:ascii="Times New Roman" w:hAnsi="Times New Roman"/>
          <w:sz w:val="24"/>
          <w:szCs w:val="24"/>
        </w:rPr>
        <w:t>;</w:t>
      </w:r>
    </w:p>
    <w:p w14:paraId="3CD9792A" w14:textId="77777777" w:rsidR="00EA048D" w:rsidRPr="00EF3E6C" w:rsidRDefault="00B40ED8" w:rsidP="009B510F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EF3E6C">
        <w:rPr>
          <w:rFonts w:ascii="Times New Roman" w:hAnsi="Times New Roman"/>
          <w:sz w:val="24"/>
          <w:szCs w:val="24"/>
        </w:rPr>
        <w:t>плановый объем установленной мощности соответствующего генерирующего объекта</w:t>
      </w:r>
      <w:r w:rsidR="00EA048D" w:rsidRPr="00EF3E6C">
        <w:rPr>
          <w:rFonts w:ascii="Times New Roman" w:hAnsi="Times New Roman"/>
          <w:sz w:val="24"/>
          <w:szCs w:val="24"/>
        </w:rPr>
        <w:t>:</w:t>
      </w:r>
    </w:p>
    <w:p w14:paraId="7E0A0543" w14:textId="77777777" w:rsidR="00EA048D" w:rsidRPr="00EF3E6C" w:rsidRDefault="00EA048D" w:rsidP="00EA048D">
      <w:pPr>
        <w:numPr>
          <w:ilvl w:val="1"/>
          <w:numId w:val="2"/>
        </w:numPr>
        <w:spacing w:line="360" w:lineRule="atLeast"/>
        <w:rPr>
          <w:rFonts w:ascii="Times New Roman" w:hAnsi="Times New Roman"/>
          <w:sz w:val="24"/>
          <w:szCs w:val="24"/>
        </w:rPr>
      </w:pPr>
      <w:r w:rsidRPr="00EF3E6C">
        <w:rPr>
          <w:rFonts w:ascii="Times New Roman" w:hAnsi="Times New Roman"/>
          <w:sz w:val="24"/>
          <w:szCs w:val="24"/>
        </w:rPr>
        <w:t xml:space="preserve">для ГЭС - не менее 5 МВт и не более </w:t>
      </w:r>
      <w:r w:rsidR="007F6625" w:rsidRPr="00EF3E6C">
        <w:rPr>
          <w:rFonts w:ascii="Times New Roman" w:hAnsi="Times New Roman"/>
          <w:sz w:val="24"/>
          <w:szCs w:val="24"/>
        </w:rPr>
        <w:t xml:space="preserve">50 </w:t>
      </w:r>
      <w:r w:rsidRPr="00EF3E6C">
        <w:rPr>
          <w:rFonts w:ascii="Times New Roman" w:hAnsi="Times New Roman"/>
          <w:sz w:val="24"/>
          <w:szCs w:val="24"/>
        </w:rPr>
        <w:t>МВт,</w:t>
      </w:r>
    </w:p>
    <w:p w14:paraId="6178E6B4" w14:textId="77777777" w:rsidR="00EA048D" w:rsidRPr="00EF3E6C" w:rsidRDefault="007A7609" w:rsidP="00EA048D">
      <w:pPr>
        <w:numPr>
          <w:ilvl w:val="1"/>
          <w:numId w:val="2"/>
        </w:numPr>
        <w:spacing w:line="360" w:lineRule="atLeast"/>
        <w:rPr>
          <w:rFonts w:ascii="Times New Roman" w:hAnsi="Times New Roman"/>
          <w:sz w:val="24"/>
          <w:szCs w:val="24"/>
        </w:rPr>
      </w:pPr>
      <w:r w:rsidRPr="00EF3E6C">
        <w:rPr>
          <w:rFonts w:ascii="Times New Roman" w:hAnsi="Times New Roman"/>
          <w:sz w:val="24"/>
          <w:szCs w:val="24"/>
        </w:rPr>
        <w:t>для остальных видов генерирующих объектов - не менее 5 МВт</w:t>
      </w:r>
      <w:r w:rsidR="00EA048D" w:rsidRPr="00EF3E6C">
        <w:rPr>
          <w:rFonts w:ascii="Times New Roman" w:hAnsi="Times New Roman"/>
          <w:sz w:val="24"/>
          <w:szCs w:val="24"/>
        </w:rPr>
        <w:t>;</w:t>
      </w:r>
    </w:p>
    <w:p w14:paraId="763781E5" w14:textId="77777777" w:rsidR="009B510F" w:rsidRPr="00EF3E6C" w:rsidRDefault="009B510F" w:rsidP="000351AD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EF3E6C">
        <w:rPr>
          <w:rFonts w:ascii="Times New Roman" w:hAnsi="Times New Roman"/>
          <w:sz w:val="24"/>
          <w:szCs w:val="24"/>
        </w:rPr>
        <w:t>вид соответствующего генерирующего объекта, определенный в соответствии с классификацией, предусмотренной Правилами оптового рынка;</w:t>
      </w:r>
    </w:p>
    <w:p w14:paraId="4A7F2DB8" w14:textId="77777777" w:rsidR="005811E0" w:rsidRPr="00EF3E6C" w:rsidRDefault="005811E0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EF3E6C">
        <w:rPr>
          <w:rFonts w:ascii="Times New Roman" w:hAnsi="Times New Roman"/>
          <w:sz w:val="24"/>
          <w:szCs w:val="24"/>
        </w:rPr>
        <w:t xml:space="preserve">указание на планируемое местонахождение </w:t>
      </w:r>
      <w:r w:rsidR="00CB5409" w:rsidRPr="00EF3E6C">
        <w:rPr>
          <w:rFonts w:ascii="Times New Roman" w:hAnsi="Times New Roman"/>
          <w:sz w:val="24"/>
          <w:szCs w:val="24"/>
        </w:rPr>
        <w:t xml:space="preserve">соответствующего </w:t>
      </w:r>
      <w:r w:rsidRPr="00EF3E6C">
        <w:rPr>
          <w:rFonts w:ascii="Times New Roman" w:hAnsi="Times New Roman"/>
          <w:sz w:val="24"/>
          <w:szCs w:val="24"/>
        </w:rPr>
        <w:t>генерирующего объекта;</w:t>
      </w:r>
    </w:p>
    <w:p w14:paraId="0C09CBAE" w14:textId="77777777" w:rsidR="009D0594" w:rsidRPr="00EF3E6C" w:rsidRDefault="007F6625" w:rsidP="00C45284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EF3E6C">
        <w:rPr>
          <w:rFonts w:ascii="Times New Roman" w:hAnsi="Times New Roman"/>
          <w:sz w:val="24"/>
          <w:szCs w:val="24"/>
        </w:rPr>
        <w:t>показатель эффективности генерирующего объекта, определяемый как отношение требуемой суммы годовой выручки от продажи электрической энергии и мощности на оптовом рынке в объемах, соответствующих объемам, указанным в заявке, к плановому годовому объему производства электрической энергии (в рублях за МВт∙ч)</w:t>
      </w:r>
      <w:r w:rsidR="009D0594" w:rsidRPr="00EF3E6C">
        <w:rPr>
          <w:rFonts w:ascii="Times New Roman" w:hAnsi="Times New Roman"/>
          <w:sz w:val="24"/>
          <w:szCs w:val="24"/>
        </w:rPr>
        <w:t>;</w:t>
      </w:r>
    </w:p>
    <w:p w14:paraId="6ED791E6" w14:textId="77777777" w:rsidR="009D0594" w:rsidRPr="00EF3E6C" w:rsidRDefault="009D0594" w:rsidP="00C45284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EF3E6C">
        <w:rPr>
          <w:rFonts w:ascii="Times New Roman" w:hAnsi="Times New Roman"/>
          <w:sz w:val="24"/>
          <w:szCs w:val="24"/>
        </w:rPr>
        <w:t>требуем</w:t>
      </w:r>
      <w:r w:rsidR="00352EA8" w:rsidRPr="00EF3E6C">
        <w:rPr>
          <w:rFonts w:ascii="Times New Roman" w:hAnsi="Times New Roman"/>
          <w:sz w:val="24"/>
          <w:szCs w:val="24"/>
        </w:rPr>
        <w:t>ая</w:t>
      </w:r>
      <w:r w:rsidRPr="00EF3E6C">
        <w:rPr>
          <w:rFonts w:ascii="Times New Roman" w:hAnsi="Times New Roman"/>
          <w:sz w:val="24"/>
          <w:szCs w:val="24"/>
        </w:rPr>
        <w:t xml:space="preserve"> сумм</w:t>
      </w:r>
      <w:r w:rsidR="00FA3953" w:rsidRPr="00EF3E6C">
        <w:rPr>
          <w:rFonts w:ascii="Times New Roman" w:hAnsi="Times New Roman"/>
          <w:sz w:val="24"/>
          <w:szCs w:val="24"/>
        </w:rPr>
        <w:t>а</w:t>
      </w:r>
      <w:r w:rsidRPr="00EF3E6C">
        <w:rPr>
          <w:rFonts w:ascii="Times New Roman" w:hAnsi="Times New Roman"/>
          <w:sz w:val="24"/>
          <w:szCs w:val="24"/>
        </w:rPr>
        <w:t xml:space="preserve"> годовой выручки от продажи электрической энергии и мощности на оптовом рынке в объемах, соответствующих указанным в заявке (в рублях);</w:t>
      </w:r>
    </w:p>
    <w:p w14:paraId="5F050D87" w14:textId="77777777" w:rsidR="007F6625" w:rsidRPr="00EF3E6C" w:rsidRDefault="009D0594" w:rsidP="00C45284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EF3E6C">
        <w:rPr>
          <w:rFonts w:ascii="Times New Roman" w:hAnsi="Times New Roman"/>
          <w:sz w:val="24"/>
          <w:szCs w:val="24"/>
        </w:rPr>
        <w:t>плановый годовой объем производства электрической энергии (в МВт∙ч);</w:t>
      </w:r>
      <w:r w:rsidRPr="00EF3E6C" w:rsidDel="007F6625">
        <w:rPr>
          <w:rFonts w:ascii="Times New Roman" w:hAnsi="Times New Roman"/>
          <w:sz w:val="24"/>
          <w:szCs w:val="24"/>
        </w:rPr>
        <w:t xml:space="preserve"> </w:t>
      </w:r>
    </w:p>
    <w:p w14:paraId="5FE4E050" w14:textId="37693BE7" w:rsidR="00344B67" w:rsidRPr="00EF3E6C" w:rsidRDefault="007F6625" w:rsidP="00C45284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EF3E6C">
        <w:rPr>
          <w:rFonts w:ascii="Times New Roman" w:hAnsi="Times New Roman"/>
          <w:sz w:val="24"/>
          <w:szCs w:val="24"/>
        </w:rPr>
        <w:t>предельный коэффициент допустимого снижения параметров проекта</w:t>
      </w:r>
      <w:r w:rsidR="004D0941" w:rsidRPr="00EF3E6C">
        <w:rPr>
          <w:rFonts w:ascii="Times New Roman" w:hAnsi="Times New Roman"/>
          <w:sz w:val="24"/>
          <w:szCs w:val="24"/>
        </w:rPr>
        <w:t>;</w:t>
      </w:r>
    </w:p>
    <w:p w14:paraId="6A7E48F5" w14:textId="32F39306" w:rsidR="00344B67" w:rsidRPr="00EF3E6C" w:rsidRDefault="00ED7DB4" w:rsidP="00344B67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EF3E6C">
        <w:rPr>
          <w:rFonts w:ascii="Times New Roman" w:hAnsi="Times New Roman"/>
          <w:sz w:val="24"/>
          <w:szCs w:val="24"/>
        </w:rPr>
        <w:t xml:space="preserve">волеизъявление на участие в отборе ВИЭ и намерение выполнить строительство генерирующего объекта (в случае его отбора по результатам проведения отбора ВИЭ) с плановым годовым объемом производства электрической энергии, определяемым в предусмотренном Регламентом ОПВ порядке, в том числе путем уменьшения планового годового объема производства электрической энергии, указываемого в соответствии с пунктом </w:t>
      </w:r>
      <w:r w:rsidR="00525542" w:rsidRPr="00EF3E6C">
        <w:rPr>
          <w:rFonts w:ascii="Times New Roman" w:hAnsi="Times New Roman"/>
          <w:sz w:val="24"/>
          <w:szCs w:val="24"/>
        </w:rPr>
        <w:t>10</w:t>
      </w:r>
      <w:r w:rsidRPr="00EF3E6C">
        <w:rPr>
          <w:rFonts w:ascii="Times New Roman" w:hAnsi="Times New Roman"/>
          <w:sz w:val="24"/>
          <w:szCs w:val="24"/>
        </w:rPr>
        <w:t xml:space="preserve"> настоящих требований к содержанию заявк</w:t>
      </w:r>
      <w:r w:rsidR="00F04249">
        <w:rPr>
          <w:rFonts w:ascii="Times New Roman" w:hAnsi="Times New Roman"/>
          <w:sz w:val="24"/>
          <w:szCs w:val="24"/>
        </w:rPr>
        <w:t>и</w:t>
      </w:r>
      <w:r w:rsidRPr="00EF3E6C">
        <w:rPr>
          <w:rFonts w:ascii="Times New Roman" w:hAnsi="Times New Roman"/>
          <w:sz w:val="24"/>
          <w:szCs w:val="24"/>
        </w:rPr>
        <w:t>, в пределах допустимого снижения параметров проекта, определяемых в соответствии с подпунктом 1</w:t>
      </w:r>
      <w:r w:rsidR="00525542" w:rsidRPr="00EF3E6C">
        <w:rPr>
          <w:rFonts w:ascii="Times New Roman" w:hAnsi="Times New Roman"/>
          <w:sz w:val="24"/>
          <w:szCs w:val="24"/>
        </w:rPr>
        <w:t>1</w:t>
      </w:r>
      <w:r w:rsidRPr="00EF3E6C">
        <w:rPr>
          <w:rFonts w:ascii="Times New Roman" w:hAnsi="Times New Roman"/>
          <w:sz w:val="24"/>
          <w:szCs w:val="24"/>
        </w:rPr>
        <w:t xml:space="preserve"> настоящего пункта, до максимальной величины планового годового объема производства электрической энергии, при котором настоящая заявка может быть отобрана в соответствии с Регламентом ОПВ, в случае если в соответствии с Регламентом ОПВ заявка может быть отобрана исходя из заявленного значения показателя эффективности генерирующего объекта, но не может быть отобрана в полном плановом годовом объеме производства электрической энергии, указываемом в соответствии с пунктом </w:t>
      </w:r>
      <w:r w:rsidR="00525542" w:rsidRPr="00EF3E6C">
        <w:rPr>
          <w:rFonts w:ascii="Times New Roman" w:hAnsi="Times New Roman"/>
          <w:sz w:val="24"/>
          <w:szCs w:val="24"/>
        </w:rPr>
        <w:t>10</w:t>
      </w:r>
      <w:r w:rsidRPr="00EF3E6C">
        <w:rPr>
          <w:rFonts w:ascii="Times New Roman" w:hAnsi="Times New Roman"/>
          <w:sz w:val="24"/>
          <w:szCs w:val="24"/>
        </w:rPr>
        <w:t xml:space="preserve"> настоящих требований к содержанию заявк</w:t>
      </w:r>
      <w:r w:rsidR="00F04249">
        <w:rPr>
          <w:rFonts w:ascii="Times New Roman" w:hAnsi="Times New Roman"/>
          <w:sz w:val="24"/>
          <w:szCs w:val="24"/>
        </w:rPr>
        <w:t>и</w:t>
      </w:r>
      <w:r w:rsidRPr="00EF3E6C">
        <w:rPr>
          <w:rFonts w:ascii="Times New Roman" w:hAnsi="Times New Roman"/>
          <w:sz w:val="24"/>
          <w:szCs w:val="24"/>
        </w:rPr>
        <w:t>. При этом плановый объем установленной мощности генерирующего объекта, определяемый в предусмотренном Регламентом</w:t>
      </w:r>
      <w:r w:rsidR="009D0594" w:rsidRPr="00EF3E6C">
        <w:rPr>
          <w:rFonts w:ascii="Times New Roman" w:hAnsi="Times New Roman"/>
          <w:sz w:val="24"/>
          <w:szCs w:val="24"/>
        </w:rPr>
        <w:t xml:space="preserve"> ОПВ</w:t>
      </w:r>
      <w:r w:rsidRPr="00EF3E6C">
        <w:rPr>
          <w:rFonts w:ascii="Times New Roman" w:hAnsi="Times New Roman"/>
          <w:sz w:val="24"/>
          <w:szCs w:val="24"/>
        </w:rPr>
        <w:t xml:space="preserve"> порядке путем уменьшения планового объема установленной мощности генерирующего объекта в соответствии с настоящей заявкой, не может быть менее 5 МВт</w:t>
      </w:r>
      <w:r w:rsidR="001A5886" w:rsidRPr="00EF3E6C">
        <w:rPr>
          <w:rFonts w:ascii="Times New Roman" w:hAnsi="Times New Roman"/>
          <w:sz w:val="24"/>
          <w:szCs w:val="24"/>
        </w:rPr>
        <w:t>;</w:t>
      </w:r>
    </w:p>
    <w:p w14:paraId="09C1CE6D" w14:textId="77777777" w:rsidR="00265020" w:rsidRPr="00EF3E6C" w:rsidRDefault="001A5886" w:rsidP="00265020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EF3E6C">
        <w:rPr>
          <w:rFonts w:ascii="Times New Roman" w:hAnsi="Times New Roman"/>
          <w:color w:val="000000"/>
          <w:sz w:val="24"/>
          <w:szCs w:val="24"/>
        </w:rPr>
        <w:t>указание на то, что заявка подается в отношении вновь возводимого (т.е. работы по его строительству не связаны с работами по модернизации, расширению, реконструкции и техническому перевооружению объекта генерации, при этом термины «модернизация», «расширение», «реконструкция», «техническое перевооружение» используются в том значении, в котором они определены приложением 6 к Регламенту определения параметров, необходимых для расчета цены по договорам о предоставлении мощности (Приложение № 19.6 к Договору о присоединении к торговой системе оптового рынка)</w:t>
      </w:r>
      <w:r w:rsidR="00ED7DB4" w:rsidRPr="00EF3E6C">
        <w:rPr>
          <w:rFonts w:ascii="Times New Roman" w:hAnsi="Times New Roman"/>
          <w:color w:val="000000"/>
          <w:sz w:val="24"/>
          <w:szCs w:val="24"/>
        </w:rPr>
        <w:t>)</w:t>
      </w:r>
      <w:r w:rsidRPr="00EF3E6C">
        <w:rPr>
          <w:rFonts w:ascii="Times New Roman" w:hAnsi="Times New Roman"/>
          <w:color w:val="000000"/>
          <w:sz w:val="24"/>
          <w:szCs w:val="24"/>
        </w:rPr>
        <w:t xml:space="preserve"> объекта генерации, мощность которого ранее не отбиралась по результатам конкурентного отбора мощности</w:t>
      </w:r>
      <w:r w:rsidR="004411D8" w:rsidRPr="00EF3E6C">
        <w:rPr>
          <w:rFonts w:ascii="Times New Roman" w:hAnsi="Times New Roman"/>
          <w:color w:val="000000"/>
          <w:sz w:val="24"/>
          <w:szCs w:val="24"/>
        </w:rPr>
        <w:t>;</w:t>
      </w:r>
    </w:p>
    <w:p w14:paraId="6B18E2E4" w14:textId="00FE69CE" w:rsidR="00265020" w:rsidRPr="00EF3E6C" w:rsidRDefault="00265020" w:rsidP="00265020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EF3E6C">
        <w:rPr>
          <w:rFonts w:ascii="Times New Roman" w:hAnsi="Times New Roman"/>
          <w:color w:val="000000"/>
          <w:sz w:val="24"/>
          <w:szCs w:val="24"/>
        </w:rPr>
        <w:t xml:space="preserve">заверение </w:t>
      </w:r>
      <w:r w:rsidR="003E397D" w:rsidRPr="00EF3E6C">
        <w:rPr>
          <w:rFonts w:ascii="Times New Roman" w:hAnsi="Times New Roman"/>
          <w:color w:val="000000"/>
          <w:sz w:val="24"/>
          <w:szCs w:val="24"/>
        </w:rPr>
        <w:t xml:space="preserve">о том, что участник </w:t>
      </w:r>
      <w:r w:rsidR="00AA5F5D">
        <w:rPr>
          <w:rFonts w:ascii="Times New Roman" w:hAnsi="Times New Roman"/>
          <w:color w:val="000000"/>
          <w:sz w:val="24"/>
          <w:szCs w:val="24"/>
        </w:rPr>
        <w:t>ОПВ</w:t>
      </w:r>
      <w:bookmarkStart w:id="0" w:name="_GoBack"/>
      <w:bookmarkEnd w:id="0"/>
      <w:r w:rsidR="00AA5F5D" w:rsidRPr="00EF3E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97D" w:rsidRPr="00EF3E6C">
        <w:rPr>
          <w:rFonts w:ascii="Times New Roman" w:hAnsi="Times New Roman"/>
          <w:color w:val="000000"/>
          <w:sz w:val="24"/>
          <w:szCs w:val="24"/>
        </w:rPr>
        <w:t>не относится к следующим организациям</w:t>
      </w:r>
      <w:r w:rsidRPr="00EF3E6C">
        <w:rPr>
          <w:rFonts w:ascii="Times New Roman" w:hAnsi="Times New Roman"/>
          <w:color w:val="000000"/>
          <w:sz w:val="24"/>
          <w:szCs w:val="24"/>
        </w:rPr>
        <w:t>:</w:t>
      </w:r>
    </w:p>
    <w:p w14:paraId="34C546FB" w14:textId="77777777" w:rsidR="00265020" w:rsidRPr="00333FB6" w:rsidRDefault="00265020" w:rsidP="00265020">
      <w:pPr>
        <w:pStyle w:val="af1"/>
        <w:tabs>
          <w:tab w:val="left" w:pos="567"/>
        </w:tabs>
        <w:suppressAutoHyphens/>
        <w:spacing w:before="120" w:after="120" w:line="360" w:lineRule="atLeast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3FB6">
        <w:rPr>
          <w:rFonts w:ascii="Times New Roman" w:hAnsi="Times New Roman"/>
          <w:color w:val="000000"/>
          <w:sz w:val="24"/>
          <w:szCs w:val="24"/>
        </w:rPr>
        <w:t>а) орга</w:t>
      </w:r>
      <w:r w:rsidR="003E397D" w:rsidRPr="00333FB6">
        <w:rPr>
          <w:rFonts w:ascii="Times New Roman" w:hAnsi="Times New Roman"/>
          <w:color w:val="000000"/>
          <w:sz w:val="24"/>
          <w:szCs w:val="24"/>
        </w:rPr>
        <w:t>низаци</w:t>
      </w:r>
      <w:r w:rsidR="0049379C" w:rsidRPr="00333FB6">
        <w:rPr>
          <w:rFonts w:ascii="Times New Roman" w:hAnsi="Times New Roman"/>
          <w:color w:val="000000"/>
          <w:sz w:val="24"/>
          <w:szCs w:val="24"/>
        </w:rPr>
        <w:t>я</w:t>
      </w:r>
      <w:r w:rsidRPr="00333FB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9379C" w:rsidRPr="00333FB6">
        <w:rPr>
          <w:rFonts w:ascii="Times New Roman" w:hAnsi="Times New Roman"/>
          <w:color w:val="000000"/>
          <w:sz w:val="24"/>
          <w:szCs w:val="24"/>
        </w:rPr>
        <w:t xml:space="preserve">являвшаяся </w:t>
      </w:r>
      <w:r w:rsidRPr="00333FB6">
        <w:rPr>
          <w:rFonts w:ascii="Times New Roman" w:hAnsi="Times New Roman"/>
          <w:color w:val="000000"/>
          <w:sz w:val="24"/>
          <w:szCs w:val="24"/>
        </w:rPr>
        <w:t>поставщиком по заключенным в отношении 2 или более генерирующих объектов ДПМ ВИЭ, которые до 1-го числа месяца, на который в году X приходится дата начала срока подачи заявок, прекратили действие по основаниям, предусмотренным абзацами третьим, четвертым, шестым и седьмым пункта 120¹ Правил оптового рынка;</w:t>
      </w:r>
    </w:p>
    <w:p w14:paraId="0F40D24B" w14:textId="77777777" w:rsidR="00265020" w:rsidRPr="00333FB6" w:rsidRDefault="003E397D" w:rsidP="00265020">
      <w:pPr>
        <w:pStyle w:val="af1"/>
        <w:tabs>
          <w:tab w:val="left" w:pos="567"/>
        </w:tabs>
        <w:suppressAutoHyphens/>
        <w:spacing w:before="120" w:after="120" w:line="360" w:lineRule="atLeast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3FB6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49379C" w:rsidRPr="00333FB6">
        <w:rPr>
          <w:rFonts w:ascii="Times New Roman" w:hAnsi="Times New Roman"/>
          <w:color w:val="000000"/>
          <w:sz w:val="24"/>
          <w:szCs w:val="24"/>
        </w:rPr>
        <w:t>организация</w:t>
      </w:r>
      <w:r w:rsidR="00265020" w:rsidRPr="00333FB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9379C" w:rsidRPr="00333FB6">
        <w:rPr>
          <w:rFonts w:ascii="Times New Roman" w:hAnsi="Times New Roman"/>
          <w:color w:val="000000"/>
          <w:sz w:val="24"/>
          <w:szCs w:val="24"/>
        </w:rPr>
        <w:t xml:space="preserve">созданная </w:t>
      </w:r>
      <w:r w:rsidR="00265020" w:rsidRPr="00333FB6">
        <w:rPr>
          <w:rFonts w:ascii="Times New Roman" w:hAnsi="Times New Roman"/>
          <w:color w:val="000000"/>
          <w:sz w:val="24"/>
          <w:szCs w:val="24"/>
        </w:rPr>
        <w:t>в результате реорганизации организации, указанной в подпункте «а» настоящего пункта;</w:t>
      </w:r>
    </w:p>
    <w:p w14:paraId="44D0492F" w14:textId="77777777" w:rsidR="00265020" w:rsidRPr="00333FB6" w:rsidRDefault="003E397D" w:rsidP="00265020">
      <w:pPr>
        <w:pStyle w:val="af1"/>
        <w:tabs>
          <w:tab w:val="left" w:pos="567"/>
        </w:tabs>
        <w:suppressAutoHyphens/>
        <w:spacing w:before="120" w:after="120" w:line="360" w:lineRule="atLeast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3FB6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49379C" w:rsidRPr="00333FB6">
        <w:rPr>
          <w:rFonts w:ascii="Times New Roman" w:hAnsi="Times New Roman"/>
          <w:color w:val="000000"/>
          <w:sz w:val="24"/>
          <w:szCs w:val="24"/>
        </w:rPr>
        <w:t>организация</w:t>
      </w:r>
      <w:r w:rsidR="00265020" w:rsidRPr="00333FB6">
        <w:rPr>
          <w:rFonts w:ascii="Times New Roman" w:hAnsi="Times New Roman"/>
          <w:color w:val="000000"/>
          <w:sz w:val="24"/>
          <w:szCs w:val="24"/>
        </w:rPr>
        <w:t>, права и обязанности которой по ДПМ ВИЭ были переданы организации, указанной в подпункте «а» настоящего пункта;</w:t>
      </w:r>
    </w:p>
    <w:p w14:paraId="059463EC" w14:textId="77777777" w:rsidR="00265020" w:rsidRPr="00333FB6" w:rsidRDefault="003E397D" w:rsidP="00265020">
      <w:pPr>
        <w:pStyle w:val="af1"/>
        <w:tabs>
          <w:tab w:val="left" w:pos="567"/>
        </w:tabs>
        <w:suppressAutoHyphens/>
        <w:spacing w:before="120" w:after="120" w:line="360" w:lineRule="atLeast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3FB6"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49379C" w:rsidRPr="00333FB6">
        <w:rPr>
          <w:rFonts w:ascii="Times New Roman" w:hAnsi="Times New Roman"/>
          <w:color w:val="000000"/>
          <w:sz w:val="24"/>
          <w:szCs w:val="24"/>
        </w:rPr>
        <w:t>организация</w:t>
      </w:r>
      <w:r w:rsidR="00265020" w:rsidRPr="00333FB6">
        <w:rPr>
          <w:rFonts w:ascii="Times New Roman" w:hAnsi="Times New Roman"/>
          <w:color w:val="000000"/>
          <w:sz w:val="24"/>
          <w:szCs w:val="24"/>
        </w:rPr>
        <w:t>, в которой доля прямого и (или) косвенного участия организации, указанной в подпункте «а» настоящего пункта, составляет более 50 процентов;</w:t>
      </w:r>
    </w:p>
    <w:p w14:paraId="28CA1207" w14:textId="77777777" w:rsidR="00265020" w:rsidRPr="00333FB6" w:rsidRDefault="003E397D" w:rsidP="00265020">
      <w:pPr>
        <w:pStyle w:val="af1"/>
        <w:tabs>
          <w:tab w:val="left" w:pos="567"/>
        </w:tabs>
        <w:suppressAutoHyphens/>
        <w:spacing w:before="120" w:after="120" w:line="360" w:lineRule="atLeast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3FB6">
        <w:rPr>
          <w:rFonts w:ascii="Times New Roman" w:hAnsi="Times New Roman"/>
          <w:color w:val="000000"/>
          <w:sz w:val="24"/>
          <w:szCs w:val="24"/>
        </w:rPr>
        <w:t xml:space="preserve">д) </w:t>
      </w:r>
      <w:r w:rsidR="0049379C" w:rsidRPr="00333FB6">
        <w:rPr>
          <w:rFonts w:ascii="Times New Roman" w:hAnsi="Times New Roman"/>
          <w:color w:val="000000"/>
          <w:sz w:val="24"/>
          <w:szCs w:val="24"/>
        </w:rPr>
        <w:t>организация</w:t>
      </w:r>
      <w:r w:rsidR="00265020" w:rsidRPr="00333FB6">
        <w:rPr>
          <w:rFonts w:ascii="Times New Roman" w:hAnsi="Times New Roman"/>
          <w:color w:val="000000"/>
          <w:sz w:val="24"/>
          <w:szCs w:val="24"/>
        </w:rPr>
        <w:t>, которая прямо и (или) косвенно участвует в организации, указанной в подпункте «а» настоящего пункта, и доля такого участия составляет более 25 процентов;</w:t>
      </w:r>
    </w:p>
    <w:p w14:paraId="6B226058" w14:textId="77777777" w:rsidR="00265020" w:rsidRPr="00333FB6" w:rsidRDefault="003E397D" w:rsidP="00265020">
      <w:pPr>
        <w:pStyle w:val="af1"/>
        <w:tabs>
          <w:tab w:val="left" w:pos="567"/>
        </w:tabs>
        <w:suppressAutoHyphens/>
        <w:spacing w:before="120" w:after="120" w:line="360" w:lineRule="atLeast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3FB6">
        <w:rPr>
          <w:rFonts w:ascii="Times New Roman" w:hAnsi="Times New Roman"/>
          <w:color w:val="000000"/>
          <w:sz w:val="24"/>
          <w:szCs w:val="24"/>
        </w:rPr>
        <w:t xml:space="preserve">е) </w:t>
      </w:r>
      <w:r w:rsidR="0049379C" w:rsidRPr="00333FB6">
        <w:rPr>
          <w:rFonts w:ascii="Times New Roman" w:hAnsi="Times New Roman"/>
          <w:color w:val="000000"/>
          <w:sz w:val="24"/>
          <w:szCs w:val="24"/>
        </w:rPr>
        <w:t>организация</w:t>
      </w:r>
      <w:r w:rsidR="00265020" w:rsidRPr="00333FB6">
        <w:rPr>
          <w:rFonts w:ascii="Times New Roman" w:hAnsi="Times New Roman"/>
          <w:color w:val="000000"/>
          <w:sz w:val="24"/>
          <w:szCs w:val="24"/>
        </w:rPr>
        <w:t>, в состав органов управления которой входят физические лица или их близкие родственники, ранее занимавшие или занимающие должности в органах управления организации, указанной в подпункте «а» настоящего пункта;</w:t>
      </w:r>
    </w:p>
    <w:p w14:paraId="20D70CF4" w14:textId="77777777" w:rsidR="00265020" w:rsidRPr="00333FB6" w:rsidRDefault="003E397D" w:rsidP="00265020">
      <w:pPr>
        <w:pStyle w:val="af1"/>
        <w:tabs>
          <w:tab w:val="left" w:pos="567"/>
        </w:tabs>
        <w:suppressAutoHyphens/>
        <w:spacing w:before="120" w:after="120" w:line="360" w:lineRule="atLeast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3FB6">
        <w:rPr>
          <w:rFonts w:ascii="Times New Roman" w:hAnsi="Times New Roman"/>
          <w:color w:val="000000"/>
          <w:sz w:val="24"/>
          <w:szCs w:val="24"/>
        </w:rPr>
        <w:t xml:space="preserve">ж) </w:t>
      </w:r>
      <w:r w:rsidR="0049379C" w:rsidRPr="00333FB6">
        <w:rPr>
          <w:rFonts w:ascii="Times New Roman" w:hAnsi="Times New Roman"/>
          <w:color w:val="000000"/>
          <w:sz w:val="24"/>
          <w:szCs w:val="24"/>
        </w:rPr>
        <w:t>организация</w:t>
      </w:r>
      <w:r w:rsidR="00265020" w:rsidRPr="00333FB6">
        <w:rPr>
          <w:rFonts w:ascii="Times New Roman" w:hAnsi="Times New Roman"/>
          <w:color w:val="000000"/>
          <w:sz w:val="24"/>
          <w:szCs w:val="24"/>
        </w:rPr>
        <w:t>, в которой доля прямого и (или) косвенного участия физических лиц, указанных в подпункте «е» настоящего пункта, составляет более 25 процентов;</w:t>
      </w:r>
    </w:p>
    <w:p w14:paraId="75189F37" w14:textId="77777777" w:rsidR="00502119" w:rsidRDefault="00265020" w:rsidP="004B0A94">
      <w:pPr>
        <w:spacing w:before="120" w:line="360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33FB6">
        <w:rPr>
          <w:rFonts w:ascii="Times New Roman" w:hAnsi="Times New Roman"/>
          <w:color w:val="000000"/>
          <w:sz w:val="24"/>
          <w:szCs w:val="24"/>
        </w:rPr>
        <w:t xml:space="preserve">з) </w:t>
      </w:r>
      <w:r w:rsidR="0049379C" w:rsidRPr="00333FB6">
        <w:rPr>
          <w:rFonts w:ascii="Times New Roman" w:hAnsi="Times New Roman"/>
          <w:color w:val="000000"/>
          <w:sz w:val="24"/>
          <w:szCs w:val="24"/>
        </w:rPr>
        <w:t>организация</w:t>
      </w:r>
      <w:r w:rsidRPr="00333FB6">
        <w:rPr>
          <w:rFonts w:ascii="Times New Roman" w:hAnsi="Times New Roman"/>
          <w:color w:val="000000"/>
          <w:sz w:val="24"/>
          <w:szCs w:val="24"/>
        </w:rPr>
        <w:t>, в которой физическое лицо, входящее в состав органов управления этой организации, подчиняется по должностному положению физическим лицам, указанным в подпункте «е» настоящего пункта.</w:t>
      </w:r>
    </w:p>
    <w:p w14:paraId="368C1F18" w14:textId="77777777" w:rsidR="00D549FE" w:rsidRPr="00396225" w:rsidRDefault="00D549FE" w:rsidP="004B0A94">
      <w:pPr>
        <w:spacing w:before="120" w:line="360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14:paraId="4CA0F21F" w14:textId="77777777" w:rsidR="0077104F" w:rsidRDefault="00CA39CD" w:rsidP="00F063A9">
      <w:pPr>
        <w:spacing w:before="240" w:after="120" w:line="360" w:lineRule="atLeast"/>
        <w:ind w:firstLine="709"/>
        <w:rPr>
          <w:rFonts w:ascii="Times New Roman" w:hAnsi="Times New Roman"/>
          <w:sz w:val="24"/>
          <w:szCs w:val="24"/>
        </w:rPr>
      </w:pPr>
      <w:r w:rsidRPr="0077104F">
        <w:rPr>
          <w:rFonts w:ascii="Times New Roman" w:hAnsi="Times New Roman"/>
          <w:b/>
          <w:sz w:val="24"/>
          <w:szCs w:val="24"/>
          <w:lang w:val="en-US"/>
        </w:rPr>
        <w:t>I</w:t>
      </w:r>
      <w:r w:rsidR="00631AD6" w:rsidRPr="0077104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7104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A6075">
        <w:rPr>
          <w:rFonts w:ascii="Times New Roman" w:hAnsi="Times New Roman"/>
          <w:b/>
          <w:sz w:val="24"/>
          <w:szCs w:val="24"/>
        </w:rPr>
        <w:t>П</w:t>
      </w:r>
      <w:r w:rsidR="00357332" w:rsidRPr="0077104F">
        <w:rPr>
          <w:rFonts w:ascii="Times New Roman" w:hAnsi="Times New Roman"/>
          <w:b/>
          <w:sz w:val="24"/>
          <w:szCs w:val="24"/>
        </w:rPr>
        <w:t xml:space="preserve">редельная величина </w:t>
      </w:r>
      <w:r w:rsidR="009A6075">
        <w:rPr>
          <w:rFonts w:ascii="Times New Roman" w:hAnsi="Times New Roman"/>
          <w:b/>
          <w:sz w:val="24"/>
          <w:szCs w:val="24"/>
        </w:rPr>
        <w:t>показателя эффективности</w:t>
      </w:r>
      <w:r w:rsidR="00357332" w:rsidRPr="0077104F">
        <w:rPr>
          <w:rFonts w:ascii="Times New Roman" w:hAnsi="Times New Roman"/>
          <w:b/>
          <w:sz w:val="24"/>
          <w:szCs w:val="24"/>
        </w:rPr>
        <w:t xml:space="preserve"> </w:t>
      </w:r>
    </w:p>
    <w:p w14:paraId="557573E4" w14:textId="7B297E4C" w:rsidR="001C00E9" w:rsidRPr="00C45284" w:rsidRDefault="007E5489" w:rsidP="00843DB4">
      <w:pPr>
        <w:spacing w:line="360" w:lineRule="atLeast"/>
        <w:ind w:firstLine="709"/>
        <w:rPr>
          <w:rFonts w:ascii="Garamond" w:eastAsia="Batang" w:hAnsi="Garamond" w:cs="Calibri Light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Предельная </w:t>
      </w:r>
      <w:r w:rsidR="00357332" w:rsidRPr="00CA39CD">
        <w:rPr>
          <w:rFonts w:ascii="Times New Roman" w:hAnsi="Times New Roman"/>
          <w:sz w:val="24"/>
          <w:szCs w:val="24"/>
        </w:rPr>
        <w:t>величин</w:t>
      </w:r>
      <w:r w:rsidR="00357332">
        <w:rPr>
          <w:rFonts w:ascii="Times New Roman" w:hAnsi="Times New Roman"/>
          <w:sz w:val="24"/>
          <w:szCs w:val="24"/>
        </w:rPr>
        <w:t>а</w:t>
      </w:r>
      <w:r w:rsidR="00357332" w:rsidRPr="00CA39CD">
        <w:rPr>
          <w:rFonts w:ascii="Times New Roman" w:hAnsi="Times New Roman"/>
          <w:sz w:val="24"/>
          <w:szCs w:val="24"/>
        </w:rPr>
        <w:t xml:space="preserve"> </w:t>
      </w:r>
      <w:r w:rsidR="009C5282">
        <w:rPr>
          <w:rFonts w:ascii="Times New Roman" w:hAnsi="Times New Roman"/>
          <w:sz w:val="24"/>
          <w:szCs w:val="24"/>
        </w:rPr>
        <w:t>показателя эффективности</w:t>
      </w:r>
      <w:r w:rsidR="00F25008">
        <w:rPr>
          <w:rFonts w:ascii="Times New Roman" w:hAnsi="Times New Roman"/>
          <w:sz w:val="24"/>
          <w:szCs w:val="24"/>
        </w:rPr>
        <w:t xml:space="preserve"> генерирующего объекта</w:t>
      </w:r>
      <w:r w:rsidR="009C52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определяется исходя из </w:t>
      </w:r>
      <w:r w:rsidR="009C5282" w:rsidRPr="00D631A5">
        <w:rPr>
          <w:rFonts w:ascii="Times New Roman" w:hAnsi="Times New Roman"/>
          <w:sz w:val="24"/>
          <w:szCs w:val="24"/>
        </w:rPr>
        <w:t>установленно</w:t>
      </w:r>
      <w:r w:rsidR="009C5282">
        <w:rPr>
          <w:rFonts w:ascii="Times New Roman" w:hAnsi="Times New Roman"/>
          <w:sz w:val="24"/>
          <w:szCs w:val="24"/>
        </w:rPr>
        <w:t>й</w:t>
      </w:r>
      <w:r w:rsidR="009C5282" w:rsidRPr="00D631A5">
        <w:rPr>
          <w:rFonts w:ascii="Times New Roman" w:hAnsi="Times New Roman"/>
          <w:sz w:val="24"/>
          <w:szCs w:val="24"/>
        </w:rPr>
        <w:t xml:space="preserve"> </w:t>
      </w:r>
      <w:r w:rsidRPr="00D549FE">
        <w:rPr>
          <w:rFonts w:ascii="Times New Roman" w:hAnsi="Times New Roman"/>
          <w:sz w:val="24"/>
          <w:szCs w:val="24"/>
        </w:rPr>
        <w:t>Правительством Российской Федерации</w:t>
      </w:r>
      <w:r w:rsidR="001F390C" w:rsidRPr="00D549FE">
        <w:rPr>
          <w:rFonts w:ascii="Times New Roman" w:hAnsi="Times New Roman"/>
          <w:sz w:val="24"/>
          <w:szCs w:val="24"/>
        </w:rPr>
        <w:t xml:space="preserve"> для </w:t>
      </w:r>
      <w:r w:rsidR="006F322F" w:rsidRPr="00D549FE">
        <w:rPr>
          <w:rFonts w:ascii="Times New Roman" w:hAnsi="Times New Roman"/>
          <w:sz w:val="24"/>
          <w:szCs w:val="24"/>
        </w:rPr>
        <w:t xml:space="preserve">проведения </w:t>
      </w:r>
      <w:r w:rsidR="001F390C" w:rsidRPr="00D549FE">
        <w:rPr>
          <w:rFonts w:ascii="Times New Roman" w:hAnsi="Times New Roman"/>
          <w:sz w:val="24"/>
          <w:szCs w:val="24"/>
        </w:rPr>
        <w:t>отбора ВИЭ в 2021 году,</w:t>
      </w:r>
      <w:r w:rsidRPr="00D549FE">
        <w:rPr>
          <w:rFonts w:ascii="Times New Roman" w:hAnsi="Times New Roman"/>
          <w:sz w:val="24"/>
          <w:szCs w:val="24"/>
        </w:rPr>
        <w:t xml:space="preserve"> </w:t>
      </w:r>
      <w:r w:rsidR="00E74185" w:rsidRPr="00D549FE">
        <w:rPr>
          <w:rFonts w:ascii="Times New Roman" w:hAnsi="Times New Roman"/>
          <w:sz w:val="24"/>
          <w:szCs w:val="24"/>
        </w:rPr>
        <w:t xml:space="preserve">в отношении </w:t>
      </w:r>
      <w:r w:rsidRPr="00D549FE">
        <w:rPr>
          <w:rFonts w:ascii="Times New Roman" w:hAnsi="Times New Roman"/>
          <w:sz w:val="24"/>
          <w:szCs w:val="24"/>
        </w:rPr>
        <w:t xml:space="preserve">соответствующего </w:t>
      </w:r>
      <w:r w:rsidR="00E74185" w:rsidRPr="00D549FE">
        <w:rPr>
          <w:rFonts w:ascii="Times New Roman" w:hAnsi="Times New Roman"/>
          <w:sz w:val="24"/>
          <w:szCs w:val="24"/>
        </w:rPr>
        <w:t xml:space="preserve">года базовой предельной величины </w:t>
      </w:r>
      <w:r w:rsidR="009C5282" w:rsidRPr="00D549FE">
        <w:rPr>
          <w:rFonts w:ascii="Times New Roman" w:hAnsi="Times New Roman"/>
          <w:sz w:val="24"/>
          <w:szCs w:val="24"/>
        </w:rPr>
        <w:t>показателя эффективности</w:t>
      </w:r>
      <w:r w:rsidR="00E74185" w:rsidRPr="00D549FE">
        <w:rPr>
          <w:rFonts w:ascii="Times New Roman" w:hAnsi="Times New Roman"/>
          <w:sz w:val="24"/>
          <w:szCs w:val="24"/>
        </w:rPr>
        <w:t xml:space="preserve"> данного вида генерирующих объектов, функционирующих на основе возобновляемых источников энергии, </w:t>
      </w:r>
      <w:r w:rsidRPr="00D549FE">
        <w:rPr>
          <w:rFonts w:ascii="Times New Roman" w:hAnsi="Times New Roman"/>
          <w:sz w:val="24"/>
          <w:szCs w:val="24"/>
        </w:rPr>
        <w:t>в порядке, установленном Правительств</w:t>
      </w:r>
      <w:r w:rsidR="00D00212">
        <w:rPr>
          <w:rFonts w:ascii="Times New Roman" w:hAnsi="Times New Roman"/>
          <w:sz w:val="24"/>
          <w:szCs w:val="24"/>
        </w:rPr>
        <w:t>ом</w:t>
      </w:r>
      <w:r w:rsidRPr="00D549FE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D549FE">
        <w:rPr>
          <w:rStyle w:val="af5"/>
          <w:rFonts w:ascii="Times New Roman" w:hAnsi="Times New Roman"/>
          <w:sz w:val="24"/>
          <w:szCs w:val="24"/>
        </w:rPr>
        <w:footnoteReference w:id="1"/>
      </w:r>
      <w:r w:rsidRPr="00D549FE">
        <w:rPr>
          <w:rFonts w:ascii="Times New Roman" w:hAnsi="Times New Roman"/>
          <w:sz w:val="24"/>
          <w:szCs w:val="24"/>
        </w:rPr>
        <w:t>.</w:t>
      </w:r>
    </w:p>
    <w:p w14:paraId="15EBC97F" w14:textId="607ECEBE" w:rsidR="009F7DDF" w:rsidRDefault="009F7DDF" w:rsidP="00843DB4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</w:p>
    <w:p w14:paraId="119DD48C" w14:textId="32DC6B99" w:rsidR="0077104F" w:rsidRDefault="009F7DDF">
      <w:pPr>
        <w:spacing w:before="240" w:after="120" w:line="360" w:lineRule="atLeast"/>
        <w:ind w:firstLine="709"/>
        <w:rPr>
          <w:rFonts w:ascii="Times New Roman" w:hAnsi="Times New Roman"/>
          <w:sz w:val="24"/>
          <w:szCs w:val="24"/>
        </w:rPr>
      </w:pPr>
      <w:r w:rsidDel="009F7DDF">
        <w:rPr>
          <w:rFonts w:ascii="Times New Roman" w:hAnsi="Times New Roman"/>
          <w:sz w:val="24"/>
          <w:szCs w:val="24"/>
        </w:rPr>
        <w:t xml:space="preserve"> </w:t>
      </w:r>
      <w:r w:rsidR="00446160">
        <w:rPr>
          <w:rFonts w:ascii="Times New Roman" w:hAnsi="Times New Roman"/>
          <w:b/>
          <w:sz w:val="24"/>
          <w:szCs w:val="24"/>
          <w:lang w:val="en-US"/>
        </w:rPr>
        <w:t>I</w:t>
      </w:r>
      <w:r w:rsidR="00B40826" w:rsidRPr="0077104F">
        <w:rPr>
          <w:rFonts w:ascii="Times New Roman" w:hAnsi="Times New Roman"/>
          <w:b/>
          <w:sz w:val="24"/>
          <w:szCs w:val="24"/>
        </w:rPr>
        <w:t>V.</w:t>
      </w:r>
      <w:r w:rsidR="00B40826" w:rsidRPr="00CA39CD">
        <w:rPr>
          <w:rFonts w:ascii="Times New Roman" w:hAnsi="Times New Roman"/>
          <w:sz w:val="24"/>
          <w:szCs w:val="24"/>
        </w:rPr>
        <w:t xml:space="preserve"> </w:t>
      </w:r>
      <w:r w:rsidR="0077104F" w:rsidRPr="00091F9F">
        <w:rPr>
          <w:rFonts w:ascii="Times New Roman" w:hAnsi="Times New Roman"/>
          <w:b/>
          <w:sz w:val="24"/>
          <w:szCs w:val="24"/>
        </w:rPr>
        <w:t>Целевые показатели</w:t>
      </w:r>
      <w:r w:rsidR="005231B9">
        <w:rPr>
          <w:rFonts w:ascii="Times New Roman" w:hAnsi="Times New Roman"/>
          <w:b/>
          <w:sz w:val="24"/>
          <w:szCs w:val="24"/>
        </w:rPr>
        <w:t xml:space="preserve"> </w:t>
      </w:r>
      <w:r w:rsidR="0077104F" w:rsidRPr="00091F9F">
        <w:rPr>
          <w:rFonts w:ascii="Times New Roman" w:hAnsi="Times New Roman"/>
          <w:b/>
          <w:sz w:val="24"/>
          <w:szCs w:val="24"/>
        </w:rPr>
        <w:t>локализации</w:t>
      </w:r>
    </w:p>
    <w:p w14:paraId="6EEFB64E" w14:textId="0A67E22E" w:rsidR="00F0727D" w:rsidRDefault="008B0979">
      <w:pPr>
        <w:spacing w:after="240"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B40826" w:rsidRPr="00B40826">
        <w:rPr>
          <w:rFonts w:ascii="Times New Roman" w:hAnsi="Times New Roman"/>
          <w:sz w:val="24"/>
          <w:szCs w:val="24"/>
        </w:rPr>
        <w:t>елев</w:t>
      </w:r>
      <w:r w:rsidR="002E0EAA">
        <w:rPr>
          <w:rFonts w:ascii="Times New Roman" w:hAnsi="Times New Roman"/>
          <w:sz w:val="24"/>
          <w:szCs w:val="24"/>
        </w:rPr>
        <w:t>ые</w:t>
      </w:r>
      <w:r w:rsidR="00B40826" w:rsidRPr="00B40826">
        <w:rPr>
          <w:rFonts w:ascii="Times New Roman" w:hAnsi="Times New Roman"/>
          <w:sz w:val="24"/>
          <w:szCs w:val="24"/>
        </w:rPr>
        <w:t xml:space="preserve"> </w:t>
      </w:r>
      <w:r w:rsidR="004D09B6" w:rsidRPr="00B40826">
        <w:rPr>
          <w:rFonts w:ascii="Times New Roman" w:hAnsi="Times New Roman"/>
          <w:sz w:val="24"/>
          <w:szCs w:val="24"/>
        </w:rPr>
        <w:t>показател</w:t>
      </w:r>
      <w:r w:rsidR="002E0EAA">
        <w:rPr>
          <w:rFonts w:ascii="Times New Roman" w:hAnsi="Times New Roman"/>
          <w:sz w:val="24"/>
          <w:szCs w:val="24"/>
        </w:rPr>
        <w:t>и</w:t>
      </w:r>
      <w:r w:rsidR="004D09B6" w:rsidRPr="00B40826">
        <w:rPr>
          <w:rFonts w:ascii="Times New Roman" w:hAnsi="Times New Roman"/>
          <w:sz w:val="24"/>
          <w:szCs w:val="24"/>
        </w:rPr>
        <w:t xml:space="preserve"> </w:t>
      </w:r>
      <w:r w:rsidR="00B40826" w:rsidRPr="00B40826">
        <w:rPr>
          <w:rFonts w:ascii="Times New Roman" w:hAnsi="Times New Roman"/>
          <w:sz w:val="24"/>
          <w:szCs w:val="24"/>
        </w:rPr>
        <w:t>степени локализации</w:t>
      </w:r>
      <w:r w:rsidR="00B40826">
        <w:rPr>
          <w:rFonts w:ascii="Times New Roman" w:hAnsi="Times New Roman"/>
          <w:sz w:val="24"/>
          <w:szCs w:val="24"/>
        </w:rPr>
        <w:t xml:space="preserve"> </w:t>
      </w:r>
      <w:r w:rsidR="00B40826" w:rsidRPr="00B40826">
        <w:rPr>
          <w:rFonts w:ascii="Times New Roman" w:hAnsi="Times New Roman"/>
          <w:sz w:val="24"/>
          <w:szCs w:val="24"/>
        </w:rPr>
        <w:t>на территории Российской Федерации производства основного</w:t>
      </w:r>
      <w:r w:rsidR="00B40826">
        <w:rPr>
          <w:rFonts w:ascii="Times New Roman" w:hAnsi="Times New Roman"/>
          <w:sz w:val="24"/>
          <w:szCs w:val="24"/>
        </w:rPr>
        <w:t xml:space="preserve"> </w:t>
      </w:r>
      <w:r w:rsidR="00B40826" w:rsidRPr="00B40826">
        <w:rPr>
          <w:rFonts w:ascii="Times New Roman" w:hAnsi="Times New Roman"/>
          <w:sz w:val="24"/>
          <w:szCs w:val="24"/>
        </w:rPr>
        <w:t>и (или) вспомогательного генерирующего оборудования,</w:t>
      </w:r>
      <w:r w:rsidR="00B40826">
        <w:rPr>
          <w:rFonts w:ascii="Times New Roman" w:hAnsi="Times New Roman"/>
          <w:sz w:val="24"/>
          <w:szCs w:val="24"/>
        </w:rPr>
        <w:t xml:space="preserve"> </w:t>
      </w:r>
      <w:r w:rsidR="00B40826" w:rsidRPr="00B40826">
        <w:rPr>
          <w:rFonts w:ascii="Times New Roman" w:hAnsi="Times New Roman"/>
          <w:sz w:val="24"/>
          <w:szCs w:val="24"/>
        </w:rPr>
        <w:t>применяемого при производстве электрической энергии</w:t>
      </w:r>
      <w:r w:rsidR="00B40826">
        <w:rPr>
          <w:rFonts w:ascii="Times New Roman" w:hAnsi="Times New Roman"/>
          <w:sz w:val="24"/>
          <w:szCs w:val="24"/>
        </w:rPr>
        <w:t xml:space="preserve"> </w:t>
      </w:r>
      <w:r w:rsidR="00B40826" w:rsidRPr="00B40826">
        <w:rPr>
          <w:rFonts w:ascii="Times New Roman" w:hAnsi="Times New Roman"/>
          <w:sz w:val="24"/>
          <w:szCs w:val="24"/>
        </w:rPr>
        <w:t>с использованием возобновляемых источников энергии, установленн</w:t>
      </w:r>
      <w:r w:rsidR="002E0EAA">
        <w:rPr>
          <w:rFonts w:ascii="Times New Roman" w:hAnsi="Times New Roman"/>
          <w:sz w:val="24"/>
          <w:szCs w:val="24"/>
        </w:rPr>
        <w:t>ые</w:t>
      </w:r>
      <w:r w:rsidR="00B40826" w:rsidRPr="00B40826">
        <w:rPr>
          <w:rFonts w:ascii="Times New Roman" w:hAnsi="Times New Roman"/>
          <w:sz w:val="24"/>
          <w:szCs w:val="24"/>
        </w:rPr>
        <w:t xml:space="preserve"> </w:t>
      </w:r>
      <w:r w:rsidR="00B40826">
        <w:rPr>
          <w:rFonts w:ascii="Times New Roman" w:hAnsi="Times New Roman"/>
          <w:sz w:val="24"/>
          <w:szCs w:val="24"/>
        </w:rPr>
        <w:t xml:space="preserve">для </w:t>
      </w:r>
      <w:r w:rsidR="00B40826" w:rsidRPr="009B510F">
        <w:rPr>
          <w:rFonts w:ascii="Times New Roman" w:hAnsi="Times New Roman"/>
          <w:sz w:val="24"/>
          <w:szCs w:val="24"/>
        </w:rPr>
        <w:t>соответствующего года и генерирующих объектов соответствующего вида Приложени</w:t>
      </w:r>
      <w:r w:rsidR="002E0EAA">
        <w:rPr>
          <w:rFonts w:ascii="Times New Roman" w:hAnsi="Times New Roman"/>
          <w:sz w:val="24"/>
          <w:szCs w:val="24"/>
        </w:rPr>
        <w:t>ями</w:t>
      </w:r>
      <w:r w:rsidR="00B40826" w:rsidRPr="009B510F">
        <w:rPr>
          <w:rFonts w:ascii="Times New Roman" w:hAnsi="Times New Roman"/>
          <w:sz w:val="24"/>
          <w:szCs w:val="24"/>
        </w:rPr>
        <w:t xml:space="preserve"> 3 </w:t>
      </w:r>
      <w:r w:rsidR="002E0EAA">
        <w:rPr>
          <w:rFonts w:ascii="Times New Roman" w:hAnsi="Times New Roman"/>
          <w:sz w:val="24"/>
          <w:szCs w:val="24"/>
        </w:rPr>
        <w:t>и 3</w:t>
      </w:r>
      <w:r w:rsidR="002E0EAA" w:rsidRPr="00D549FE">
        <w:rPr>
          <w:rFonts w:ascii="Times New Roman" w:hAnsi="Times New Roman"/>
          <w:sz w:val="24"/>
          <w:szCs w:val="24"/>
          <w:vertAlign w:val="superscript"/>
        </w:rPr>
        <w:t>1</w:t>
      </w:r>
      <w:r w:rsidR="002E0EA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40826" w:rsidRPr="009B510F">
        <w:rPr>
          <w:rFonts w:ascii="Times New Roman" w:hAnsi="Times New Roman"/>
          <w:sz w:val="24"/>
          <w:szCs w:val="24"/>
        </w:rPr>
        <w:t>к Основным направлениям</w:t>
      </w:r>
      <w:r w:rsidR="00CD2B7F">
        <w:rPr>
          <w:rFonts w:ascii="Times New Roman" w:hAnsi="Times New Roman"/>
          <w:sz w:val="24"/>
          <w:szCs w:val="24"/>
        </w:rPr>
        <w:t xml:space="preserve"> государственной политики в сфере повышение энергетической эффективности электроэнергетики на основе использования возобновляемых источников энергии на период до 2035 года</w:t>
      </w:r>
      <w:r w:rsidR="006C619A" w:rsidRPr="009B510F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3"/>
        <w:gridCol w:w="1841"/>
        <w:gridCol w:w="2660"/>
      </w:tblGrid>
      <w:tr w:rsidR="00C72346" w:rsidRPr="00057795" w14:paraId="761B614C" w14:textId="77777777" w:rsidTr="00C74CF4">
        <w:trPr>
          <w:trHeight w:val="1016"/>
          <w:tblHeader/>
        </w:trPr>
        <w:tc>
          <w:tcPr>
            <w:tcW w:w="4843" w:type="dxa"/>
            <w:shd w:val="clear" w:color="auto" w:fill="BFBFBF"/>
            <w:vAlign w:val="center"/>
          </w:tcPr>
          <w:p w14:paraId="7D31B80E" w14:textId="77777777" w:rsidR="00C72346" w:rsidRPr="00057795" w:rsidRDefault="00C72346" w:rsidP="00E2728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Виды генерирующих объектов, функционирующих на основе возобновляемых источников </w:t>
            </w:r>
            <w:r w:rsidRPr="00057795">
              <w:rPr>
                <w:rFonts w:ascii="Times New Roman" w:hAnsi="Times New Roman"/>
                <w:b/>
                <w:sz w:val="24"/>
                <w:szCs w:val="24"/>
              </w:rPr>
              <w:t>энергии</w:t>
            </w:r>
          </w:p>
        </w:tc>
        <w:tc>
          <w:tcPr>
            <w:tcW w:w="1841" w:type="dxa"/>
            <w:shd w:val="clear" w:color="auto" w:fill="BFBFBF"/>
            <w:vAlign w:val="center"/>
          </w:tcPr>
          <w:p w14:paraId="776EFCAD" w14:textId="77777777" w:rsidR="00C72346" w:rsidRPr="00057795" w:rsidRDefault="00C72346" w:rsidP="00E2728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660" w:type="dxa"/>
            <w:shd w:val="clear" w:color="auto" w:fill="BFBFBF"/>
            <w:vAlign w:val="center"/>
          </w:tcPr>
          <w:p w14:paraId="77E061F8" w14:textId="77777777" w:rsidR="00C72346" w:rsidRPr="00057795" w:rsidRDefault="00C72346" w:rsidP="0088605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Целевой показатель степени локализации</w:t>
            </w:r>
            <w:r w:rsidR="008B097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, баллы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1679D" w:rsidRPr="00057795" w14:paraId="2212A452" w14:textId="77777777" w:rsidTr="00C74CF4">
        <w:trPr>
          <w:trHeight w:val="908"/>
        </w:trPr>
        <w:tc>
          <w:tcPr>
            <w:tcW w:w="4843" w:type="dxa"/>
            <w:vAlign w:val="center"/>
          </w:tcPr>
          <w:p w14:paraId="1370AAB5" w14:textId="77777777" w:rsidR="0071679D" w:rsidRPr="00057795" w:rsidRDefault="00E27286" w:rsidP="00E27286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энергии ветра</w:t>
            </w:r>
          </w:p>
        </w:tc>
        <w:tc>
          <w:tcPr>
            <w:tcW w:w="1841" w:type="dxa"/>
            <w:vAlign w:val="center"/>
          </w:tcPr>
          <w:p w14:paraId="64518C3D" w14:textId="77777777" w:rsidR="0071679D" w:rsidRPr="009C515C" w:rsidRDefault="00084F0C" w:rsidP="00E458EC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CE12D6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E458EC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CE12D6" w:rsidRPr="00A646A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27286" w:rsidRPr="00A646A9">
              <w:rPr>
                <w:rFonts w:ascii="Times New Roman" w:eastAsia="Calibri" w:hAnsi="Times New Roman"/>
                <w:sz w:val="24"/>
                <w:szCs w:val="24"/>
              </w:rPr>
              <w:t>по 202</w:t>
            </w:r>
            <w:r w:rsidR="00E458E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660" w:type="dxa"/>
            <w:vAlign w:val="center"/>
          </w:tcPr>
          <w:p w14:paraId="277DD9A0" w14:textId="77777777" w:rsidR="0071679D" w:rsidRPr="00C412AC" w:rsidRDefault="005770E7" w:rsidP="00E2728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87</w:t>
            </w:r>
          </w:p>
        </w:tc>
      </w:tr>
      <w:tr w:rsidR="00C74CF4" w:rsidRPr="00057795" w14:paraId="1AF7787A" w14:textId="77777777" w:rsidTr="00F063A9">
        <w:trPr>
          <w:trHeight w:val="591"/>
        </w:trPr>
        <w:tc>
          <w:tcPr>
            <w:tcW w:w="4843" w:type="dxa"/>
            <w:vMerge w:val="restart"/>
            <w:vAlign w:val="center"/>
          </w:tcPr>
          <w:p w14:paraId="4036A56C" w14:textId="77777777" w:rsidR="00C74CF4" w:rsidRPr="00057795" w:rsidRDefault="00C74CF4" w:rsidP="00C74CF4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фотоэлектрического преобразования энергии солнца</w:t>
            </w:r>
          </w:p>
        </w:tc>
        <w:tc>
          <w:tcPr>
            <w:tcW w:w="1841" w:type="dxa"/>
            <w:vAlign w:val="center"/>
          </w:tcPr>
          <w:p w14:paraId="0B74EC97" w14:textId="77777777" w:rsidR="00C74CF4" w:rsidRDefault="00C74CF4" w:rsidP="005770E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CE12D6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5770E7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CE12D6" w:rsidRPr="00A646A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646A9">
              <w:rPr>
                <w:rFonts w:ascii="Times New Roman" w:eastAsia="Calibri" w:hAnsi="Times New Roman"/>
                <w:sz w:val="24"/>
                <w:szCs w:val="24"/>
              </w:rPr>
              <w:t>по 202</w:t>
            </w:r>
            <w:r w:rsidR="005770E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  <w:vAlign w:val="center"/>
          </w:tcPr>
          <w:p w14:paraId="1FA513DB" w14:textId="77777777" w:rsidR="00C74CF4" w:rsidRPr="00C412AC" w:rsidRDefault="002555A0" w:rsidP="00C74C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</w:tr>
      <w:tr w:rsidR="00C74CF4" w:rsidRPr="00057795" w14:paraId="5AB6C873" w14:textId="77777777" w:rsidTr="00F063A9">
        <w:trPr>
          <w:trHeight w:val="557"/>
        </w:trPr>
        <w:tc>
          <w:tcPr>
            <w:tcW w:w="4843" w:type="dxa"/>
            <w:vMerge/>
            <w:vAlign w:val="center"/>
          </w:tcPr>
          <w:p w14:paraId="22D5917A" w14:textId="77777777" w:rsidR="00C74CF4" w:rsidRPr="00057795" w:rsidRDefault="00C74CF4" w:rsidP="00C74CF4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763AAECA" w14:textId="77777777" w:rsidR="00C74CF4" w:rsidRPr="00F063A9" w:rsidRDefault="00C74CF4" w:rsidP="002555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63A9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2555A0" w:rsidRPr="00F063A9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2555A0">
              <w:rPr>
                <w:rFonts w:ascii="Times New Roman" w:eastAsia="Calibri" w:hAnsi="Times New Roman"/>
                <w:sz w:val="24"/>
                <w:szCs w:val="24"/>
              </w:rPr>
              <w:t xml:space="preserve">5 </w:t>
            </w:r>
            <w:r w:rsidRPr="00F063A9">
              <w:rPr>
                <w:rFonts w:ascii="Times New Roman" w:eastAsia="Calibri" w:hAnsi="Times New Roman"/>
                <w:sz w:val="24"/>
                <w:szCs w:val="24"/>
              </w:rPr>
              <w:t xml:space="preserve">по </w:t>
            </w:r>
            <w:r w:rsidR="002555A0" w:rsidRPr="00F063A9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2555A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  <w:vAlign w:val="center"/>
          </w:tcPr>
          <w:p w14:paraId="4450616F" w14:textId="77777777" w:rsidR="00C74CF4" w:rsidRPr="00F063A9" w:rsidRDefault="002555A0" w:rsidP="008860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110</w:t>
            </w:r>
          </w:p>
        </w:tc>
      </w:tr>
      <w:tr w:rsidR="00C74CF4" w:rsidRPr="00057795" w14:paraId="266CFF44" w14:textId="77777777" w:rsidTr="00C74CF4">
        <w:trPr>
          <w:trHeight w:val="968"/>
        </w:trPr>
        <w:tc>
          <w:tcPr>
            <w:tcW w:w="4843" w:type="dxa"/>
            <w:vAlign w:val="center"/>
          </w:tcPr>
          <w:p w14:paraId="3134B78C" w14:textId="77777777" w:rsidR="00C74CF4" w:rsidRPr="00A646A9" w:rsidRDefault="00C74CF4" w:rsidP="00C74CF4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646A9">
              <w:rPr>
                <w:rFonts w:ascii="Times New Roman" w:eastAsia="Calibri" w:hAnsi="Times New Roman"/>
                <w:sz w:val="24"/>
                <w:szCs w:val="24"/>
              </w:rPr>
              <w:t xml:space="preserve">Генерирующие объекты установленной мощностью менее </w:t>
            </w:r>
            <w:r w:rsidR="002555A0">
              <w:rPr>
                <w:rFonts w:ascii="Times New Roman" w:eastAsia="Calibri" w:hAnsi="Times New Roman"/>
                <w:sz w:val="24"/>
                <w:szCs w:val="24"/>
              </w:rPr>
              <w:t>50</w:t>
            </w:r>
            <w:r w:rsidRPr="00A646A9">
              <w:rPr>
                <w:rFonts w:ascii="Times New Roman" w:eastAsia="Calibri" w:hAnsi="Times New Roman"/>
                <w:sz w:val="24"/>
                <w:szCs w:val="24"/>
              </w:rPr>
              <w:t xml:space="preserve"> МВт, функционирующие на основе энергии вод</w:t>
            </w:r>
          </w:p>
        </w:tc>
        <w:tc>
          <w:tcPr>
            <w:tcW w:w="1841" w:type="dxa"/>
            <w:vAlign w:val="center"/>
          </w:tcPr>
          <w:p w14:paraId="4E72528C" w14:textId="77777777" w:rsidR="00C74CF4" w:rsidRPr="00A646A9" w:rsidRDefault="00C74CF4" w:rsidP="00E458E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E458EC">
              <w:rPr>
                <w:rFonts w:ascii="Times New Roman" w:eastAsia="Calibri" w:hAnsi="Times New Roman"/>
                <w:sz w:val="24"/>
                <w:szCs w:val="24"/>
              </w:rPr>
              <w:t>2025</w:t>
            </w:r>
            <w:r w:rsidR="00E458EC" w:rsidRPr="00A646A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646A9">
              <w:rPr>
                <w:rFonts w:ascii="Times New Roman" w:eastAsia="Calibri" w:hAnsi="Times New Roman"/>
                <w:sz w:val="24"/>
                <w:szCs w:val="24"/>
              </w:rPr>
              <w:t xml:space="preserve">по </w:t>
            </w:r>
            <w:r w:rsidR="00E458EC" w:rsidRPr="00A646A9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E458E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660" w:type="dxa"/>
            <w:vAlign w:val="center"/>
          </w:tcPr>
          <w:p w14:paraId="12D592CA" w14:textId="77777777" w:rsidR="00C74CF4" w:rsidRPr="00C412AC" w:rsidRDefault="002555A0" w:rsidP="00C74C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85</w:t>
            </w:r>
          </w:p>
        </w:tc>
      </w:tr>
    </w:tbl>
    <w:p w14:paraId="3E8989CD" w14:textId="77777777" w:rsidR="00CD2B7F" w:rsidRDefault="00CD2B7F" w:rsidP="00F063A9">
      <w:pPr>
        <w:pStyle w:val="af1"/>
        <w:tabs>
          <w:tab w:val="left" w:pos="567"/>
        </w:tabs>
        <w:suppressAutoHyphens/>
        <w:spacing w:before="240" w:after="120" w:line="360" w:lineRule="atLeast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3891A12E" w14:textId="77777777" w:rsidR="00D549FE" w:rsidRDefault="00D549FE" w:rsidP="00F063A9">
      <w:pPr>
        <w:pStyle w:val="af1"/>
        <w:tabs>
          <w:tab w:val="left" w:pos="567"/>
        </w:tabs>
        <w:suppressAutoHyphens/>
        <w:spacing w:before="240" w:after="120" w:line="360" w:lineRule="atLeast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3D785CDB" w14:textId="4E5CAE11" w:rsidR="00CD2B7F" w:rsidRDefault="00446160" w:rsidP="00F063A9">
      <w:pPr>
        <w:pStyle w:val="af1"/>
        <w:tabs>
          <w:tab w:val="left" w:pos="567"/>
        </w:tabs>
        <w:suppressAutoHyphens/>
        <w:spacing w:before="240" w:after="120" w:line="360" w:lineRule="atLeast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CD2B7F" w:rsidRPr="00700E5B">
        <w:rPr>
          <w:rFonts w:ascii="Times New Roman" w:hAnsi="Times New Roman"/>
          <w:b/>
          <w:sz w:val="24"/>
          <w:szCs w:val="24"/>
        </w:rPr>
        <w:t>.</w:t>
      </w:r>
      <w:r w:rsidR="00CD2B7F" w:rsidRPr="00CD2B7F">
        <w:t xml:space="preserve"> </w:t>
      </w:r>
      <w:r w:rsidR="00CD2B7F">
        <w:rPr>
          <w:rFonts w:ascii="Times New Roman" w:hAnsi="Times New Roman"/>
          <w:b/>
          <w:sz w:val="24"/>
          <w:szCs w:val="24"/>
        </w:rPr>
        <w:t>Ц</w:t>
      </w:r>
      <w:r w:rsidR="00CD2B7F" w:rsidRPr="008D2C36">
        <w:rPr>
          <w:rFonts w:ascii="Times New Roman" w:hAnsi="Times New Roman"/>
          <w:b/>
          <w:sz w:val="24"/>
          <w:szCs w:val="24"/>
        </w:rPr>
        <w:t xml:space="preserve">елевой показатель экспорта </w:t>
      </w:r>
    </w:p>
    <w:p w14:paraId="4D8F202A" w14:textId="7CD92492" w:rsidR="00CD2B7F" w:rsidRPr="008D2C36" w:rsidRDefault="00CD2B7F" w:rsidP="00F063A9">
      <w:pPr>
        <w:pStyle w:val="af1"/>
        <w:tabs>
          <w:tab w:val="left" w:pos="567"/>
        </w:tabs>
        <w:suppressAutoHyphens/>
        <w:spacing w:before="240" w:after="120" w:line="360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2C36">
        <w:rPr>
          <w:rFonts w:ascii="Times New Roman" w:hAnsi="Times New Roman"/>
          <w:sz w:val="24"/>
          <w:szCs w:val="24"/>
        </w:rPr>
        <w:t>Целевой показатель экспорта промышленной продукции (основного и (или) вспомогательного генерирующего оборудования (включая материалы, сырье и комплектующие) для производства электрической энергии с использованием возобновляемых источников энергии) и (или) работ (услуг), выполняемых (оказываемых) при проектировании, строительстве и монтаже генерирующих объектов, расположенных на территориях иностранных государств, установленный в отношении объектов ВИЭ соответствующего вида и года начала поставки мощности</w:t>
      </w:r>
      <w:r w:rsidR="002C7B8B">
        <w:rPr>
          <w:rFonts w:ascii="Times New Roman" w:hAnsi="Times New Roman"/>
          <w:sz w:val="24"/>
          <w:szCs w:val="24"/>
        </w:rPr>
        <w:t xml:space="preserve"> Приложением 3</w:t>
      </w:r>
      <w:r w:rsidR="002C7B8B" w:rsidRPr="002C7B8B">
        <w:rPr>
          <w:rFonts w:ascii="Times New Roman" w:hAnsi="Times New Roman"/>
          <w:sz w:val="24"/>
          <w:szCs w:val="24"/>
          <w:vertAlign w:val="superscript"/>
        </w:rPr>
        <w:t>2</w:t>
      </w:r>
      <w:r w:rsidR="002C7B8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2C7B8B" w:rsidRPr="009B510F">
        <w:rPr>
          <w:rFonts w:ascii="Times New Roman" w:hAnsi="Times New Roman"/>
          <w:sz w:val="24"/>
          <w:szCs w:val="24"/>
        </w:rPr>
        <w:t>к Основным направлениям</w:t>
      </w:r>
      <w:r w:rsidR="002C7B8B">
        <w:rPr>
          <w:rFonts w:ascii="Times New Roman" w:hAnsi="Times New Roman"/>
          <w:sz w:val="24"/>
          <w:szCs w:val="24"/>
        </w:rPr>
        <w:t xml:space="preserve"> государственной политики в сфере повышение энергетической эффективности электроэнергетики на основе использования возобновляемых источников энергии на период до 2035 года</w:t>
      </w:r>
      <w:r w:rsidR="002C7B8B" w:rsidRPr="009B510F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3"/>
        <w:gridCol w:w="1841"/>
        <w:gridCol w:w="2660"/>
      </w:tblGrid>
      <w:tr w:rsidR="00CD2B7F" w:rsidRPr="00057795" w14:paraId="3BD2E125" w14:textId="77777777" w:rsidTr="00AE240E">
        <w:trPr>
          <w:trHeight w:val="1016"/>
          <w:tblHeader/>
        </w:trPr>
        <w:tc>
          <w:tcPr>
            <w:tcW w:w="4843" w:type="dxa"/>
            <w:shd w:val="clear" w:color="auto" w:fill="BFBFBF"/>
            <w:vAlign w:val="center"/>
          </w:tcPr>
          <w:p w14:paraId="06D1C699" w14:textId="77777777" w:rsidR="00CD2B7F" w:rsidRPr="00057795" w:rsidRDefault="00CD2B7F" w:rsidP="00AE240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Виды генерирующих объектов, функционирующих на основе возобновляемых источников </w:t>
            </w:r>
            <w:r w:rsidRPr="00057795">
              <w:rPr>
                <w:rFonts w:ascii="Times New Roman" w:hAnsi="Times New Roman"/>
                <w:b/>
                <w:sz w:val="24"/>
                <w:szCs w:val="24"/>
              </w:rPr>
              <w:t>энергии</w:t>
            </w:r>
          </w:p>
        </w:tc>
        <w:tc>
          <w:tcPr>
            <w:tcW w:w="1841" w:type="dxa"/>
            <w:shd w:val="clear" w:color="auto" w:fill="BFBFBF"/>
            <w:vAlign w:val="center"/>
          </w:tcPr>
          <w:p w14:paraId="38BC9F2B" w14:textId="77777777" w:rsidR="00CD2B7F" w:rsidRPr="00057795" w:rsidRDefault="00CD2B7F" w:rsidP="00AE240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660" w:type="dxa"/>
            <w:shd w:val="clear" w:color="auto" w:fill="BFBFBF"/>
            <w:vAlign w:val="center"/>
          </w:tcPr>
          <w:p w14:paraId="37330851" w14:textId="77777777" w:rsidR="00CD2B7F" w:rsidRPr="00057795" w:rsidRDefault="00CD2B7F" w:rsidP="00E458E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Целевой показатель </w:t>
            </w:r>
            <w:r w:rsidR="00E458EC">
              <w:rPr>
                <w:rFonts w:ascii="Times New Roman" w:eastAsia="Calibri" w:hAnsi="Times New Roman"/>
                <w:b/>
                <w:sz w:val="24"/>
                <w:szCs w:val="24"/>
              </w:rPr>
              <w:t>экспорта, %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CD2B7F" w:rsidRPr="00C412AC" w14:paraId="0FB191EC" w14:textId="77777777" w:rsidTr="00AE240E">
        <w:trPr>
          <w:trHeight w:val="908"/>
        </w:trPr>
        <w:tc>
          <w:tcPr>
            <w:tcW w:w="4843" w:type="dxa"/>
            <w:vAlign w:val="center"/>
          </w:tcPr>
          <w:p w14:paraId="24141A7D" w14:textId="77777777" w:rsidR="00CD2B7F" w:rsidRPr="00057795" w:rsidRDefault="00CD2B7F" w:rsidP="00AE240E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энергии ветра</w:t>
            </w:r>
          </w:p>
        </w:tc>
        <w:tc>
          <w:tcPr>
            <w:tcW w:w="1841" w:type="dxa"/>
            <w:vAlign w:val="center"/>
          </w:tcPr>
          <w:p w14:paraId="32490347" w14:textId="77777777" w:rsidR="00CD2B7F" w:rsidRPr="009C515C" w:rsidRDefault="00CD2B7F" w:rsidP="00E458EC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202</w:t>
            </w:r>
            <w:r w:rsidR="00E458EC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A646A9">
              <w:rPr>
                <w:rFonts w:ascii="Times New Roman" w:eastAsia="Calibri" w:hAnsi="Times New Roman"/>
                <w:sz w:val="24"/>
                <w:szCs w:val="24"/>
              </w:rPr>
              <w:t xml:space="preserve"> по 202</w:t>
            </w:r>
            <w:r w:rsidR="00E458E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660" w:type="dxa"/>
            <w:vAlign w:val="center"/>
          </w:tcPr>
          <w:p w14:paraId="360F9AC7" w14:textId="77777777" w:rsidR="00CD2B7F" w:rsidRPr="00C412AC" w:rsidRDefault="00E458EC" w:rsidP="00AE240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E458EC" w:rsidRPr="00F063A9" w14:paraId="33CCF54F" w14:textId="77777777" w:rsidTr="00AE240E">
        <w:trPr>
          <w:trHeight w:val="557"/>
        </w:trPr>
        <w:tc>
          <w:tcPr>
            <w:tcW w:w="4843" w:type="dxa"/>
            <w:vMerge w:val="restart"/>
            <w:vAlign w:val="center"/>
          </w:tcPr>
          <w:p w14:paraId="2A37C51B" w14:textId="77777777" w:rsidR="00E458EC" w:rsidRPr="00057795" w:rsidRDefault="00E458EC" w:rsidP="00AE240E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57795">
              <w:rPr>
                <w:rFonts w:ascii="Times New Roman" w:eastAsia="Calibri" w:hAnsi="Times New Roman"/>
                <w:sz w:val="24"/>
                <w:szCs w:val="24"/>
              </w:rPr>
              <w:t>Генерирующие объекты, функционирующие на основе фотоэлектрического преобразования энергии солнца</w:t>
            </w:r>
          </w:p>
        </w:tc>
        <w:tc>
          <w:tcPr>
            <w:tcW w:w="1841" w:type="dxa"/>
            <w:vAlign w:val="center"/>
          </w:tcPr>
          <w:p w14:paraId="38916364" w14:textId="77777777" w:rsidR="00E458EC" w:rsidRPr="00F063A9" w:rsidRDefault="00E458EC" w:rsidP="00AE240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2023 по 2024</w:t>
            </w:r>
          </w:p>
        </w:tc>
        <w:tc>
          <w:tcPr>
            <w:tcW w:w="2660" w:type="dxa"/>
            <w:vAlign w:val="center"/>
          </w:tcPr>
          <w:p w14:paraId="3C9ED137" w14:textId="77777777" w:rsidR="00E458EC" w:rsidRDefault="00E458EC" w:rsidP="00AE240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E458EC" w:rsidRPr="00F063A9" w14:paraId="3ED796C3" w14:textId="77777777" w:rsidTr="00AE240E">
        <w:trPr>
          <w:trHeight w:val="557"/>
        </w:trPr>
        <w:tc>
          <w:tcPr>
            <w:tcW w:w="4843" w:type="dxa"/>
            <w:vMerge/>
            <w:vAlign w:val="center"/>
          </w:tcPr>
          <w:p w14:paraId="58EBB8BB" w14:textId="77777777" w:rsidR="00E458EC" w:rsidRPr="00057795" w:rsidRDefault="00E458EC" w:rsidP="00AE240E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661AC063" w14:textId="77777777" w:rsidR="00E458EC" w:rsidRPr="00F063A9" w:rsidRDefault="00E458EC" w:rsidP="00AE240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63A9">
              <w:rPr>
                <w:rFonts w:ascii="Times New Roman" w:eastAsia="Calibri" w:hAnsi="Times New Roman"/>
                <w:sz w:val="24"/>
                <w:szCs w:val="24"/>
              </w:rPr>
              <w:t>с 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 </w:t>
            </w:r>
            <w:r w:rsidRPr="00F063A9">
              <w:rPr>
                <w:rFonts w:ascii="Times New Roman" w:eastAsia="Calibri" w:hAnsi="Times New Roman"/>
                <w:sz w:val="24"/>
                <w:szCs w:val="24"/>
              </w:rPr>
              <w:t>по 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  <w:vAlign w:val="center"/>
          </w:tcPr>
          <w:p w14:paraId="2B5389BB" w14:textId="77777777" w:rsidR="00E458EC" w:rsidRPr="00F063A9" w:rsidRDefault="00E458EC" w:rsidP="00AE240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CD2B7F" w:rsidRPr="00C412AC" w14:paraId="65F5EC15" w14:textId="77777777" w:rsidTr="00AE240E">
        <w:trPr>
          <w:trHeight w:val="968"/>
        </w:trPr>
        <w:tc>
          <w:tcPr>
            <w:tcW w:w="4843" w:type="dxa"/>
            <w:vAlign w:val="center"/>
          </w:tcPr>
          <w:p w14:paraId="6FBF89C8" w14:textId="77777777" w:rsidR="00CD2B7F" w:rsidRPr="00A646A9" w:rsidRDefault="00CD2B7F" w:rsidP="00AE240E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646A9">
              <w:rPr>
                <w:rFonts w:ascii="Times New Roman" w:eastAsia="Calibri" w:hAnsi="Times New Roman"/>
                <w:sz w:val="24"/>
                <w:szCs w:val="24"/>
              </w:rPr>
              <w:t xml:space="preserve">Генерирующие объекты установленной мощностью менее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  <w:r w:rsidRPr="00A646A9">
              <w:rPr>
                <w:rFonts w:ascii="Times New Roman" w:eastAsia="Calibri" w:hAnsi="Times New Roman"/>
                <w:sz w:val="24"/>
                <w:szCs w:val="24"/>
              </w:rPr>
              <w:t xml:space="preserve"> МВт, функционирующие на основе энергии вод</w:t>
            </w:r>
          </w:p>
        </w:tc>
        <w:tc>
          <w:tcPr>
            <w:tcW w:w="1841" w:type="dxa"/>
            <w:vAlign w:val="center"/>
          </w:tcPr>
          <w:p w14:paraId="2215C0C8" w14:textId="77777777" w:rsidR="00CD2B7F" w:rsidRPr="00A646A9" w:rsidRDefault="00CD2B7F" w:rsidP="00E458E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202</w:t>
            </w:r>
            <w:r w:rsidR="00E458EC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A646A9">
              <w:rPr>
                <w:rFonts w:ascii="Times New Roman" w:eastAsia="Calibri" w:hAnsi="Times New Roman"/>
                <w:sz w:val="24"/>
                <w:szCs w:val="24"/>
              </w:rPr>
              <w:t xml:space="preserve"> по 202</w:t>
            </w:r>
            <w:r w:rsidR="00E458E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660" w:type="dxa"/>
            <w:vAlign w:val="center"/>
          </w:tcPr>
          <w:p w14:paraId="37918DB3" w14:textId="77777777" w:rsidR="00CD2B7F" w:rsidRPr="00C412AC" w:rsidRDefault="00E458EC" w:rsidP="00AE240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</w:tbl>
    <w:p w14:paraId="266EDC97" w14:textId="45E123CC" w:rsidR="00335B09" w:rsidRDefault="00335B09" w:rsidP="00F063A9">
      <w:pPr>
        <w:pStyle w:val="af1"/>
        <w:tabs>
          <w:tab w:val="left" w:pos="567"/>
        </w:tabs>
        <w:suppressAutoHyphens/>
        <w:spacing w:before="240" w:after="120" w:line="360" w:lineRule="atLeast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0611431B" w14:textId="77777777" w:rsidR="00335B09" w:rsidRDefault="00335B09" w:rsidP="00335B09">
      <w:pPr>
        <w:pStyle w:val="af1"/>
        <w:tabs>
          <w:tab w:val="left" w:pos="567"/>
        </w:tabs>
        <w:suppressAutoHyphens/>
        <w:spacing w:before="240" w:after="120" w:line="360" w:lineRule="atLeast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00E5B">
        <w:rPr>
          <w:rFonts w:ascii="Times New Roman" w:hAnsi="Times New Roman"/>
          <w:b/>
          <w:sz w:val="24"/>
          <w:szCs w:val="24"/>
        </w:rPr>
        <w:t>.</w:t>
      </w:r>
      <w:r w:rsidRPr="00CD2B7F">
        <w:t xml:space="preserve"> </w:t>
      </w:r>
      <w:r w:rsidRPr="008D2C36">
        <w:rPr>
          <w:rFonts w:ascii="Times New Roman" w:hAnsi="Times New Roman"/>
          <w:b/>
          <w:sz w:val="24"/>
          <w:szCs w:val="24"/>
        </w:rPr>
        <w:t>Размер средств поддержки использования возобновляемых источников энергии</w:t>
      </w:r>
    </w:p>
    <w:p w14:paraId="6E771E90" w14:textId="76290170" w:rsidR="001C0F78" w:rsidRDefault="00836971" w:rsidP="001C0F78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 w:rsidRPr="008D2C36">
        <w:rPr>
          <w:rFonts w:ascii="Times New Roman" w:hAnsi="Times New Roman"/>
          <w:sz w:val="24"/>
          <w:szCs w:val="24"/>
        </w:rPr>
        <w:t xml:space="preserve">Размер средств поддержки использования ВИЭ для каждого из видов генерирующих объектов ВИЭ и для каждого года поставки, для которого в 2021 году проводится отбор ВИЭ, </w:t>
      </w:r>
      <w:r w:rsidR="00D32A88" w:rsidRPr="00031AC3">
        <w:rPr>
          <w:rFonts w:ascii="Times New Roman" w:hAnsi="Times New Roman"/>
          <w:sz w:val="24"/>
          <w:szCs w:val="24"/>
        </w:rPr>
        <w:t>равный определенной в отношении этих года и вида генерирующих объектов в порядке, установленном Правительством Российской Федерации</w:t>
      </w:r>
      <w:r w:rsidR="001F390C">
        <w:rPr>
          <w:rStyle w:val="af5"/>
          <w:rFonts w:ascii="Times New Roman" w:hAnsi="Times New Roman"/>
          <w:sz w:val="24"/>
          <w:szCs w:val="24"/>
        </w:rPr>
        <w:footnoteReference w:id="2"/>
      </w:r>
      <w:r w:rsidR="00D32A88" w:rsidRPr="00031AC3">
        <w:rPr>
          <w:rFonts w:ascii="Times New Roman" w:hAnsi="Times New Roman"/>
          <w:sz w:val="24"/>
          <w:szCs w:val="24"/>
        </w:rPr>
        <w:t>, предельной величине годового объема поддержки использования во</w:t>
      </w:r>
      <w:r w:rsidR="00D32A88">
        <w:rPr>
          <w:rFonts w:ascii="Times New Roman" w:hAnsi="Times New Roman"/>
          <w:sz w:val="24"/>
          <w:szCs w:val="24"/>
        </w:rPr>
        <w:t>зобновляемых источников энергии.</w:t>
      </w:r>
    </w:p>
    <w:p w14:paraId="27AB27D2" w14:textId="77777777" w:rsidR="00AF2AF3" w:rsidRDefault="00AF2AF3" w:rsidP="00D549FE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</w:p>
    <w:p w14:paraId="527E94DD" w14:textId="77777777" w:rsidR="00E855B5" w:rsidRDefault="00E855B5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C237B2D" w14:textId="0EC263E2" w:rsidR="000611A1" w:rsidRPr="00D549FE" w:rsidRDefault="000611A1" w:rsidP="000611A1">
      <w:pPr>
        <w:pStyle w:val="af1"/>
        <w:tabs>
          <w:tab w:val="left" w:pos="567"/>
        </w:tabs>
        <w:suppressAutoHyphens/>
        <w:spacing w:before="240" w:after="120" w:line="360" w:lineRule="atLeast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00E5B">
        <w:rPr>
          <w:rFonts w:ascii="Times New Roman" w:hAnsi="Times New Roman"/>
          <w:b/>
          <w:sz w:val="24"/>
          <w:szCs w:val="24"/>
        </w:rPr>
        <w:t>.</w:t>
      </w:r>
      <w:r w:rsidRPr="00CD2B7F">
        <w:t xml:space="preserve"> </w:t>
      </w:r>
      <w:r w:rsidRPr="008D2C36">
        <w:rPr>
          <w:rFonts w:ascii="Times New Roman" w:hAnsi="Times New Roman"/>
          <w:b/>
          <w:sz w:val="24"/>
          <w:szCs w:val="24"/>
        </w:rPr>
        <w:t xml:space="preserve">Максимальное технологически достижимое значение коэффициента </w:t>
      </w:r>
      <w:r w:rsidRPr="00D549FE">
        <w:rPr>
          <w:rFonts w:ascii="Times New Roman" w:hAnsi="Times New Roman"/>
          <w:b/>
          <w:sz w:val="24"/>
          <w:szCs w:val="24"/>
        </w:rPr>
        <w:t>использования установленной мощности</w:t>
      </w:r>
    </w:p>
    <w:p w14:paraId="13CDA685" w14:textId="16F48811" w:rsidR="00D32A88" w:rsidRPr="005C692A" w:rsidRDefault="00D32A88" w:rsidP="00D32A88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 w:rsidRPr="00D549FE">
        <w:rPr>
          <w:rFonts w:ascii="Times New Roman" w:hAnsi="Times New Roman"/>
          <w:sz w:val="24"/>
          <w:szCs w:val="24"/>
        </w:rPr>
        <w:t xml:space="preserve">Максимальное технологически достижимое значение коэффициента использования установленной мощности, установленное </w:t>
      </w:r>
      <w:r w:rsidR="001F390C" w:rsidRPr="00D549FE">
        <w:rPr>
          <w:rFonts w:ascii="Times New Roman" w:hAnsi="Times New Roman"/>
          <w:sz w:val="24"/>
          <w:szCs w:val="24"/>
        </w:rPr>
        <w:t xml:space="preserve">актом </w:t>
      </w:r>
      <w:r w:rsidRPr="00D549FE">
        <w:rPr>
          <w:rFonts w:ascii="Times New Roman" w:hAnsi="Times New Roman"/>
          <w:sz w:val="24"/>
          <w:szCs w:val="24"/>
        </w:rPr>
        <w:t>Правительством Российской Федерации</w:t>
      </w:r>
      <w:r w:rsidR="001F390C" w:rsidRPr="00D549FE">
        <w:rPr>
          <w:rFonts w:ascii="Times New Roman" w:hAnsi="Times New Roman"/>
          <w:sz w:val="24"/>
          <w:szCs w:val="24"/>
        </w:rPr>
        <w:t xml:space="preserve"> для проведения отбора </w:t>
      </w:r>
      <w:r w:rsidR="00A745AC" w:rsidRPr="00D549FE">
        <w:rPr>
          <w:rFonts w:ascii="Times New Roman" w:hAnsi="Times New Roman"/>
          <w:sz w:val="24"/>
          <w:szCs w:val="24"/>
        </w:rPr>
        <w:t>ВИЭ</w:t>
      </w:r>
      <w:r w:rsidR="001F390C" w:rsidRPr="00D549FE">
        <w:rPr>
          <w:rFonts w:ascii="Times New Roman" w:hAnsi="Times New Roman"/>
          <w:sz w:val="24"/>
          <w:szCs w:val="24"/>
        </w:rPr>
        <w:t xml:space="preserve"> в 2021 году</w:t>
      </w:r>
      <w:bookmarkStart w:id="1" w:name="_Ref71105654"/>
      <w:r w:rsidR="001F390C" w:rsidRPr="00D549FE">
        <w:rPr>
          <w:rStyle w:val="af5"/>
          <w:rFonts w:ascii="Times New Roman" w:hAnsi="Times New Roman"/>
          <w:sz w:val="24"/>
          <w:szCs w:val="24"/>
        </w:rPr>
        <w:footnoteReference w:id="3"/>
      </w:r>
      <w:bookmarkEnd w:id="1"/>
      <w:r w:rsidRPr="00D549FE">
        <w:rPr>
          <w:rFonts w:ascii="Times New Roman" w:hAnsi="Times New Roman"/>
          <w:sz w:val="24"/>
          <w:szCs w:val="24"/>
        </w:rPr>
        <w:t>.</w:t>
      </w:r>
    </w:p>
    <w:p w14:paraId="3E8B67A1" w14:textId="77777777" w:rsidR="005231B9" w:rsidRDefault="005231B9" w:rsidP="000611A1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</w:p>
    <w:p w14:paraId="05134FFA" w14:textId="2BB3B335" w:rsidR="005231B9" w:rsidRDefault="005231B9" w:rsidP="005231B9">
      <w:pPr>
        <w:pStyle w:val="af1"/>
        <w:tabs>
          <w:tab w:val="left" w:pos="567"/>
        </w:tabs>
        <w:suppressAutoHyphens/>
        <w:spacing w:before="240" w:after="120" w:line="360" w:lineRule="atLeast"/>
        <w:ind w:left="0" w:firstLine="709"/>
        <w:contextualSpacing w:val="0"/>
        <w:jc w:val="both"/>
      </w:pPr>
      <w:r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00E5B">
        <w:rPr>
          <w:rFonts w:ascii="Times New Roman" w:hAnsi="Times New Roman"/>
          <w:b/>
          <w:sz w:val="24"/>
          <w:szCs w:val="24"/>
        </w:rPr>
        <w:t>.</w:t>
      </w:r>
      <w:r w:rsidRPr="00CD2B7F">
        <w:t xml:space="preserve"> </w:t>
      </w:r>
      <w:r w:rsidR="00732D88" w:rsidRPr="00083732">
        <w:rPr>
          <w:rFonts w:ascii="Times New Roman" w:hAnsi="Times New Roman"/>
          <w:b/>
          <w:sz w:val="24"/>
          <w:szCs w:val="24"/>
        </w:rPr>
        <w:t>Средн</w:t>
      </w:r>
      <w:r w:rsidR="00732D88">
        <w:rPr>
          <w:rFonts w:ascii="Times New Roman" w:hAnsi="Times New Roman"/>
          <w:b/>
          <w:sz w:val="24"/>
          <w:szCs w:val="24"/>
        </w:rPr>
        <w:t>ие</w:t>
      </w:r>
      <w:r w:rsidR="00732D88" w:rsidRPr="008D2C36">
        <w:rPr>
          <w:rFonts w:ascii="Times New Roman" w:hAnsi="Times New Roman"/>
          <w:b/>
          <w:sz w:val="24"/>
          <w:szCs w:val="24"/>
        </w:rPr>
        <w:t xml:space="preserve"> </w:t>
      </w:r>
      <w:r w:rsidRPr="008D2C36">
        <w:rPr>
          <w:rFonts w:ascii="Times New Roman" w:hAnsi="Times New Roman"/>
          <w:b/>
          <w:sz w:val="24"/>
          <w:szCs w:val="24"/>
        </w:rPr>
        <w:t>цен</w:t>
      </w:r>
      <w:r w:rsidR="00732D88">
        <w:rPr>
          <w:rFonts w:ascii="Times New Roman" w:hAnsi="Times New Roman"/>
          <w:b/>
          <w:sz w:val="24"/>
          <w:szCs w:val="24"/>
        </w:rPr>
        <w:t>ы</w:t>
      </w:r>
      <w:r w:rsidRPr="008D2C36">
        <w:rPr>
          <w:rFonts w:ascii="Times New Roman" w:hAnsi="Times New Roman"/>
          <w:b/>
          <w:sz w:val="24"/>
          <w:szCs w:val="24"/>
        </w:rPr>
        <w:t xml:space="preserve"> электрической энергии</w:t>
      </w:r>
      <w:r w:rsidRPr="00823CEA">
        <w:t xml:space="preserve"> </w:t>
      </w:r>
    </w:p>
    <w:p w14:paraId="50EFDE0B" w14:textId="0B5B89CE" w:rsidR="00D66A5D" w:rsidRDefault="00732D88" w:rsidP="005231B9">
      <w:pPr>
        <w:pStyle w:val="af1"/>
        <w:tabs>
          <w:tab w:val="left" w:pos="567"/>
        </w:tabs>
        <w:suppressAutoHyphens/>
        <w:spacing w:before="240" w:after="120" w:line="360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2C36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ие</w:t>
      </w:r>
      <w:r w:rsidRPr="008D2C36">
        <w:rPr>
          <w:rFonts w:ascii="Times New Roman" w:hAnsi="Times New Roman"/>
          <w:sz w:val="24"/>
          <w:szCs w:val="24"/>
        </w:rPr>
        <w:t xml:space="preserve"> цен</w:t>
      </w:r>
      <w:r>
        <w:rPr>
          <w:rFonts w:ascii="Times New Roman" w:hAnsi="Times New Roman"/>
          <w:sz w:val="24"/>
          <w:szCs w:val="24"/>
        </w:rPr>
        <w:t>ы</w:t>
      </w:r>
      <w:r w:rsidRPr="008D2C36">
        <w:rPr>
          <w:rFonts w:ascii="Times New Roman" w:hAnsi="Times New Roman"/>
          <w:sz w:val="24"/>
          <w:szCs w:val="24"/>
        </w:rPr>
        <w:t xml:space="preserve"> </w:t>
      </w:r>
      <w:r w:rsidR="00D66A5D" w:rsidRPr="008D2C36">
        <w:rPr>
          <w:rFonts w:ascii="Times New Roman" w:hAnsi="Times New Roman"/>
          <w:sz w:val="24"/>
          <w:szCs w:val="24"/>
        </w:rPr>
        <w:t>электрической энергии по итогам конкурентного отбора ценовых заявок на сутки вперед для каждой ценовой зоны оптового рынка за период c 1-го числа первого месяца периода, равного 12 календарным месяцам, оканчивающимся месяцем, предшествующим месяцу публикации настоящей информации, по последний день двенадцатого месяца указанного периода</w:t>
      </w:r>
      <w:r>
        <w:rPr>
          <w:rFonts w:ascii="Times New Roman" w:hAnsi="Times New Roman"/>
          <w:sz w:val="24"/>
          <w:szCs w:val="24"/>
        </w:rPr>
        <w:t xml:space="preserve"> составляют</w:t>
      </w:r>
      <w:r w:rsidR="00D66A5D">
        <w:rPr>
          <w:rFonts w:ascii="Times New Roman" w:hAnsi="Times New Roman"/>
          <w:sz w:val="24"/>
          <w:szCs w:val="24"/>
        </w:rPr>
        <w:t>:</w:t>
      </w:r>
    </w:p>
    <w:p w14:paraId="1D263CFE" w14:textId="77777777" w:rsidR="00D66A5D" w:rsidRDefault="00D66A5D" w:rsidP="005231B9">
      <w:pPr>
        <w:pStyle w:val="af1"/>
        <w:tabs>
          <w:tab w:val="left" w:pos="567"/>
        </w:tabs>
        <w:suppressAutoHyphens/>
        <w:spacing w:before="240" w:after="120" w:line="360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599"/>
      </w:tblGrid>
      <w:tr w:rsidR="00D66A5D" w:rsidRPr="00057795" w14:paraId="67F9F76F" w14:textId="77777777" w:rsidTr="008D2C36">
        <w:trPr>
          <w:trHeight w:val="1016"/>
          <w:tblHeader/>
        </w:trPr>
        <w:tc>
          <w:tcPr>
            <w:tcW w:w="3085" w:type="dxa"/>
            <w:shd w:val="clear" w:color="auto" w:fill="BFBFBF"/>
            <w:vAlign w:val="center"/>
          </w:tcPr>
          <w:p w14:paraId="5EFE8C73" w14:textId="77777777" w:rsidR="00D66A5D" w:rsidRPr="00057795" w:rsidRDefault="00B54710" w:rsidP="006A181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Ценовая зона оптового рынка</w:t>
            </w:r>
          </w:p>
        </w:tc>
        <w:tc>
          <w:tcPr>
            <w:tcW w:w="3599" w:type="dxa"/>
            <w:shd w:val="clear" w:color="auto" w:fill="BFBFBF"/>
            <w:vAlign w:val="center"/>
          </w:tcPr>
          <w:p w14:paraId="665F101C" w14:textId="77777777" w:rsidR="00D66A5D" w:rsidRPr="00057795" w:rsidRDefault="00D66A5D" w:rsidP="006A181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3732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r w:rsidRPr="00057516">
              <w:rPr>
                <w:rFonts w:ascii="Times New Roman" w:hAnsi="Times New Roman"/>
                <w:b/>
                <w:sz w:val="24"/>
                <w:szCs w:val="24"/>
              </w:rPr>
              <w:t xml:space="preserve"> цена электрической энергии, определяемая для каждой ценовой зоны оптового </w:t>
            </w:r>
            <w:r w:rsidR="00DF16ED" w:rsidRPr="00057516">
              <w:rPr>
                <w:rFonts w:ascii="Times New Roman" w:hAnsi="Times New Roman"/>
                <w:b/>
                <w:sz w:val="24"/>
                <w:szCs w:val="24"/>
              </w:rPr>
              <w:t>рынка</w:t>
            </w:r>
            <w:r w:rsidR="00DF16E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DF16ED" w:rsidRPr="008D2C36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  <w:r w:rsidRPr="00057516">
              <w:rPr>
                <w:rFonts w:ascii="Times New Roman" w:hAnsi="Times New Roman"/>
                <w:b/>
                <w:sz w:val="24"/>
                <w:szCs w:val="24"/>
              </w:rPr>
              <w:t>/МВт∙ч</w:t>
            </w:r>
          </w:p>
        </w:tc>
      </w:tr>
      <w:tr w:rsidR="00D66A5D" w:rsidRPr="009C515C" w14:paraId="438489F2" w14:textId="77777777" w:rsidTr="008D2C36">
        <w:trPr>
          <w:trHeight w:val="908"/>
        </w:trPr>
        <w:tc>
          <w:tcPr>
            <w:tcW w:w="3085" w:type="dxa"/>
            <w:vAlign w:val="center"/>
          </w:tcPr>
          <w:p w14:paraId="7B96416D" w14:textId="77777777" w:rsidR="00D66A5D" w:rsidRPr="00057795" w:rsidRDefault="00B54710" w:rsidP="008D2C3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Первая</w:t>
            </w:r>
          </w:p>
        </w:tc>
        <w:tc>
          <w:tcPr>
            <w:tcW w:w="3599" w:type="dxa"/>
            <w:vAlign w:val="center"/>
          </w:tcPr>
          <w:p w14:paraId="4E58E636" w14:textId="002E7F2E" w:rsidR="00D66A5D" w:rsidRPr="00850277" w:rsidRDefault="00850277" w:rsidP="00850277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850277">
              <w:rPr>
                <w:rFonts w:ascii="Times New Roman" w:hAnsi="Times New Roman"/>
                <w:sz w:val="24"/>
                <w:szCs w:val="24"/>
              </w:rPr>
              <w:t>1239,93</w:t>
            </w:r>
          </w:p>
        </w:tc>
      </w:tr>
      <w:tr w:rsidR="00B54710" w:rsidRPr="009C515C" w14:paraId="0281FD47" w14:textId="77777777" w:rsidTr="00D66A5D">
        <w:trPr>
          <w:trHeight w:val="908"/>
        </w:trPr>
        <w:tc>
          <w:tcPr>
            <w:tcW w:w="3085" w:type="dxa"/>
            <w:vAlign w:val="center"/>
          </w:tcPr>
          <w:p w14:paraId="4EACEB12" w14:textId="77777777" w:rsidR="00B54710" w:rsidRDefault="00B54710" w:rsidP="008D2C3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Вторая</w:t>
            </w:r>
          </w:p>
        </w:tc>
        <w:tc>
          <w:tcPr>
            <w:tcW w:w="3599" w:type="dxa"/>
            <w:vAlign w:val="center"/>
          </w:tcPr>
          <w:p w14:paraId="5AC2E96E" w14:textId="51B5D250" w:rsidR="00B54710" w:rsidRPr="00850277" w:rsidRDefault="00850277" w:rsidP="008D2C3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0277">
              <w:rPr>
                <w:rFonts w:ascii="Times New Roman" w:hAnsi="Times New Roman"/>
                <w:sz w:val="24"/>
                <w:szCs w:val="24"/>
              </w:rPr>
              <w:t>915,88</w:t>
            </w:r>
          </w:p>
        </w:tc>
      </w:tr>
    </w:tbl>
    <w:p w14:paraId="4FDE37E0" w14:textId="77777777" w:rsidR="00D66A5D" w:rsidRDefault="00D66A5D" w:rsidP="005231B9">
      <w:pPr>
        <w:pStyle w:val="af1"/>
        <w:tabs>
          <w:tab w:val="left" w:pos="567"/>
        </w:tabs>
        <w:suppressAutoHyphens/>
        <w:spacing w:before="240" w:after="120" w:line="360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B12773A" w14:textId="77777777" w:rsidR="00D66A5D" w:rsidRDefault="00D66A5D" w:rsidP="005231B9">
      <w:pPr>
        <w:pStyle w:val="af1"/>
        <w:tabs>
          <w:tab w:val="left" w:pos="567"/>
        </w:tabs>
        <w:suppressAutoHyphens/>
        <w:spacing w:before="240" w:after="120" w:line="360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E74B74D" w14:textId="77777777" w:rsidR="00D66A5D" w:rsidRDefault="00D66A5D" w:rsidP="005231B9">
      <w:pPr>
        <w:pStyle w:val="af1"/>
        <w:tabs>
          <w:tab w:val="left" w:pos="567"/>
        </w:tabs>
        <w:suppressAutoHyphens/>
        <w:spacing w:before="240" w:after="120" w:line="360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EA8C689" w14:textId="77777777" w:rsidR="00D66A5D" w:rsidRDefault="00D66A5D" w:rsidP="005231B9">
      <w:pPr>
        <w:pStyle w:val="af1"/>
        <w:tabs>
          <w:tab w:val="left" w:pos="567"/>
        </w:tabs>
        <w:suppressAutoHyphens/>
        <w:spacing w:before="240" w:after="120" w:line="360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BD54D23" w14:textId="77777777" w:rsidR="00D66A5D" w:rsidRDefault="00D66A5D" w:rsidP="005231B9">
      <w:pPr>
        <w:pStyle w:val="af1"/>
        <w:tabs>
          <w:tab w:val="left" w:pos="567"/>
        </w:tabs>
        <w:suppressAutoHyphens/>
        <w:spacing w:before="240" w:after="120" w:line="360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0FD099E" w14:textId="77777777" w:rsidR="00D66A5D" w:rsidRPr="008D2C36" w:rsidRDefault="00D66A5D" w:rsidP="005231B9">
      <w:pPr>
        <w:pStyle w:val="af1"/>
        <w:tabs>
          <w:tab w:val="left" w:pos="567"/>
        </w:tabs>
        <w:suppressAutoHyphens/>
        <w:spacing w:before="240" w:after="120" w:line="360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66693F8" w14:textId="29A4B254" w:rsidR="005231B9" w:rsidRDefault="005231B9" w:rsidP="005231B9">
      <w:pPr>
        <w:pStyle w:val="af1"/>
        <w:tabs>
          <w:tab w:val="left" w:pos="567"/>
        </w:tabs>
        <w:suppressAutoHyphens/>
        <w:spacing w:before="240" w:after="120" w:line="360" w:lineRule="atLeast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</w:t>
      </w:r>
      <w:r w:rsidRPr="00700E5B">
        <w:rPr>
          <w:rFonts w:ascii="Times New Roman" w:hAnsi="Times New Roman"/>
          <w:b/>
          <w:sz w:val="24"/>
          <w:szCs w:val="24"/>
        </w:rPr>
        <w:t>.</w:t>
      </w:r>
      <w:r w:rsidRPr="00CD2B7F">
        <w:t xml:space="preserve"> </w:t>
      </w:r>
      <w:r w:rsidR="0060319A">
        <w:rPr>
          <w:rFonts w:ascii="Times New Roman" w:hAnsi="Times New Roman"/>
          <w:b/>
          <w:sz w:val="24"/>
          <w:szCs w:val="24"/>
        </w:rPr>
        <w:t>В</w:t>
      </w:r>
      <w:r w:rsidRPr="008D2C36">
        <w:rPr>
          <w:rFonts w:ascii="Times New Roman" w:hAnsi="Times New Roman"/>
          <w:b/>
          <w:sz w:val="24"/>
          <w:szCs w:val="24"/>
        </w:rPr>
        <w:t>ид</w:t>
      </w:r>
      <w:r w:rsidR="0060319A">
        <w:rPr>
          <w:rFonts w:ascii="Times New Roman" w:hAnsi="Times New Roman"/>
          <w:b/>
          <w:sz w:val="24"/>
          <w:szCs w:val="24"/>
        </w:rPr>
        <w:t>ы</w:t>
      </w:r>
      <w:r w:rsidRPr="008D2C36">
        <w:rPr>
          <w:rFonts w:ascii="Times New Roman" w:hAnsi="Times New Roman"/>
          <w:b/>
          <w:sz w:val="24"/>
          <w:szCs w:val="24"/>
        </w:rPr>
        <w:t xml:space="preserve"> генерирующих объектов, в отношении которых в соответствии с решением Правительства Российской Федерации отбор проектов будет проводиться с учетом положений пункта 205</w:t>
      </w:r>
      <w:r>
        <w:rPr>
          <w:rFonts w:ascii="Times New Roman" w:hAnsi="Times New Roman"/>
          <w:b/>
          <w:sz w:val="24"/>
          <w:szCs w:val="24"/>
        </w:rPr>
        <w:t>¹</w:t>
      </w:r>
      <w:r w:rsidRPr="008D2C36">
        <w:rPr>
          <w:rFonts w:ascii="Times New Roman" w:hAnsi="Times New Roman"/>
          <w:b/>
          <w:sz w:val="24"/>
          <w:szCs w:val="24"/>
        </w:rPr>
        <w:t xml:space="preserve"> Правил оптового рынка</w:t>
      </w:r>
    </w:p>
    <w:p w14:paraId="09DAFDAF" w14:textId="4FA0149A" w:rsidR="00732D88" w:rsidRDefault="00D32A88" w:rsidP="00732D88">
      <w:pPr>
        <w:pStyle w:val="af1"/>
        <w:tabs>
          <w:tab w:val="left" w:pos="567"/>
        </w:tabs>
        <w:suppressAutoHyphens/>
        <w:spacing w:before="240" w:after="120" w:line="360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0CD9">
        <w:rPr>
          <w:rFonts w:ascii="Times New Roman" w:hAnsi="Times New Roman"/>
          <w:sz w:val="24"/>
          <w:szCs w:val="24"/>
        </w:rPr>
        <w:t>В</w:t>
      </w:r>
      <w:r w:rsidR="00732D88" w:rsidRPr="00AA0CD9">
        <w:rPr>
          <w:rFonts w:ascii="Times New Roman" w:hAnsi="Times New Roman"/>
          <w:sz w:val="24"/>
          <w:szCs w:val="24"/>
        </w:rPr>
        <w:t>ид</w:t>
      </w:r>
      <w:r w:rsidRPr="00AA0CD9">
        <w:rPr>
          <w:rFonts w:ascii="Times New Roman" w:hAnsi="Times New Roman"/>
          <w:sz w:val="24"/>
          <w:szCs w:val="24"/>
        </w:rPr>
        <w:t>ы</w:t>
      </w:r>
      <w:r w:rsidR="00732D88" w:rsidRPr="00AA0CD9">
        <w:rPr>
          <w:rFonts w:ascii="Times New Roman" w:hAnsi="Times New Roman"/>
          <w:sz w:val="24"/>
          <w:szCs w:val="24"/>
        </w:rPr>
        <w:t xml:space="preserve"> генерирующих объектов, в отношении которых отбор проектов будет проводиться с учетом положений пункта 205¹ Правил оптового рынка, </w:t>
      </w:r>
      <w:r w:rsidRPr="00AA0CD9">
        <w:rPr>
          <w:rFonts w:ascii="Times New Roman" w:hAnsi="Times New Roman"/>
          <w:sz w:val="24"/>
          <w:szCs w:val="24"/>
        </w:rPr>
        <w:t xml:space="preserve">определенные решением Правительства Российской </w:t>
      </w:r>
      <w:r w:rsidRPr="00D549FE">
        <w:rPr>
          <w:rFonts w:ascii="Times New Roman" w:hAnsi="Times New Roman"/>
          <w:sz w:val="24"/>
          <w:szCs w:val="24"/>
        </w:rPr>
        <w:t xml:space="preserve">Федерации </w:t>
      </w:r>
      <w:r w:rsidR="001F390C" w:rsidRPr="00D549FE">
        <w:rPr>
          <w:rFonts w:ascii="Times New Roman" w:hAnsi="Times New Roman"/>
          <w:sz w:val="24"/>
          <w:szCs w:val="24"/>
        </w:rPr>
        <w:t xml:space="preserve">для проведения </w:t>
      </w:r>
      <w:r w:rsidR="00F778D0" w:rsidRPr="00D549FE">
        <w:rPr>
          <w:rFonts w:ascii="Times New Roman" w:hAnsi="Times New Roman"/>
          <w:sz w:val="24"/>
          <w:szCs w:val="24"/>
        </w:rPr>
        <w:t xml:space="preserve">отбора </w:t>
      </w:r>
      <w:r w:rsidR="001F390C" w:rsidRPr="00D549FE">
        <w:rPr>
          <w:rFonts w:ascii="Times New Roman" w:hAnsi="Times New Roman"/>
          <w:sz w:val="24"/>
          <w:szCs w:val="24"/>
        </w:rPr>
        <w:t>ВИЭ в 2021 году</w:t>
      </w:r>
      <w:r w:rsidR="001A1D1B" w:rsidRPr="00CE13D9">
        <w:rPr>
          <w:rFonts w:ascii="Times New Roman" w:hAnsi="Times New Roman"/>
          <w:sz w:val="24"/>
          <w:szCs w:val="24"/>
          <w:vertAlign w:val="superscript"/>
        </w:rPr>
        <w:fldChar w:fldCharType="begin"/>
      </w:r>
      <w:r w:rsidR="001A1D1B" w:rsidRPr="00CE13D9">
        <w:rPr>
          <w:rFonts w:ascii="Times New Roman" w:hAnsi="Times New Roman"/>
          <w:sz w:val="24"/>
          <w:szCs w:val="24"/>
          <w:vertAlign w:val="superscript"/>
        </w:rPr>
        <w:instrText xml:space="preserve"> NOTEREF _Ref71105654 \h </w:instrText>
      </w:r>
      <w:r w:rsidR="00CE13D9">
        <w:rPr>
          <w:rFonts w:ascii="Times New Roman" w:hAnsi="Times New Roman"/>
          <w:sz w:val="24"/>
          <w:szCs w:val="24"/>
          <w:vertAlign w:val="superscript"/>
        </w:rPr>
        <w:instrText xml:space="preserve"> \* MERGEFORMAT </w:instrText>
      </w:r>
      <w:r w:rsidR="001A1D1B" w:rsidRPr="00CE13D9">
        <w:rPr>
          <w:rFonts w:ascii="Times New Roman" w:hAnsi="Times New Roman"/>
          <w:sz w:val="24"/>
          <w:szCs w:val="24"/>
          <w:vertAlign w:val="superscript"/>
        </w:rPr>
      </w:r>
      <w:r w:rsidR="001A1D1B" w:rsidRPr="00CE13D9">
        <w:rPr>
          <w:rFonts w:ascii="Times New Roman" w:hAnsi="Times New Roman"/>
          <w:sz w:val="24"/>
          <w:szCs w:val="24"/>
          <w:vertAlign w:val="superscript"/>
        </w:rPr>
        <w:fldChar w:fldCharType="separate"/>
      </w:r>
      <w:r w:rsidR="001A1D1B" w:rsidRPr="00CE13D9">
        <w:rPr>
          <w:rFonts w:ascii="Times New Roman" w:hAnsi="Times New Roman"/>
          <w:sz w:val="24"/>
          <w:szCs w:val="24"/>
          <w:vertAlign w:val="superscript"/>
        </w:rPr>
        <w:t>‡</w:t>
      </w:r>
      <w:r w:rsidR="001A1D1B" w:rsidRPr="00CE13D9">
        <w:rPr>
          <w:rFonts w:ascii="Times New Roman" w:hAnsi="Times New Roman"/>
          <w:sz w:val="24"/>
          <w:szCs w:val="24"/>
          <w:vertAlign w:val="superscript"/>
        </w:rPr>
        <w:fldChar w:fldCharType="end"/>
      </w:r>
      <w:r w:rsidR="00732D88" w:rsidRPr="00D549FE">
        <w:rPr>
          <w:rFonts w:ascii="Times New Roman" w:hAnsi="Times New Roman"/>
          <w:sz w:val="24"/>
          <w:szCs w:val="24"/>
        </w:rPr>
        <w:t>.</w:t>
      </w:r>
    </w:p>
    <w:p w14:paraId="0FF0F10C" w14:textId="1411F633" w:rsidR="00E855B5" w:rsidRPr="00E855B5" w:rsidRDefault="00E855B5" w:rsidP="00E855B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CDFA6A8" w14:textId="77777777" w:rsidR="00700E5B" w:rsidRDefault="005231B9" w:rsidP="00F063A9">
      <w:pPr>
        <w:pStyle w:val="af1"/>
        <w:tabs>
          <w:tab w:val="left" w:pos="567"/>
        </w:tabs>
        <w:suppressAutoHyphens/>
        <w:spacing w:before="240" w:after="120" w:line="360" w:lineRule="atLeast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8B46E9" w:rsidRPr="00700E5B">
        <w:rPr>
          <w:rFonts w:ascii="Times New Roman" w:hAnsi="Times New Roman"/>
          <w:b/>
          <w:sz w:val="24"/>
          <w:szCs w:val="24"/>
        </w:rPr>
        <w:t xml:space="preserve">. </w:t>
      </w:r>
      <w:r w:rsidR="00337411" w:rsidRPr="00700E5B">
        <w:rPr>
          <w:rFonts w:ascii="Times New Roman" w:hAnsi="Times New Roman"/>
          <w:b/>
          <w:sz w:val="24"/>
          <w:szCs w:val="24"/>
        </w:rPr>
        <w:t>Перечень организаций, являвшихся поставщиками по заключенным в отношении 2 или более генерирующих объектов ДПМ ВИЭ, которые прекратили действие по основаниям, предусмотренным абзацами третьим, четвертым, шестым и седьмым пункта 120¹ Правил оптового рынка</w:t>
      </w:r>
    </w:p>
    <w:p w14:paraId="3B09570B" w14:textId="77777777" w:rsidR="00DF16ED" w:rsidRPr="00843DB4" w:rsidRDefault="00DF16ED" w:rsidP="00F063A9">
      <w:pPr>
        <w:pStyle w:val="af1"/>
        <w:tabs>
          <w:tab w:val="left" w:pos="567"/>
        </w:tabs>
        <w:suppressAutoHyphens/>
        <w:spacing w:before="240" w:after="120" w:line="360" w:lineRule="atLeast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8"/>
        <w:gridCol w:w="2848"/>
        <w:gridCol w:w="2848"/>
      </w:tblGrid>
      <w:tr w:rsidR="00F81CA7" w:rsidRPr="00700E5B" w14:paraId="47B67733" w14:textId="77777777" w:rsidTr="00EB1D51">
        <w:trPr>
          <w:trHeight w:val="699"/>
          <w:tblHeader/>
        </w:trPr>
        <w:tc>
          <w:tcPr>
            <w:tcW w:w="3648" w:type="dxa"/>
            <w:shd w:val="clear" w:color="auto" w:fill="BFBFBF"/>
            <w:vAlign w:val="center"/>
          </w:tcPr>
          <w:p w14:paraId="705D1CEE" w14:textId="77777777" w:rsidR="00F81CA7" w:rsidRPr="00700E5B" w:rsidRDefault="00F81CA7" w:rsidP="00F81C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00E5B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2848" w:type="dxa"/>
            <w:shd w:val="clear" w:color="auto" w:fill="BFBFBF"/>
            <w:vAlign w:val="center"/>
          </w:tcPr>
          <w:p w14:paraId="3F2BD1CB" w14:textId="77777777" w:rsidR="00F81CA7" w:rsidRPr="00700E5B" w:rsidRDefault="00F81CA7" w:rsidP="00F81C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00E5B">
              <w:rPr>
                <w:rFonts w:ascii="Times New Roman" w:eastAsia="Calibri" w:hAnsi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2848" w:type="dxa"/>
            <w:shd w:val="clear" w:color="auto" w:fill="BFBFBF"/>
            <w:vAlign w:val="center"/>
          </w:tcPr>
          <w:p w14:paraId="0F1C31FD" w14:textId="77777777" w:rsidR="00F81CA7" w:rsidRPr="00700E5B" w:rsidRDefault="00F81CA7" w:rsidP="00F81C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00E5B">
              <w:rPr>
                <w:rFonts w:ascii="Times New Roman" w:eastAsia="Calibri" w:hAnsi="Times New Roman"/>
                <w:b/>
                <w:sz w:val="24"/>
                <w:szCs w:val="24"/>
              </w:rPr>
              <w:t>ИНН</w:t>
            </w:r>
          </w:p>
        </w:tc>
      </w:tr>
      <w:tr w:rsidR="00F81CA7" w:rsidRPr="00C412AC" w14:paraId="445EDA9F" w14:textId="77777777" w:rsidTr="00EB1D51">
        <w:trPr>
          <w:trHeight w:val="908"/>
        </w:trPr>
        <w:tc>
          <w:tcPr>
            <w:tcW w:w="3648" w:type="dxa"/>
            <w:vAlign w:val="center"/>
          </w:tcPr>
          <w:p w14:paraId="3E07B386" w14:textId="77777777" w:rsidR="00F81CA7" w:rsidRPr="00700E5B" w:rsidRDefault="00F81CA7" w:rsidP="00F81C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0E5B">
              <w:rPr>
                <w:rFonts w:ascii="Times New Roman" w:eastAsia="Calibri" w:hAnsi="Times New Roman"/>
                <w:sz w:val="24"/>
                <w:szCs w:val="24"/>
              </w:rPr>
              <w:t>Общество с ограниченной ответственностью "МЭК-Инжиниринг"</w:t>
            </w:r>
          </w:p>
        </w:tc>
        <w:tc>
          <w:tcPr>
            <w:tcW w:w="2848" w:type="dxa"/>
            <w:vAlign w:val="center"/>
          </w:tcPr>
          <w:p w14:paraId="487EE6E8" w14:textId="77777777" w:rsidR="00F81CA7" w:rsidRPr="00700E5B" w:rsidRDefault="00F81CA7" w:rsidP="00F81C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0E5B">
              <w:rPr>
                <w:rFonts w:ascii="Times New Roman" w:eastAsia="Calibri" w:hAnsi="Times New Roman"/>
                <w:sz w:val="24"/>
                <w:szCs w:val="24"/>
              </w:rPr>
              <w:t>1110545000763</w:t>
            </w:r>
          </w:p>
        </w:tc>
        <w:tc>
          <w:tcPr>
            <w:tcW w:w="2848" w:type="dxa"/>
            <w:vAlign w:val="center"/>
          </w:tcPr>
          <w:p w14:paraId="476D3A35" w14:textId="77777777" w:rsidR="00F81CA7" w:rsidRPr="00700E5B" w:rsidRDefault="00F81CA7" w:rsidP="00F81C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0E5B">
              <w:rPr>
                <w:rFonts w:ascii="Times New Roman" w:eastAsia="Calibri" w:hAnsi="Times New Roman"/>
                <w:sz w:val="24"/>
                <w:szCs w:val="24"/>
              </w:rPr>
              <w:t>0545024715</w:t>
            </w:r>
          </w:p>
        </w:tc>
      </w:tr>
      <w:tr w:rsidR="00FA3D32" w:rsidRPr="00C412AC" w14:paraId="30FFB41E" w14:textId="77777777" w:rsidTr="00EB1D51">
        <w:trPr>
          <w:trHeight w:val="908"/>
        </w:trPr>
        <w:tc>
          <w:tcPr>
            <w:tcW w:w="3648" w:type="dxa"/>
            <w:vAlign w:val="center"/>
          </w:tcPr>
          <w:p w14:paraId="05F5D7AA" w14:textId="77777777" w:rsidR="00FA3D32" w:rsidRPr="00700E5B" w:rsidRDefault="00FA3D32" w:rsidP="00F81C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0748">
              <w:rPr>
                <w:rFonts w:ascii="Times New Roman" w:eastAsia="Calibri" w:hAnsi="Times New Roman"/>
                <w:sz w:val="24"/>
                <w:szCs w:val="24"/>
              </w:rPr>
              <w:t>Общество с ограниченной ответственностью "Тайл Винд"</w:t>
            </w:r>
          </w:p>
        </w:tc>
        <w:tc>
          <w:tcPr>
            <w:tcW w:w="2848" w:type="dxa"/>
            <w:vAlign w:val="center"/>
          </w:tcPr>
          <w:p w14:paraId="435F3653" w14:textId="77777777" w:rsidR="00FA3D32" w:rsidRPr="00700E5B" w:rsidRDefault="00FA3D32" w:rsidP="00F81C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0748">
              <w:rPr>
                <w:rFonts w:ascii="Times New Roman" w:eastAsia="Calibri" w:hAnsi="Times New Roman"/>
                <w:sz w:val="24"/>
                <w:szCs w:val="24"/>
              </w:rPr>
              <w:t>1187746639695</w:t>
            </w:r>
          </w:p>
        </w:tc>
        <w:tc>
          <w:tcPr>
            <w:tcW w:w="2848" w:type="dxa"/>
            <w:vAlign w:val="center"/>
          </w:tcPr>
          <w:p w14:paraId="36B3F661" w14:textId="77777777" w:rsidR="00FA3D32" w:rsidRPr="00700E5B" w:rsidRDefault="00FA3D32" w:rsidP="00F81C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0748">
              <w:rPr>
                <w:rFonts w:ascii="Times New Roman" w:eastAsia="Calibri" w:hAnsi="Times New Roman"/>
                <w:sz w:val="24"/>
                <w:szCs w:val="24"/>
              </w:rPr>
              <w:t>7743263820</w:t>
            </w:r>
          </w:p>
        </w:tc>
      </w:tr>
    </w:tbl>
    <w:p w14:paraId="5CADA44F" w14:textId="77777777" w:rsidR="009501FA" w:rsidRPr="009501FA" w:rsidRDefault="009501FA" w:rsidP="00083732">
      <w:pPr>
        <w:tabs>
          <w:tab w:val="left" w:pos="567"/>
          <w:tab w:val="left" w:pos="1134"/>
        </w:tabs>
        <w:spacing w:line="360" w:lineRule="atLeast"/>
        <w:rPr>
          <w:rFonts w:ascii="Times New Roman" w:hAnsi="Times New Roman"/>
          <w:sz w:val="24"/>
          <w:szCs w:val="24"/>
        </w:rPr>
      </w:pPr>
      <w:bookmarkStart w:id="2" w:name="_toc60"/>
      <w:bookmarkEnd w:id="2"/>
    </w:p>
    <w:sectPr w:rsidR="009501FA" w:rsidRPr="009501FA" w:rsidSect="008B46E9">
      <w:footerReference w:type="default" r:id="rId9"/>
      <w:footnotePr>
        <w:numFmt w:val="chicago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4B96C" w14:textId="77777777" w:rsidR="001624A8" w:rsidRDefault="001624A8" w:rsidP="009A77E3">
      <w:r>
        <w:separator/>
      </w:r>
    </w:p>
  </w:endnote>
  <w:endnote w:type="continuationSeparator" w:id="0">
    <w:p w14:paraId="3D702A4F" w14:textId="77777777" w:rsidR="001624A8" w:rsidRDefault="001624A8" w:rsidP="009A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D3F04" w14:textId="74020C07" w:rsidR="00241809" w:rsidRPr="00A02996" w:rsidRDefault="00241809">
    <w:pPr>
      <w:pStyle w:val="ae"/>
      <w:jc w:val="right"/>
      <w:rPr>
        <w:rFonts w:ascii="Times New Roman" w:hAnsi="Times New Roman"/>
      </w:rPr>
    </w:pPr>
    <w:r w:rsidRPr="00A02996">
      <w:rPr>
        <w:rFonts w:ascii="Times New Roman" w:hAnsi="Times New Roman"/>
      </w:rPr>
      <w:fldChar w:fldCharType="begin"/>
    </w:r>
    <w:r w:rsidRPr="00A02996">
      <w:rPr>
        <w:rFonts w:ascii="Times New Roman" w:hAnsi="Times New Roman"/>
      </w:rPr>
      <w:instrText xml:space="preserve"> PAGE   \* MERGEFORMAT </w:instrText>
    </w:r>
    <w:r w:rsidRPr="00A02996">
      <w:rPr>
        <w:rFonts w:ascii="Times New Roman" w:hAnsi="Times New Roman"/>
      </w:rPr>
      <w:fldChar w:fldCharType="separate"/>
    </w:r>
    <w:r w:rsidR="00AA5F5D">
      <w:rPr>
        <w:rFonts w:ascii="Times New Roman" w:hAnsi="Times New Roman"/>
        <w:noProof/>
      </w:rPr>
      <w:t>1</w:t>
    </w:r>
    <w:r w:rsidRPr="00A02996">
      <w:rPr>
        <w:rFonts w:ascii="Times New Roman" w:hAnsi="Times New Roman"/>
      </w:rPr>
      <w:fldChar w:fldCharType="end"/>
    </w:r>
  </w:p>
  <w:p w14:paraId="5A772D28" w14:textId="77777777" w:rsidR="00241809" w:rsidRDefault="0024180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2EE41" w14:textId="77777777" w:rsidR="001624A8" w:rsidRDefault="001624A8" w:rsidP="009A77E3">
      <w:r>
        <w:separator/>
      </w:r>
    </w:p>
  </w:footnote>
  <w:footnote w:type="continuationSeparator" w:id="0">
    <w:p w14:paraId="3C61CDDA" w14:textId="77777777" w:rsidR="001624A8" w:rsidRDefault="001624A8" w:rsidP="009A77E3">
      <w:r>
        <w:continuationSeparator/>
      </w:r>
    </w:p>
  </w:footnote>
  <w:footnote w:id="1">
    <w:p w14:paraId="60FBB0F5" w14:textId="77777777" w:rsidR="007E5489" w:rsidRPr="00CE13D9" w:rsidRDefault="007E5489" w:rsidP="007E5489">
      <w:pPr>
        <w:pStyle w:val="af3"/>
        <w:rPr>
          <w:rFonts w:ascii="Times New Roman" w:hAnsi="Times New Roman"/>
          <w:lang w:val="ru-RU"/>
        </w:rPr>
      </w:pPr>
      <w:r w:rsidRPr="00D549FE">
        <w:rPr>
          <w:rStyle w:val="af5"/>
        </w:rPr>
        <w:footnoteRef/>
      </w:r>
      <w:r w:rsidRPr="00D549FE">
        <w:t xml:space="preserve"> </w:t>
      </w:r>
      <w:r w:rsidRPr="00CE13D9">
        <w:rPr>
          <w:rFonts w:ascii="Times New Roman" w:hAnsi="Times New Roman"/>
          <w:lang w:val="ru-RU"/>
        </w:rPr>
        <w:t>На момент публикации значения базовой предельной величины показателя эффективности и порядок определения предельной величины показателя эффективности генерирующего объекта не установлены.</w:t>
      </w:r>
    </w:p>
  </w:footnote>
  <w:footnote w:id="2">
    <w:p w14:paraId="0DAADFD0" w14:textId="5FD40DF1" w:rsidR="001F390C" w:rsidRPr="00CE13D9" w:rsidRDefault="001F390C">
      <w:pPr>
        <w:pStyle w:val="af3"/>
        <w:rPr>
          <w:rFonts w:ascii="Times New Roman" w:hAnsi="Times New Roman"/>
        </w:rPr>
      </w:pPr>
      <w:r w:rsidRPr="00D549FE">
        <w:rPr>
          <w:rStyle w:val="af5"/>
        </w:rPr>
        <w:footnoteRef/>
      </w:r>
      <w:r w:rsidRPr="00D549FE">
        <w:t xml:space="preserve"> </w:t>
      </w:r>
      <w:r w:rsidRPr="00CE13D9">
        <w:rPr>
          <w:rFonts w:ascii="Times New Roman" w:hAnsi="Times New Roman"/>
          <w:lang w:val="ru-RU"/>
        </w:rPr>
        <w:t xml:space="preserve">На момент публикации порядок определения </w:t>
      </w:r>
      <w:r w:rsidR="00A745AC" w:rsidRPr="00CE13D9">
        <w:rPr>
          <w:rFonts w:ascii="Times New Roman" w:hAnsi="Times New Roman"/>
          <w:lang w:val="ru-RU"/>
        </w:rPr>
        <w:t xml:space="preserve">предельной </w:t>
      </w:r>
      <w:r w:rsidR="00F778D0" w:rsidRPr="00CE13D9">
        <w:rPr>
          <w:rFonts w:ascii="Times New Roman" w:hAnsi="Times New Roman"/>
          <w:lang w:val="ru-RU"/>
        </w:rPr>
        <w:t xml:space="preserve">величины </w:t>
      </w:r>
      <w:r w:rsidR="00A745AC" w:rsidRPr="00CE13D9">
        <w:rPr>
          <w:rFonts w:ascii="Times New Roman" w:hAnsi="Times New Roman"/>
          <w:lang w:val="ru-RU"/>
        </w:rPr>
        <w:t>годового объема поддержки использования возобновляемых источников энергии</w:t>
      </w:r>
      <w:r w:rsidRPr="00CE13D9">
        <w:rPr>
          <w:rFonts w:ascii="Times New Roman" w:hAnsi="Times New Roman"/>
          <w:lang w:val="ru-RU"/>
        </w:rPr>
        <w:t xml:space="preserve"> не установлен.</w:t>
      </w:r>
    </w:p>
  </w:footnote>
  <w:footnote w:id="3">
    <w:p w14:paraId="68507014" w14:textId="1155E3AE" w:rsidR="001F390C" w:rsidRPr="001F390C" w:rsidRDefault="001F390C">
      <w:pPr>
        <w:pStyle w:val="af3"/>
        <w:rPr>
          <w:lang w:val="ru-RU"/>
        </w:rPr>
      </w:pPr>
      <w:r w:rsidRPr="00D549FE">
        <w:rPr>
          <w:rStyle w:val="af5"/>
        </w:rPr>
        <w:footnoteRef/>
      </w:r>
      <w:r w:rsidRPr="00D549FE">
        <w:t xml:space="preserve"> </w:t>
      </w:r>
      <w:r w:rsidRPr="00CE13D9">
        <w:rPr>
          <w:rFonts w:ascii="Times New Roman" w:hAnsi="Times New Roman"/>
          <w:lang w:val="ru-RU"/>
        </w:rPr>
        <w:t xml:space="preserve">На момент публикации </w:t>
      </w:r>
      <w:r w:rsidR="00A745AC" w:rsidRPr="00CE13D9">
        <w:rPr>
          <w:rFonts w:ascii="Times New Roman" w:hAnsi="Times New Roman"/>
          <w:lang w:val="ru-RU"/>
        </w:rPr>
        <w:t xml:space="preserve">максимальное технологически достижимое значение коэффициента использования установленной мощности, а также виды генерирующих объектов, в отношении которых в соответствии с решением Правительства Российской Федерации отбор проектов будет проводиться с учетом положений пункта 205¹ Правил оптового рынка, </w:t>
      </w:r>
      <w:r w:rsidRPr="00CE13D9">
        <w:rPr>
          <w:rFonts w:ascii="Times New Roman" w:hAnsi="Times New Roman"/>
          <w:lang w:val="ru-RU"/>
        </w:rPr>
        <w:t>не установлены</w:t>
      </w:r>
      <w:r w:rsidRPr="00D549FE">
        <w:rPr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3239C"/>
    <w:multiLevelType w:val="hybridMultilevel"/>
    <w:tmpl w:val="B2D07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CB071B"/>
    <w:multiLevelType w:val="hybridMultilevel"/>
    <w:tmpl w:val="A970C91C"/>
    <w:lvl w:ilvl="0" w:tplc="AA8AE8A2">
      <w:start w:val="1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5FD"/>
    <w:multiLevelType w:val="hybridMultilevel"/>
    <w:tmpl w:val="B9B27D44"/>
    <w:name w:val="WW8Num782"/>
    <w:lvl w:ilvl="0" w:tplc="768654C6">
      <w:start w:val="1"/>
      <w:numFmt w:val="russianLower"/>
      <w:lvlText w:val="%1)"/>
      <w:lvlJc w:val="left"/>
      <w:pPr>
        <w:tabs>
          <w:tab w:val="num" w:pos="2192"/>
        </w:tabs>
        <w:ind w:left="291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829"/>
        </w:tabs>
        <w:ind w:left="82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549"/>
        </w:tabs>
        <w:ind w:left="154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269"/>
        </w:tabs>
        <w:ind w:left="226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2989"/>
        </w:tabs>
        <w:ind w:left="298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709"/>
        </w:tabs>
        <w:ind w:left="370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429"/>
        </w:tabs>
        <w:ind w:left="442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149"/>
        </w:tabs>
        <w:ind w:left="514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5869"/>
        </w:tabs>
        <w:ind w:left="5869" w:hanging="180"/>
      </w:pPr>
    </w:lvl>
  </w:abstractNum>
  <w:abstractNum w:abstractNumId="3" w15:restartNumberingAfterBreak="0">
    <w:nsid w:val="2FFC2135"/>
    <w:multiLevelType w:val="hybridMultilevel"/>
    <w:tmpl w:val="D68C5EFE"/>
    <w:lvl w:ilvl="0" w:tplc="2B467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E880E2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254692"/>
    <w:multiLevelType w:val="hybridMultilevel"/>
    <w:tmpl w:val="1B96ADB8"/>
    <w:lvl w:ilvl="0" w:tplc="680C049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C6EEC"/>
    <w:multiLevelType w:val="hybridMultilevel"/>
    <w:tmpl w:val="5590D474"/>
    <w:lvl w:ilvl="0" w:tplc="2B467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82663C"/>
    <w:multiLevelType w:val="hybridMultilevel"/>
    <w:tmpl w:val="D68C5EFE"/>
    <w:lvl w:ilvl="0" w:tplc="2B46715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5E880E2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176E9C"/>
    <w:multiLevelType w:val="hybridMultilevel"/>
    <w:tmpl w:val="40461636"/>
    <w:lvl w:ilvl="0" w:tplc="BCC2FF5C">
      <w:start w:val="1"/>
      <w:numFmt w:val="bullet"/>
      <w:lvlText w:val="˗"/>
      <w:lvlJc w:val="left"/>
      <w:pPr>
        <w:ind w:left="10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52A42A7F"/>
    <w:multiLevelType w:val="hybridMultilevel"/>
    <w:tmpl w:val="18328872"/>
    <w:lvl w:ilvl="0" w:tplc="2B467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oNotTrackFormatting/>
  <w:defaultTabStop w:val="709"/>
  <w:drawingGridHorizontalSpacing w:val="110"/>
  <w:displayHorizontalDrawingGridEvery w:val="2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7D"/>
    <w:rsid w:val="00004A83"/>
    <w:rsid w:val="000111A8"/>
    <w:rsid w:val="00020065"/>
    <w:rsid w:val="000231DB"/>
    <w:rsid w:val="0002388C"/>
    <w:rsid w:val="000260B5"/>
    <w:rsid w:val="00026231"/>
    <w:rsid w:val="0003151E"/>
    <w:rsid w:val="00031E69"/>
    <w:rsid w:val="000351AD"/>
    <w:rsid w:val="0004009C"/>
    <w:rsid w:val="00041962"/>
    <w:rsid w:val="00042C38"/>
    <w:rsid w:val="000458AB"/>
    <w:rsid w:val="00050C42"/>
    <w:rsid w:val="00051249"/>
    <w:rsid w:val="00051D4F"/>
    <w:rsid w:val="000611A1"/>
    <w:rsid w:val="0006403F"/>
    <w:rsid w:val="00064859"/>
    <w:rsid w:val="000674BD"/>
    <w:rsid w:val="000816E8"/>
    <w:rsid w:val="00083732"/>
    <w:rsid w:val="00084F0C"/>
    <w:rsid w:val="000918A8"/>
    <w:rsid w:val="00095C97"/>
    <w:rsid w:val="000A0000"/>
    <w:rsid w:val="000A1A44"/>
    <w:rsid w:val="000A52F6"/>
    <w:rsid w:val="000B2CAC"/>
    <w:rsid w:val="000B2F7F"/>
    <w:rsid w:val="000B4B0A"/>
    <w:rsid w:val="000B7F75"/>
    <w:rsid w:val="000C2274"/>
    <w:rsid w:val="000D5A3C"/>
    <w:rsid w:val="000D7D1E"/>
    <w:rsid w:val="000E05BB"/>
    <w:rsid w:val="000F49BB"/>
    <w:rsid w:val="0010246D"/>
    <w:rsid w:val="00107FC3"/>
    <w:rsid w:val="00117F72"/>
    <w:rsid w:val="001226F1"/>
    <w:rsid w:val="00131852"/>
    <w:rsid w:val="001338F8"/>
    <w:rsid w:val="00141038"/>
    <w:rsid w:val="0014619A"/>
    <w:rsid w:val="00147193"/>
    <w:rsid w:val="001471B6"/>
    <w:rsid w:val="00150AE8"/>
    <w:rsid w:val="00152E1E"/>
    <w:rsid w:val="001624A8"/>
    <w:rsid w:val="0017274D"/>
    <w:rsid w:val="001756B1"/>
    <w:rsid w:val="00175E28"/>
    <w:rsid w:val="00180238"/>
    <w:rsid w:val="001812F2"/>
    <w:rsid w:val="00182405"/>
    <w:rsid w:val="0018487A"/>
    <w:rsid w:val="001912B3"/>
    <w:rsid w:val="00195E09"/>
    <w:rsid w:val="001A1D1B"/>
    <w:rsid w:val="001A5886"/>
    <w:rsid w:val="001B1D6D"/>
    <w:rsid w:val="001B3DDB"/>
    <w:rsid w:val="001B3E26"/>
    <w:rsid w:val="001B4CD8"/>
    <w:rsid w:val="001C00E9"/>
    <w:rsid w:val="001C0F78"/>
    <w:rsid w:val="001C1B47"/>
    <w:rsid w:val="001C2C66"/>
    <w:rsid w:val="001C537D"/>
    <w:rsid w:val="001D3731"/>
    <w:rsid w:val="001D44DF"/>
    <w:rsid w:val="001D6941"/>
    <w:rsid w:val="001E1CF9"/>
    <w:rsid w:val="001E60FE"/>
    <w:rsid w:val="001F2C1A"/>
    <w:rsid w:val="001F300A"/>
    <w:rsid w:val="001F390C"/>
    <w:rsid w:val="001F654A"/>
    <w:rsid w:val="001F675E"/>
    <w:rsid w:val="001F6FD1"/>
    <w:rsid w:val="002077D0"/>
    <w:rsid w:val="00211A2B"/>
    <w:rsid w:val="00216C06"/>
    <w:rsid w:val="00222736"/>
    <w:rsid w:val="00230473"/>
    <w:rsid w:val="00232E2F"/>
    <w:rsid w:val="00241809"/>
    <w:rsid w:val="002435E0"/>
    <w:rsid w:val="00245406"/>
    <w:rsid w:val="00252A2B"/>
    <w:rsid w:val="002555A0"/>
    <w:rsid w:val="00257252"/>
    <w:rsid w:val="00261A75"/>
    <w:rsid w:val="00265020"/>
    <w:rsid w:val="0026532A"/>
    <w:rsid w:val="00267F1B"/>
    <w:rsid w:val="00270438"/>
    <w:rsid w:val="002732EF"/>
    <w:rsid w:val="00273C64"/>
    <w:rsid w:val="002858EE"/>
    <w:rsid w:val="00293C29"/>
    <w:rsid w:val="00293F1A"/>
    <w:rsid w:val="0029646B"/>
    <w:rsid w:val="002970C7"/>
    <w:rsid w:val="002A0748"/>
    <w:rsid w:val="002A3F76"/>
    <w:rsid w:val="002B2D96"/>
    <w:rsid w:val="002B59B2"/>
    <w:rsid w:val="002C2F6F"/>
    <w:rsid w:val="002C3507"/>
    <w:rsid w:val="002C7B8B"/>
    <w:rsid w:val="002D571C"/>
    <w:rsid w:val="002D5902"/>
    <w:rsid w:val="002E0EAA"/>
    <w:rsid w:val="002E134F"/>
    <w:rsid w:val="002E478C"/>
    <w:rsid w:val="002E6C18"/>
    <w:rsid w:val="002F0958"/>
    <w:rsid w:val="002F38F2"/>
    <w:rsid w:val="002F7BA2"/>
    <w:rsid w:val="003128CC"/>
    <w:rsid w:val="00312C1A"/>
    <w:rsid w:val="003149EA"/>
    <w:rsid w:val="00322BC3"/>
    <w:rsid w:val="00330CF6"/>
    <w:rsid w:val="00333091"/>
    <w:rsid w:val="00333FB6"/>
    <w:rsid w:val="00335B09"/>
    <w:rsid w:val="00337411"/>
    <w:rsid w:val="00341D9C"/>
    <w:rsid w:val="00343829"/>
    <w:rsid w:val="00344B67"/>
    <w:rsid w:val="003470E1"/>
    <w:rsid w:val="00347797"/>
    <w:rsid w:val="003477E9"/>
    <w:rsid w:val="00351683"/>
    <w:rsid w:val="00352EA8"/>
    <w:rsid w:val="00353D95"/>
    <w:rsid w:val="003545ED"/>
    <w:rsid w:val="00355E8F"/>
    <w:rsid w:val="00357332"/>
    <w:rsid w:val="00363C15"/>
    <w:rsid w:val="00364336"/>
    <w:rsid w:val="00365164"/>
    <w:rsid w:val="003656D7"/>
    <w:rsid w:val="00365BAD"/>
    <w:rsid w:val="00365F1F"/>
    <w:rsid w:val="003665A9"/>
    <w:rsid w:val="003710A9"/>
    <w:rsid w:val="003719D2"/>
    <w:rsid w:val="003735B7"/>
    <w:rsid w:val="00374EFE"/>
    <w:rsid w:val="003750C4"/>
    <w:rsid w:val="00386948"/>
    <w:rsid w:val="00394CAC"/>
    <w:rsid w:val="00396225"/>
    <w:rsid w:val="00397A0E"/>
    <w:rsid w:val="003A106D"/>
    <w:rsid w:val="003A651E"/>
    <w:rsid w:val="003B0BF7"/>
    <w:rsid w:val="003B1A68"/>
    <w:rsid w:val="003B3DB7"/>
    <w:rsid w:val="003B4C5B"/>
    <w:rsid w:val="003B6974"/>
    <w:rsid w:val="003B76B9"/>
    <w:rsid w:val="003B7812"/>
    <w:rsid w:val="003C2202"/>
    <w:rsid w:val="003C3CCB"/>
    <w:rsid w:val="003C7808"/>
    <w:rsid w:val="003E01EB"/>
    <w:rsid w:val="003E18AA"/>
    <w:rsid w:val="003E397D"/>
    <w:rsid w:val="003E4574"/>
    <w:rsid w:val="003E4916"/>
    <w:rsid w:val="003F055F"/>
    <w:rsid w:val="003F0D8D"/>
    <w:rsid w:val="003F2D3C"/>
    <w:rsid w:val="003F7F84"/>
    <w:rsid w:val="00400D33"/>
    <w:rsid w:val="00400DB5"/>
    <w:rsid w:val="00405A71"/>
    <w:rsid w:val="004065AC"/>
    <w:rsid w:val="0040768C"/>
    <w:rsid w:val="004108AA"/>
    <w:rsid w:val="0041299E"/>
    <w:rsid w:val="00414606"/>
    <w:rsid w:val="00414BB3"/>
    <w:rsid w:val="00414D14"/>
    <w:rsid w:val="004209AA"/>
    <w:rsid w:val="00431B8C"/>
    <w:rsid w:val="004411D8"/>
    <w:rsid w:val="00446160"/>
    <w:rsid w:val="00451974"/>
    <w:rsid w:val="00456F96"/>
    <w:rsid w:val="00463747"/>
    <w:rsid w:val="00470574"/>
    <w:rsid w:val="00470E0D"/>
    <w:rsid w:val="004723C5"/>
    <w:rsid w:val="00474BB6"/>
    <w:rsid w:val="00477F81"/>
    <w:rsid w:val="00483B9A"/>
    <w:rsid w:val="004870C1"/>
    <w:rsid w:val="00487DE8"/>
    <w:rsid w:val="00492DD5"/>
    <w:rsid w:val="0049379C"/>
    <w:rsid w:val="00495019"/>
    <w:rsid w:val="004A109B"/>
    <w:rsid w:val="004B0A94"/>
    <w:rsid w:val="004B2A46"/>
    <w:rsid w:val="004B4F26"/>
    <w:rsid w:val="004B52EA"/>
    <w:rsid w:val="004B651B"/>
    <w:rsid w:val="004B7CC1"/>
    <w:rsid w:val="004C5814"/>
    <w:rsid w:val="004D0340"/>
    <w:rsid w:val="004D0941"/>
    <w:rsid w:val="004D09B6"/>
    <w:rsid w:val="004D2230"/>
    <w:rsid w:val="004D295D"/>
    <w:rsid w:val="004D3193"/>
    <w:rsid w:val="004D6089"/>
    <w:rsid w:val="004D63BD"/>
    <w:rsid w:val="004D78E0"/>
    <w:rsid w:val="004E017F"/>
    <w:rsid w:val="004E70AA"/>
    <w:rsid w:val="004F4DF0"/>
    <w:rsid w:val="004F6E2E"/>
    <w:rsid w:val="00502119"/>
    <w:rsid w:val="005031AF"/>
    <w:rsid w:val="00504711"/>
    <w:rsid w:val="00507AA1"/>
    <w:rsid w:val="00511213"/>
    <w:rsid w:val="00512DDB"/>
    <w:rsid w:val="00513665"/>
    <w:rsid w:val="00514CBD"/>
    <w:rsid w:val="0051603C"/>
    <w:rsid w:val="00516F92"/>
    <w:rsid w:val="005231B9"/>
    <w:rsid w:val="00525542"/>
    <w:rsid w:val="00530027"/>
    <w:rsid w:val="005312C4"/>
    <w:rsid w:val="00533770"/>
    <w:rsid w:val="00541C4C"/>
    <w:rsid w:val="005431CD"/>
    <w:rsid w:val="0054409B"/>
    <w:rsid w:val="0055103A"/>
    <w:rsid w:val="00555851"/>
    <w:rsid w:val="005568A4"/>
    <w:rsid w:val="00564756"/>
    <w:rsid w:val="00564E94"/>
    <w:rsid w:val="00565508"/>
    <w:rsid w:val="00567560"/>
    <w:rsid w:val="00567B83"/>
    <w:rsid w:val="00573FAC"/>
    <w:rsid w:val="005770E7"/>
    <w:rsid w:val="00580C19"/>
    <w:rsid w:val="005811E0"/>
    <w:rsid w:val="00582DD9"/>
    <w:rsid w:val="00583BAB"/>
    <w:rsid w:val="0058681E"/>
    <w:rsid w:val="00586C61"/>
    <w:rsid w:val="005926EC"/>
    <w:rsid w:val="005964DF"/>
    <w:rsid w:val="005A109E"/>
    <w:rsid w:val="005A1DFE"/>
    <w:rsid w:val="005A2A74"/>
    <w:rsid w:val="005A5954"/>
    <w:rsid w:val="005B2E27"/>
    <w:rsid w:val="005B499C"/>
    <w:rsid w:val="005C1D47"/>
    <w:rsid w:val="005C5DD9"/>
    <w:rsid w:val="005C687E"/>
    <w:rsid w:val="005C692A"/>
    <w:rsid w:val="005C6A1B"/>
    <w:rsid w:val="005C6AC7"/>
    <w:rsid w:val="005D574D"/>
    <w:rsid w:val="005E56BD"/>
    <w:rsid w:val="005F6E30"/>
    <w:rsid w:val="00600F4A"/>
    <w:rsid w:val="006017AB"/>
    <w:rsid w:val="0060319A"/>
    <w:rsid w:val="00604A09"/>
    <w:rsid w:val="0060598E"/>
    <w:rsid w:val="00607A55"/>
    <w:rsid w:val="00613ECC"/>
    <w:rsid w:val="0061752F"/>
    <w:rsid w:val="0062515F"/>
    <w:rsid w:val="0063079E"/>
    <w:rsid w:val="00631AD6"/>
    <w:rsid w:val="006332B1"/>
    <w:rsid w:val="00633FA3"/>
    <w:rsid w:val="00636697"/>
    <w:rsid w:val="0064335A"/>
    <w:rsid w:val="00646DD7"/>
    <w:rsid w:val="00647D3A"/>
    <w:rsid w:val="0066620C"/>
    <w:rsid w:val="0066766B"/>
    <w:rsid w:val="00685B16"/>
    <w:rsid w:val="00686BF5"/>
    <w:rsid w:val="006923E6"/>
    <w:rsid w:val="006A109D"/>
    <w:rsid w:val="006A1812"/>
    <w:rsid w:val="006A208D"/>
    <w:rsid w:val="006A2119"/>
    <w:rsid w:val="006A66EF"/>
    <w:rsid w:val="006B18DE"/>
    <w:rsid w:val="006B3567"/>
    <w:rsid w:val="006C17EE"/>
    <w:rsid w:val="006C59A0"/>
    <w:rsid w:val="006C619A"/>
    <w:rsid w:val="006D0F1E"/>
    <w:rsid w:val="006D23B9"/>
    <w:rsid w:val="006D3E8F"/>
    <w:rsid w:val="006D6033"/>
    <w:rsid w:val="006D7838"/>
    <w:rsid w:val="006E6B36"/>
    <w:rsid w:val="006F11C9"/>
    <w:rsid w:val="006F322F"/>
    <w:rsid w:val="006F343A"/>
    <w:rsid w:val="006F7A6E"/>
    <w:rsid w:val="00700E5B"/>
    <w:rsid w:val="007049BF"/>
    <w:rsid w:val="00707095"/>
    <w:rsid w:val="00713D32"/>
    <w:rsid w:val="00715125"/>
    <w:rsid w:val="0071679D"/>
    <w:rsid w:val="00722843"/>
    <w:rsid w:val="00723514"/>
    <w:rsid w:val="00723914"/>
    <w:rsid w:val="00724E0A"/>
    <w:rsid w:val="00725204"/>
    <w:rsid w:val="00730F35"/>
    <w:rsid w:val="00732586"/>
    <w:rsid w:val="00732D88"/>
    <w:rsid w:val="00735E3D"/>
    <w:rsid w:val="00737457"/>
    <w:rsid w:val="0074063A"/>
    <w:rsid w:val="00741C60"/>
    <w:rsid w:val="007455E6"/>
    <w:rsid w:val="0074573C"/>
    <w:rsid w:val="007465F9"/>
    <w:rsid w:val="0075021D"/>
    <w:rsid w:val="00751F54"/>
    <w:rsid w:val="007520A0"/>
    <w:rsid w:val="00753BC4"/>
    <w:rsid w:val="0077104F"/>
    <w:rsid w:val="00775338"/>
    <w:rsid w:val="007760A3"/>
    <w:rsid w:val="00777DEC"/>
    <w:rsid w:val="00781C65"/>
    <w:rsid w:val="00785D79"/>
    <w:rsid w:val="00786FB1"/>
    <w:rsid w:val="0078770E"/>
    <w:rsid w:val="007914B5"/>
    <w:rsid w:val="00791983"/>
    <w:rsid w:val="00796D8D"/>
    <w:rsid w:val="007A01EF"/>
    <w:rsid w:val="007A0769"/>
    <w:rsid w:val="007A3B8A"/>
    <w:rsid w:val="007A424A"/>
    <w:rsid w:val="007A56A1"/>
    <w:rsid w:val="007A66B4"/>
    <w:rsid w:val="007A7609"/>
    <w:rsid w:val="007A7DCC"/>
    <w:rsid w:val="007B199B"/>
    <w:rsid w:val="007C1297"/>
    <w:rsid w:val="007C3297"/>
    <w:rsid w:val="007C4711"/>
    <w:rsid w:val="007D3F6D"/>
    <w:rsid w:val="007D5517"/>
    <w:rsid w:val="007E0D0E"/>
    <w:rsid w:val="007E5489"/>
    <w:rsid w:val="007F0D63"/>
    <w:rsid w:val="007F3AAE"/>
    <w:rsid w:val="007F62A1"/>
    <w:rsid w:val="007F6625"/>
    <w:rsid w:val="007F7C46"/>
    <w:rsid w:val="008008D1"/>
    <w:rsid w:val="00801894"/>
    <w:rsid w:val="00801E45"/>
    <w:rsid w:val="00805EB1"/>
    <w:rsid w:val="00810D53"/>
    <w:rsid w:val="00813B58"/>
    <w:rsid w:val="0082325B"/>
    <w:rsid w:val="00826DEC"/>
    <w:rsid w:val="00827018"/>
    <w:rsid w:val="00831908"/>
    <w:rsid w:val="00836971"/>
    <w:rsid w:val="008408D1"/>
    <w:rsid w:val="00841651"/>
    <w:rsid w:val="00843D15"/>
    <w:rsid w:val="00843DB4"/>
    <w:rsid w:val="00844ECC"/>
    <w:rsid w:val="00847A45"/>
    <w:rsid w:val="00850277"/>
    <w:rsid w:val="008503DD"/>
    <w:rsid w:val="00851CFC"/>
    <w:rsid w:val="00852693"/>
    <w:rsid w:val="00853EFE"/>
    <w:rsid w:val="00857E5F"/>
    <w:rsid w:val="00860AEB"/>
    <w:rsid w:val="00861A2E"/>
    <w:rsid w:val="00873EAF"/>
    <w:rsid w:val="00884258"/>
    <w:rsid w:val="00886053"/>
    <w:rsid w:val="008A23B8"/>
    <w:rsid w:val="008A3D03"/>
    <w:rsid w:val="008A43A1"/>
    <w:rsid w:val="008B0979"/>
    <w:rsid w:val="008B46E9"/>
    <w:rsid w:val="008B64C2"/>
    <w:rsid w:val="008B7AD0"/>
    <w:rsid w:val="008C0AA6"/>
    <w:rsid w:val="008C2C01"/>
    <w:rsid w:val="008C2E57"/>
    <w:rsid w:val="008C5BEF"/>
    <w:rsid w:val="008D2C36"/>
    <w:rsid w:val="008D378D"/>
    <w:rsid w:val="008D61C9"/>
    <w:rsid w:val="008E0974"/>
    <w:rsid w:val="008E47F8"/>
    <w:rsid w:val="008F32B5"/>
    <w:rsid w:val="00903D7B"/>
    <w:rsid w:val="0090643A"/>
    <w:rsid w:val="0091376C"/>
    <w:rsid w:val="00914ECE"/>
    <w:rsid w:val="0092078C"/>
    <w:rsid w:val="0092201A"/>
    <w:rsid w:val="00923C9E"/>
    <w:rsid w:val="009245A5"/>
    <w:rsid w:val="009272AA"/>
    <w:rsid w:val="009335A2"/>
    <w:rsid w:val="009337E6"/>
    <w:rsid w:val="00942A4F"/>
    <w:rsid w:val="009501FA"/>
    <w:rsid w:val="009611AA"/>
    <w:rsid w:val="00964D7C"/>
    <w:rsid w:val="009706F6"/>
    <w:rsid w:val="00970CC5"/>
    <w:rsid w:val="00972DC4"/>
    <w:rsid w:val="00983B76"/>
    <w:rsid w:val="00983BB0"/>
    <w:rsid w:val="00984A01"/>
    <w:rsid w:val="009905A5"/>
    <w:rsid w:val="00992334"/>
    <w:rsid w:val="00993A52"/>
    <w:rsid w:val="00993FCC"/>
    <w:rsid w:val="009A5BB6"/>
    <w:rsid w:val="009A6075"/>
    <w:rsid w:val="009A6EF3"/>
    <w:rsid w:val="009A77E3"/>
    <w:rsid w:val="009A7D80"/>
    <w:rsid w:val="009B130A"/>
    <w:rsid w:val="009B466F"/>
    <w:rsid w:val="009B510F"/>
    <w:rsid w:val="009C005D"/>
    <w:rsid w:val="009C0972"/>
    <w:rsid w:val="009C2C1B"/>
    <w:rsid w:val="009C4C23"/>
    <w:rsid w:val="009C515C"/>
    <w:rsid w:val="009C5282"/>
    <w:rsid w:val="009D0594"/>
    <w:rsid w:val="009D1154"/>
    <w:rsid w:val="009D3C7C"/>
    <w:rsid w:val="009D4AB1"/>
    <w:rsid w:val="009D4F18"/>
    <w:rsid w:val="009E0424"/>
    <w:rsid w:val="009E6198"/>
    <w:rsid w:val="009F1138"/>
    <w:rsid w:val="009F1195"/>
    <w:rsid w:val="009F7DDF"/>
    <w:rsid w:val="00A02996"/>
    <w:rsid w:val="00A04FD3"/>
    <w:rsid w:val="00A05167"/>
    <w:rsid w:val="00A308C8"/>
    <w:rsid w:val="00A3320D"/>
    <w:rsid w:val="00A33E39"/>
    <w:rsid w:val="00A40543"/>
    <w:rsid w:val="00A460BF"/>
    <w:rsid w:val="00A5044C"/>
    <w:rsid w:val="00A51869"/>
    <w:rsid w:val="00A5629A"/>
    <w:rsid w:val="00A646A9"/>
    <w:rsid w:val="00A7138B"/>
    <w:rsid w:val="00A71908"/>
    <w:rsid w:val="00A745AC"/>
    <w:rsid w:val="00A777E0"/>
    <w:rsid w:val="00A813B0"/>
    <w:rsid w:val="00A9746A"/>
    <w:rsid w:val="00AA07E0"/>
    <w:rsid w:val="00AA0CD9"/>
    <w:rsid w:val="00AA5F5D"/>
    <w:rsid w:val="00AB11FD"/>
    <w:rsid w:val="00AC12BE"/>
    <w:rsid w:val="00AC3C61"/>
    <w:rsid w:val="00AC48C4"/>
    <w:rsid w:val="00AC5102"/>
    <w:rsid w:val="00AC71AC"/>
    <w:rsid w:val="00AD5AE2"/>
    <w:rsid w:val="00AD6DC5"/>
    <w:rsid w:val="00AE0417"/>
    <w:rsid w:val="00AE240E"/>
    <w:rsid w:val="00AE2C03"/>
    <w:rsid w:val="00AE4872"/>
    <w:rsid w:val="00AE62EC"/>
    <w:rsid w:val="00AF0F49"/>
    <w:rsid w:val="00AF2AF3"/>
    <w:rsid w:val="00AF2C1B"/>
    <w:rsid w:val="00AF4874"/>
    <w:rsid w:val="00B04B1C"/>
    <w:rsid w:val="00B0621E"/>
    <w:rsid w:val="00B0662F"/>
    <w:rsid w:val="00B0727B"/>
    <w:rsid w:val="00B105FA"/>
    <w:rsid w:val="00B13B0C"/>
    <w:rsid w:val="00B148F9"/>
    <w:rsid w:val="00B17168"/>
    <w:rsid w:val="00B2751F"/>
    <w:rsid w:val="00B27F24"/>
    <w:rsid w:val="00B3740A"/>
    <w:rsid w:val="00B40826"/>
    <w:rsid w:val="00B40ED8"/>
    <w:rsid w:val="00B50FE6"/>
    <w:rsid w:val="00B51FA1"/>
    <w:rsid w:val="00B54710"/>
    <w:rsid w:val="00B57D4C"/>
    <w:rsid w:val="00B62E6B"/>
    <w:rsid w:val="00B62F1A"/>
    <w:rsid w:val="00B751C5"/>
    <w:rsid w:val="00B76D98"/>
    <w:rsid w:val="00B76EB7"/>
    <w:rsid w:val="00B80552"/>
    <w:rsid w:val="00B84D85"/>
    <w:rsid w:val="00B91D82"/>
    <w:rsid w:val="00B96478"/>
    <w:rsid w:val="00BA0C76"/>
    <w:rsid w:val="00BB3433"/>
    <w:rsid w:val="00BB49F4"/>
    <w:rsid w:val="00BB4BD7"/>
    <w:rsid w:val="00BB5513"/>
    <w:rsid w:val="00BC1942"/>
    <w:rsid w:val="00BC54D2"/>
    <w:rsid w:val="00BD1D64"/>
    <w:rsid w:val="00BD5968"/>
    <w:rsid w:val="00BE17E0"/>
    <w:rsid w:val="00BE2CAF"/>
    <w:rsid w:val="00BE3572"/>
    <w:rsid w:val="00BE680A"/>
    <w:rsid w:val="00BF3443"/>
    <w:rsid w:val="00BF4EC7"/>
    <w:rsid w:val="00C04D31"/>
    <w:rsid w:val="00C05B5F"/>
    <w:rsid w:val="00C060FA"/>
    <w:rsid w:val="00C10922"/>
    <w:rsid w:val="00C14383"/>
    <w:rsid w:val="00C2487D"/>
    <w:rsid w:val="00C24A08"/>
    <w:rsid w:val="00C33D4C"/>
    <w:rsid w:val="00C34B61"/>
    <w:rsid w:val="00C36C75"/>
    <w:rsid w:val="00C412AC"/>
    <w:rsid w:val="00C45284"/>
    <w:rsid w:val="00C46CB2"/>
    <w:rsid w:val="00C47A58"/>
    <w:rsid w:val="00C53D26"/>
    <w:rsid w:val="00C60457"/>
    <w:rsid w:val="00C671A3"/>
    <w:rsid w:val="00C7096B"/>
    <w:rsid w:val="00C72346"/>
    <w:rsid w:val="00C74CF4"/>
    <w:rsid w:val="00C75E8D"/>
    <w:rsid w:val="00C7703C"/>
    <w:rsid w:val="00C803B0"/>
    <w:rsid w:val="00C826F8"/>
    <w:rsid w:val="00C85AFD"/>
    <w:rsid w:val="00C86406"/>
    <w:rsid w:val="00C86421"/>
    <w:rsid w:val="00C92105"/>
    <w:rsid w:val="00C93207"/>
    <w:rsid w:val="00CA39CD"/>
    <w:rsid w:val="00CB2AF7"/>
    <w:rsid w:val="00CB5409"/>
    <w:rsid w:val="00CB576A"/>
    <w:rsid w:val="00CC1C79"/>
    <w:rsid w:val="00CC7F39"/>
    <w:rsid w:val="00CD2B7F"/>
    <w:rsid w:val="00CE12D6"/>
    <w:rsid w:val="00CE13D9"/>
    <w:rsid w:val="00CE3604"/>
    <w:rsid w:val="00CE4741"/>
    <w:rsid w:val="00CE7E13"/>
    <w:rsid w:val="00CF60DF"/>
    <w:rsid w:val="00D00212"/>
    <w:rsid w:val="00D02804"/>
    <w:rsid w:val="00D03049"/>
    <w:rsid w:val="00D04134"/>
    <w:rsid w:val="00D0676C"/>
    <w:rsid w:val="00D06F77"/>
    <w:rsid w:val="00D072B2"/>
    <w:rsid w:val="00D20058"/>
    <w:rsid w:val="00D223CE"/>
    <w:rsid w:val="00D22DB9"/>
    <w:rsid w:val="00D2680F"/>
    <w:rsid w:val="00D30AB4"/>
    <w:rsid w:val="00D3275B"/>
    <w:rsid w:val="00D32A88"/>
    <w:rsid w:val="00D34A34"/>
    <w:rsid w:val="00D3576C"/>
    <w:rsid w:val="00D366C5"/>
    <w:rsid w:val="00D37BE8"/>
    <w:rsid w:val="00D45AD4"/>
    <w:rsid w:val="00D46BED"/>
    <w:rsid w:val="00D47EEC"/>
    <w:rsid w:val="00D50F81"/>
    <w:rsid w:val="00D52A73"/>
    <w:rsid w:val="00D549FE"/>
    <w:rsid w:val="00D631A5"/>
    <w:rsid w:val="00D66A5D"/>
    <w:rsid w:val="00D67742"/>
    <w:rsid w:val="00D87903"/>
    <w:rsid w:val="00D87A86"/>
    <w:rsid w:val="00D92CDC"/>
    <w:rsid w:val="00D92D7F"/>
    <w:rsid w:val="00D97476"/>
    <w:rsid w:val="00DA5ACF"/>
    <w:rsid w:val="00DB6F49"/>
    <w:rsid w:val="00DC05BB"/>
    <w:rsid w:val="00DC238B"/>
    <w:rsid w:val="00DC3B93"/>
    <w:rsid w:val="00DC6956"/>
    <w:rsid w:val="00DD4689"/>
    <w:rsid w:val="00DD46FE"/>
    <w:rsid w:val="00DD6DD9"/>
    <w:rsid w:val="00DD7389"/>
    <w:rsid w:val="00DE1EC8"/>
    <w:rsid w:val="00DE21A0"/>
    <w:rsid w:val="00DE7E2B"/>
    <w:rsid w:val="00DF1576"/>
    <w:rsid w:val="00DF16ED"/>
    <w:rsid w:val="00DF38D2"/>
    <w:rsid w:val="00E00F17"/>
    <w:rsid w:val="00E04461"/>
    <w:rsid w:val="00E061F9"/>
    <w:rsid w:val="00E074C2"/>
    <w:rsid w:val="00E11B3D"/>
    <w:rsid w:val="00E15107"/>
    <w:rsid w:val="00E20562"/>
    <w:rsid w:val="00E214F0"/>
    <w:rsid w:val="00E27286"/>
    <w:rsid w:val="00E40F3A"/>
    <w:rsid w:val="00E41720"/>
    <w:rsid w:val="00E458EC"/>
    <w:rsid w:val="00E51A2D"/>
    <w:rsid w:val="00E60B29"/>
    <w:rsid w:val="00E62597"/>
    <w:rsid w:val="00E65D62"/>
    <w:rsid w:val="00E6658C"/>
    <w:rsid w:val="00E705FD"/>
    <w:rsid w:val="00E71B74"/>
    <w:rsid w:val="00E73B10"/>
    <w:rsid w:val="00E73F5B"/>
    <w:rsid w:val="00E74185"/>
    <w:rsid w:val="00E757CC"/>
    <w:rsid w:val="00E7770C"/>
    <w:rsid w:val="00E8050E"/>
    <w:rsid w:val="00E833BA"/>
    <w:rsid w:val="00E84FE6"/>
    <w:rsid w:val="00E8539D"/>
    <w:rsid w:val="00E855B5"/>
    <w:rsid w:val="00E8765C"/>
    <w:rsid w:val="00E900D5"/>
    <w:rsid w:val="00E9509E"/>
    <w:rsid w:val="00EA048D"/>
    <w:rsid w:val="00EA447D"/>
    <w:rsid w:val="00EA640A"/>
    <w:rsid w:val="00EA6F6A"/>
    <w:rsid w:val="00EB0C0A"/>
    <w:rsid w:val="00EB1969"/>
    <w:rsid w:val="00EB1D51"/>
    <w:rsid w:val="00EB3F1C"/>
    <w:rsid w:val="00EB4C78"/>
    <w:rsid w:val="00ED7DB4"/>
    <w:rsid w:val="00EE3630"/>
    <w:rsid w:val="00EF1BE5"/>
    <w:rsid w:val="00EF3E6C"/>
    <w:rsid w:val="00F01103"/>
    <w:rsid w:val="00F0247D"/>
    <w:rsid w:val="00F04249"/>
    <w:rsid w:val="00F063A9"/>
    <w:rsid w:val="00F0727D"/>
    <w:rsid w:val="00F124FA"/>
    <w:rsid w:val="00F138FC"/>
    <w:rsid w:val="00F159F2"/>
    <w:rsid w:val="00F2327D"/>
    <w:rsid w:val="00F25008"/>
    <w:rsid w:val="00F323E4"/>
    <w:rsid w:val="00F3483D"/>
    <w:rsid w:val="00F34856"/>
    <w:rsid w:val="00F34D7D"/>
    <w:rsid w:val="00F41F5E"/>
    <w:rsid w:val="00F47552"/>
    <w:rsid w:val="00F56816"/>
    <w:rsid w:val="00F60347"/>
    <w:rsid w:val="00F62D3A"/>
    <w:rsid w:val="00F70257"/>
    <w:rsid w:val="00F752F3"/>
    <w:rsid w:val="00F769E1"/>
    <w:rsid w:val="00F77855"/>
    <w:rsid w:val="00F778D0"/>
    <w:rsid w:val="00F80FD3"/>
    <w:rsid w:val="00F810BD"/>
    <w:rsid w:val="00F81CA7"/>
    <w:rsid w:val="00F82BFB"/>
    <w:rsid w:val="00F8517E"/>
    <w:rsid w:val="00F90C6E"/>
    <w:rsid w:val="00F91A82"/>
    <w:rsid w:val="00F94DE5"/>
    <w:rsid w:val="00F94FEC"/>
    <w:rsid w:val="00FA3233"/>
    <w:rsid w:val="00FA3953"/>
    <w:rsid w:val="00FA3D32"/>
    <w:rsid w:val="00FA68CF"/>
    <w:rsid w:val="00FB0D44"/>
    <w:rsid w:val="00FB2EAE"/>
    <w:rsid w:val="00FB5A72"/>
    <w:rsid w:val="00FB5E36"/>
    <w:rsid w:val="00FB6C91"/>
    <w:rsid w:val="00FB7E33"/>
    <w:rsid w:val="00FC1C35"/>
    <w:rsid w:val="00FC4F0E"/>
    <w:rsid w:val="00FD1203"/>
    <w:rsid w:val="00FD474F"/>
    <w:rsid w:val="00FD53CD"/>
    <w:rsid w:val="00FE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115A"/>
  <w15:chartTrackingRefBased/>
  <w15:docId w15:val="{1C760478-F292-4D54-8E82-D75ED287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78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8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3091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3091"/>
    <w:rPr>
      <w:rFonts w:ascii="Tahoma" w:eastAsia="Times New Roman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0351AD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0351AD"/>
    <w:rPr>
      <w:color w:val="800080"/>
      <w:u w:val="single"/>
    </w:rPr>
  </w:style>
  <w:style w:type="character" w:styleId="a7">
    <w:name w:val="annotation reference"/>
    <w:uiPriority w:val="99"/>
    <w:semiHidden/>
    <w:unhideWhenUsed/>
    <w:rsid w:val="007049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049BF"/>
    <w:rPr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semiHidden/>
    <w:rsid w:val="007049BF"/>
    <w:rPr>
      <w:rFonts w:eastAsia="Times New Roman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49BF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7049BF"/>
    <w:rPr>
      <w:rFonts w:eastAsia="Times New Roman"/>
      <w:b/>
      <w:bCs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9A77E3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9A77E3"/>
    <w:rPr>
      <w:rFonts w:eastAsia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A77E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9A77E3"/>
    <w:rPr>
      <w:rFonts w:eastAsia="Times New Roman"/>
      <w:sz w:val="22"/>
      <w:szCs w:val="22"/>
      <w:lang w:eastAsia="en-US"/>
    </w:rPr>
  </w:style>
  <w:style w:type="paragraph" w:styleId="af0">
    <w:name w:val="Revision"/>
    <w:hidden/>
    <w:uiPriority w:val="99"/>
    <w:semiHidden/>
    <w:rsid w:val="00A3320D"/>
    <w:rPr>
      <w:rFonts w:eastAsia="Times New Roman"/>
      <w:sz w:val="22"/>
      <w:szCs w:val="22"/>
      <w:lang w:eastAsia="en-US"/>
    </w:rPr>
  </w:style>
  <w:style w:type="paragraph" w:styleId="af1">
    <w:name w:val="List Paragraph"/>
    <w:basedOn w:val="a"/>
    <w:uiPriority w:val="99"/>
    <w:qFormat/>
    <w:rsid w:val="003B1A68"/>
    <w:pPr>
      <w:spacing w:after="200" w:line="276" w:lineRule="auto"/>
      <w:ind w:left="720"/>
      <w:contextualSpacing/>
      <w:jc w:val="left"/>
    </w:pPr>
  </w:style>
  <w:style w:type="character" w:customStyle="1" w:styleId="copytarget">
    <w:name w:val="copy_target"/>
    <w:basedOn w:val="a0"/>
    <w:rsid w:val="00FA3D32"/>
  </w:style>
  <w:style w:type="table" w:styleId="af2">
    <w:name w:val="Table Grid"/>
    <w:basedOn w:val="a1"/>
    <w:uiPriority w:val="59"/>
    <w:rsid w:val="00633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9D4AB1"/>
    <w:rPr>
      <w:sz w:val="20"/>
      <w:szCs w:val="20"/>
      <w:lang w:val="x-none"/>
    </w:rPr>
  </w:style>
  <w:style w:type="character" w:customStyle="1" w:styleId="af4">
    <w:name w:val="Текст сноски Знак"/>
    <w:link w:val="af3"/>
    <w:uiPriority w:val="99"/>
    <w:semiHidden/>
    <w:rsid w:val="009D4AB1"/>
    <w:rPr>
      <w:rFonts w:eastAsia="Times New Roman"/>
      <w:lang w:eastAsia="en-US"/>
    </w:rPr>
  </w:style>
  <w:style w:type="character" w:styleId="af5">
    <w:name w:val="footnote reference"/>
    <w:uiPriority w:val="99"/>
    <w:unhideWhenUsed/>
    <w:rsid w:val="009D4AB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9D4AB1"/>
    <w:rPr>
      <w:sz w:val="20"/>
      <w:szCs w:val="20"/>
      <w:lang w:val="x-none"/>
    </w:rPr>
  </w:style>
  <w:style w:type="character" w:customStyle="1" w:styleId="af7">
    <w:name w:val="Текст концевой сноски Знак"/>
    <w:link w:val="af6"/>
    <w:uiPriority w:val="99"/>
    <w:semiHidden/>
    <w:rsid w:val="009D4AB1"/>
    <w:rPr>
      <w:rFonts w:eastAsia="Times New Roman"/>
      <w:lang w:eastAsia="en-US"/>
    </w:rPr>
  </w:style>
  <w:style w:type="character" w:styleId="af8">
    <w:name w:val="endnote reference"/>
    <w:uiPriority w:val="99"/>
    <w:semiHidden/>
    <w:unhideWhenUsed/>
    <w:rsid w:val="009D4A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_dt@ats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A49C1-627B-4F7E-A0C6-B02FD075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Links>
    <vt:vector size="6" baseType="variant">
      <vt:variant>
        <vt:i4>1900571</vt:i4>
      </vt:variant>
      <vt:variant>
        <vt:i4>0</vt:i4>
      </vt:variant>
      <vt:variant>
        <vt:i4>0</vt:i4>
      </vt:variant>
      <vt:variant>
        <vt:i4>5</vt:i4>
      </vt:variant>
      <vt:variant>
        <vt:lpwstr>mailto:vie_dt@atsenergo.ru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guber</dc:creator>
  <cp:keywords/>
  <cp:lastModifiedBy>Бойцов Сергей Юрьевич</cp:lastModifiedBy>
  <cp:revision>4</cp:revision>
  <cp:lastPrinted>2020-03-06T07:50:00Z</cp:lastPrinted>
  <dcterms:created xsi:type="dcterms:W3CDTF">2021-05-10T18:02:00Z</dcterms:created>
  <dcterms:modified xsi:type="dcterms:W3CDTF">2021-05-11T08:43:00Z</dcterms:modified>
</cp:coreProperties>
</file>